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0A9" w:rsidRPr="000B00A9" w:rsidRDefault="000B00A9" w:rsidP="000B00A9">
      <w:pPr>
        <w:spacing w:line="480" w:lineRule="auto"/>
        <w:rPr>
          <w:rFonts w:ascii="Times New Roman" w:hAnsi="Times New Roman" w:cs="Times New Roman"/>
          <w:sz w:val="24"/>
          <w:szCs w:val="24"/>
        </w:rPr>
      </w:pPr>
      <w:r w:rsidRPr="000B00A9">
        <w:rPr>
          <w:rFonts w:ascii="Times New Roman" w:hAnsi="Times New Roman" w:cs="Times New Roman"/>
          <w:sz w:val="24"/>
          <w:szCs w:val="24"/>
        </w:rPr>
        <w:t>Name</w:t>
      </w:r>
    </w:p>
    <w:p w:rsidR="000B00A9" w:rsidRPr="000B00A9" w:rsidRDefault="000B00A9" w:rsidP="000B00A9">
      <w:pPr>
        <w:spacing w:line="480" w:lineRule="auto"/>
        <w:rPr>
          <w:rFonts w:ascii="Times New Roman" w:hAnsi="Times New Roman" w:cs="Times New Roman"/>
          <w:sz w:val="24"/>
          <w:szCs w:val="24"/>
        </w:rPr>
      </w:pPr>
      <w:r w:rsidRPr="000B00A9">
        <w:rPr>
          <w:rFonts w:ascii="Times New Roman" w:hAnsi="Times New Roman" w:cs="Times New Roman"/>
          <w:sz w:val="24"/>
          <w:szCs w:val="24"/>
        </w:rPr>
        <w:t>Instructor</w:t>
      </w:r>
    </w:p>
    <w:p w:rsidR="000B00A9" w:rsidRPr="000B00A9" w:rsidRDefault="000B00A9" w:rsidP="000B00A9">
      <w:pPr>
        <w:spacing w:line="480" w:lineRule="auto"/>
        <w:rPr>
          <w:rFonts w:ascii="Times New Roman" w:hAnsi="Times New Roman" w:cs="Times New Roman"/>
          <w:sz w:val="24"/>
          <w:szCs w:val="24"/>
        </w:rPr>
      </w:pPr>
      <w:r w:rsidRPr="000B00A9">
        <w:rPr>
          <w:rFonts w:ascii="Times New Roman" w:hAnsi="Times New Roman" w:cs="Times New Roman"/>
          <w:sz w:val="24"/>
          <w:szCs w:val="24"/>
        </w:rPr>
        <w:t>Course</w:t>
      </w:r>
    </w:p>
    <w:p w:rsidR="000B00A9" w:rsidRPr="000B00A9" w:rsidRDefault="000B00A9" w:rsidP="000B00A9">
      <w:pPr>
        <w:spacing w:line="480" w:lineRule="auto"/>
        <w:rPr>
          <w:rFonts w:ascii="Times New Roman" w:hAnsi="Times New Roman" w:cs="Times New Roman"/>
          <w:sz w:val="24"/>
          <w:szCs w:val="24"/>
        </w:rPr>
      </w:pPr>
      <w:r w:rsidRPr="000B00A9">
        <w:rPr>
          <w:rFonts w:ascii="Times New Roman" w:hAnsi="Times New Roman" w:cs="Times New Roman"/>
          <w:sz w:val="24"/>
          <w:szCs w:val="24"/>
        </w:rPr>
        <w:t xml:space="preserve">Date </w:t>
      </w:r>
    </w:p>
    <w:p w:rsidR="004A211D" w:rsidRPr="000B00A9" w:rsidRDefault="00FF668F" w:rsidP="000B00A9">
      <w:pPr>
        <w:spacing w:line="480" w:lineRule="auto"/>
        <w:jc w:val="center"/>
        <w:rPr>
          <w:rFonts w:ascii="Times New Roman" w:hAnsi="Times New Roman" w:cs="Times New Roman"/>
          <w:sz w:val="24"/>
          <w:szCs w:val="24"/>
        </w:rPr>
      </w:pPr>
      <w:r w:rsidRPr="000B00A9">
        <w:rPr>
          <w:rFonts w:ascii="Times New Roman" w:hAnsi="Times New Roman" w:cs="Times New Roman"/>
          <w:sz w:val="24"/>
          <w:szCs w:val="24"/>
        </w:rPr>
        <w:t>Reverse Archeology</w:t>
      </w:r>
    </w:p>
    <w:p w:rsidR="00FF668F" w:rsidRPr="000B00A9" w:rsidRDefault="00795BFD" w:rsidP="000B00A9">
      <w:pPr>
        <w:spacing w:line="480" w:lineRule="auto"/>
        <w:rPr>
          <w:rFonts w:ascii="Times New Roman" w:hAnsi="Times New Roman" w:cs="Times New Roman"/>
          <w:b/>
          <w:sz w:val="24"/>
          <w:szCs w:val="24"/>
        </w:rPr>
      </w:pPr>
      <w:r w:rsidRPr="000B00A9">
        <w:rPr>
          <w:rFonts w:ascii="Times New Roman" w:hAnsi="Times New Roman" w:cs="Times New Roman"/>
          <w:b/>
          <w:sz w:val="24"/>
          <w:szCs w:val="24"/>
        </w:rPr>
        <w:t>Introduction</w:t>
      </w:r>
    </w:p>
    <w:p w:rsidR="00795BFD" w:rsidRPr="000B00A9" w:rsidRDefault="00A72605" w:rsidP="000B00A9">
      <w:pPr>
        <w:spacing w:line="480" w:lineRule="auto"/>
        <w:ind w:firstLine="720"/>
        <w:rPr>
          <w:rFonts w:ascii="Times New Roman" w:hAnsi="Times New Roman" w:cs="Times New Roman"/>
          <w:sz w:val="24"/>
          <w:szCs w:val="24"/>
        </w:rPr>
      </w:pPr>
      <w:r w:rsidRPr="000B00A9">
        <w:rPr>
          <w:rFonts w:ascii="Times New Roman" w:hAnsi="Times New Roman" w:cs="Times New Roman"/>
          <w:sz w:val="24"/>
          <w:szCs w:val="24"/>
        </w:rPr>
        <w:t xml:space="preserve">The </w:t>
      </w:r>
      <w:r w:rsidR="007C29D3" w:rsidRPr="000B00A9">
        <w:rPr>
          <w:rFonts w:ascii="Times New Roman" w:hAnsi="Times New Roman" w:cs="Times New Roman"/>
          <w:sz w:val="24"/>
          <w:szCs w:val="24"/>
        </w:rPr>
        <w:t>Maya</w:t>
      </w:r>
      <w:r w:rsidRPr="000B00A9">
        <w:rPr>
          <w:rFonts w:ascii="Times New Roman" w:hAnsi="Times New Roman" w:cs="Times New Roman"/>
          <w:sz w:val="24"/>
          <w:szCs w:val="24"/>
        </w:rPr>
        <w:t xml:space="preserve"> culture is one of the original cultures to develop during the ancient period. The region is densely populated with different societies across the world. This is an artistic culture, with remarkable architecture, enormous systems which are used </w:t>
      </w:r>
      <w:r w:rsidR="00183919" w:rsidRPr="000B00A9">
        <w:rPr>
          <w:rFonts w:ascii="Times New Roman" w:hAnsi="Times New Roman" w:cs="Times New Roman"/>
          <w:sz w:val="24"/>
          <w:szCs w:val="24"/>
        </w:rPr>
        <w:t>in the region. A good example is the pyramids which were built are used as a world heritage site for certain unions among others.</w:t>
      </w:r>
    </w:p>
    <w:p w:rsidR="00183919" w:rsidRPr="000B00A9" w:rsidRDefault="007C29D3" w:rsidP="000B00A9">
      <w:pPr>
        <w:spacing w:line="480" w:lineRule="auto"/>
        <w:ind w:firstLine="720"/>
        <w:rPr>
          <w:rFonts w:ascii="Times New Roman" w:hAnsi="Times New Roman" w:cs="Times New Roman"/>
          <w:sz w:val="24"/>
          <w:szCs w:val="24"/>
        </w:rPr>
      </w:pPr>
      <w:r w:rsidRPr="000B00A9">
        <w:rPr>
          <w:rFonts w:ascii="Times New Roman" w:hAnsi="Times New Roman" w:cs="Times New Roman"/>
          <w:sz w:val="24"/>
          <w:szCs w:val="24"/>
        </w:rPr>
        <w:t>As a Mayan, we believe strongly in the cyclic scenery of life where there is neither birth nor death</w:t>
      </w:r>
      <w:r w:rsidR="00476436" w:rsidRPr="000B00A9">
        <w:rPr>
          <w:rFonts w:ascii="Times New Roman" w:hAnsi="Times New Roman" w:cs="Times New Roman"/>
          <w:sz w:val="24"/>
          <w:szCs w:val="24"/>
        </w:rPr>
        <w:t>. There is also a belief about gods who belong to the heavens of the Mayan religion</w:t>
      </w:r>
      <w:r w:rsidR="006C4300" w:rsidRPr="000B00A9">
        <w:rPr>
          <w:rFonts w:ascii="Times New Roman" w:hAnsi="Times New Roman" w:cs="Times New Roman"/>
          <w:sz w:val="24"/>
          <w:szCs w:val="24"/>
        </w:rPr>
        <w:t>. The natural surroundings are present and therefore, rain, thunder and death are significant in the life of each individual. The tree of life is essentia</w:t>
      </w:r>
      <w:r w:rsidR="006F6E33" w:rsidRPr="000B00A9">
        <w:rPr>
          <w:rFonts w:ascii="Times New Roman" w:hAnsi="Times New Roman" w:cs="Times New Roman"/>
          <w:sz w:val="24"/>
          <w:szCs w:val="24"/>
        </w:rPr>
        <w:t xml:space="preserve">l in the Mayan culture since it is connected with the center of the universe and yields a bond between the heavens and the underworld. Mayans also participate in a popular game which is believed to portray human struggle and how the people view existence. The game is played using other parts of the body except the hands and the feet. </w:t>
      </w:r>
      <w:r w:rsidR="000B00A9" w:rsidRPr="000B00A9">
        <w:rPr>
          <w:rFonts w:ascii="Times New Roman" w:hAnsi="Times New Roman" w:cs="Times New Roman"/>
          <w:sz w:val="24"/>
          <w:szCs w:val="24"/>
        </w:rPr>
        <w:t>The winner of the game symbolizes victory over darkness and life’s cyclic nature. The Mayan culture has, therefore, increased in population over the years leading to their spread all over the globe.</w:t>
      </w:r>
    </w:p>
    <w:p w:rsidR="00D558EA" w:rsidRPr="000B00A9" w:rsidRDefault="00D558EA" w:rsidP="000B00A9">
      <w:pPr>
        <w:spacing w:line="480" w:lineRule="auto"/>
        <w:rPr>
          <w:rFonts w:ascii="Times New Roman" w:hAnsi="Times New Roman" w:cs="Times New Roman"/>
          <w:b/>
          <w:sz w:val="24"/>
          <w:szCs w:val="24"/>
        </w:rPr>
      </w:pPr>
      <w:r w:rsidRPr="000B00A9">
        <w:rPr>
          <w:rFonts w:ascii="Times New Roman" w:hAnsi="Times New Roman" w:cs="Times New Roman"/>
          <w:b/>
          <w:sz w:val="24"/>
          <w:szCs w:val="24"/>
        </w:rPr>
        <w:lastRenderedPageBreak/>
        <w:t>Conclusion</w:t>
      </w:r>
    </w:p>
    <w:p w:rsidR="00D558EA" w:rsidRPr="000B00A9" w:rsidRDefault="00D558EA" w:rsidP="000B00A9">
      <w:pPr>
        <w:spacing w:line="480" w:lineRule="auto"/>
        <w:ind w:firstLine="720"/>
        <w:rPr>
          <w:rFonts w:ascii="Times New Roman" w:hAnsi="Times New Roman" w:cs="Times New Roman"/>
          <w:sz w:val="24"/>
          <w:szCs w:val="24"/>
        </w:rPr>
      </w:pPr>
      <w:r w:rsidRPr="000B00A9">
        <w:rPr>
          <w:rFonts w:ascii="Times New Roman" w:hAnsi="Times New Roman" w:cs="Times New Roman"/>
          <w:sz w:val="24"/>
          <w:szCs w:val="24"/>
        </w:rPr>
        <w:t xml:space="preserve">The modern day cultures owe so much to the ancient cultures that originated after human evolution in history. In this ancient history, communications were undefined while hunting and gathering was the major source of food before the introduction of agriculture and other technologies. With the introduction of new technologies, the societies </w:t>
      </w:r>
      <w:r w:rsidR="00795BFD" w:rsidRPr="000B00A9">
        <w:rPr>
          <w:rFonts w:ascii="Times New Roman" w:hAnsi="Times New Roman" w:cs="Times New Roman"/>
          <w:sz w:val="24"/>
          <w:szCs w:val="24"/>
        </w:rPr>
        <w:t>have developed leading to introduction of towns and cities. Therefore, through the various changes in the world, the ancient societies have developed into societies and towns that are modernized and developed.</w:t>
      </w:r>
    </w:p>
    <w:sectPr w:rsidR="00D558EA" w:rsidRPr="000B00A9" w:rsidSect="000B00A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D84" w:rsidRDefault="00E21D84" w:rsidP="000B00A9">
      <w:pPr>
        <w:spacing w:after="0" w:line="240" w:lineRule="auto"/>
      </w:pPr>
      <w:r>
        <w:separator/>
      </w:r>
    </w:p>
  </w:endnote>
  <w:endnote w:type="continuationSeparator" w:id="1">
    <w:p w:rsidR="00E21D84" w:rsidRDefault="00E21D84" w:rsidP="000B0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D84" w:rsidRDefault="00E21D84" w:rsidP="000B00A9">
      <w:pPr>
        <w:spacing w:after="0" w:line="240" w:lineRule="auto"/>
      </w:pPr>
      <w:r>
        <w:separator/>
      </w:r>
    </w:p>
  </w:footnote>
  <w:footnote w:type="continuationSeparator" w:id="1">
    <w:p w:rsidR="00E21D84" w:rsidRDefault="00E21D84" w:rsidP="000B00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A9" w:rsidRPr="000B00A9" w:rsidRDefault="000B00A9" w:rsidP="000B00A9">
    <w:pPr>
      <w:pStyle w:val="Header"/>
      <w:spacing w:line="480" w:lineRule="auto"/>
      <w:jc w:val="right"/>
      <w:rPr>
        <w:rFonts w:ascii="Times New Roman" w:hAnsi="Times New Roman" w:cs="Times New Roman"/>
        <w:sz w:val="24"/>
        <w:szCs w:val="24"/>
      </w:rPr>
    </w:pPr>
    <w:r w:rsidRPr="000B00A9">
      <w:rPr>
        <w:rFonts w:ascii="Times New Roman" w:hAnsi="Times New Roman" w:cs="Times New Roman"/>
        <w:sz w:val="24"/>
        <w:szCs w:val="24"/>
      </w:rPr>
      <w:t xml:space="preserve">Surname </w:t>
    </w:r>
    <w:sdt>
      <w:sdtPr>
        <w:rPr>
          <w:rFonts w:ascii="Times New Roman" w:hAnsi="Times New Roman" w:cs="Times New Roman"/>
          <w:sz w:val="24"/>
          <w:szCs w:val="24"/>
        </w:rPr>
        <w:id w:val="295935547"/>
        <w:docPartObj>
          <w:docPartGallery w:val="Page Numbers (Top of Page)"/>
          <w:docPartUnique/>
        </w:docPartObj>
      </w:sdtPr>
      <w:sdtContent>
        <w:r w:rsidRPr="000B00A9">
          <w:rPr>
            <w:rFonts w:ascii="Times New Roman" w:hAnsi="Times New Roman" w:cs="Times New Roman"/>
            <w:sz w:val="24"/>
            <w:szCs w:val="24"/>
          </w:rPr>
          <w:fldChar w:fldCharType="begin"/>
        </w:r>
        <w:r w:rsidRPr="000B00A9">
          <w:rPr>
            <w:rFonts w:ascii="Times New Roman" w:hAnsi="Times New Roman" w:cs="Times New Roman"/>
            <w:sz w:val="24"/>
            <w:szCs w:val="24"/>
          </w:rPr>
          <w:instrText xml:space="preserve"> PAGE   \* MERGEFORMAT </w:instrText>
        </w:r>
        <w:r w:rsidRPr="000B00A9">
          <w:rPr>
            <w:rFonts w:ascii="Times New Roman" w:hAnsi="Times New Roman" w:cs="Times New Roman"/>
            <w:sz w:val="24"/>
            <w:szCs w:val="24"/>
          </w:rPr>
          <w:fldChar w:fldCharType="separate"/>
        </w:r>
        <w:r>
          <w:rPr>
            <w:rFonts w:ascii="Times New Roman" w:hAnsi="Times New Roman" w:cs="Times New Roman"/>
            <w:noProof/>
            <w:sz w:val="24"/>
            <w:szCs w:val="24"/>
          </w:rPr>
          <w:t>2</w:t>
        </w:r>
        <w:r w:rsidRPr="000B00A9">
          <w:rPr>
            <w:rFonts w:ascii="Times New Roman" w:hAnsi="Times New Roman" w:cs="Times New Roman"/>
            <w:sz w:val="24"/>
            <w:szCs w:val="24"/>
          </w:rPr>
          <w:fldChar w:fldCharType="end"/>
        </w:r>
      </w:sdtContent>
    </w:sdt>
  </w:p>
  <w:p w:rsidR="000B00A9" w:rsidRDefault="000B00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A9" w:rsidRPr="000B00A9" w:rsidRDefault="000B00A9" w:rsidP="000B00A9">
    <w:pPr>
      <w:pStyle w:val="Header"/>
      <w:spacing w:line="480" w:lineRule="auto"/>
      <w:jc w:val="right"/>
      <w:rPr>
        <w:rFonts w:ascii="Times New Roman" w:hAnsi="Times New Roman" w:cs="Times New Roman"/>
        <w:sz w:val="24"/>
        <w:szCs w:val="24"/>
      </w:rPr>
    </w:pPr>
    <w:r w:rsidRPr="000B00A9">
      <w:rPr>
        <w:rFonts w:ascii="Times New Roman" w:hAnsi="Times New Roman" w:cs="Times New Roman"/>
        <w:sz w:val="24"/>
        <w:szCs w:val="24"/>
      </w:rPr>
      <w:t xml:space="preserve">Surname </w:t>
    </w:r>
    <w:sdt>
      <w:sdtPr>
        <w:rPr>
          <w:rFonts w:ascii="Times New Roman" w:hAnsi="Times New Roman" w:cs="Times New Roman"/>
          <w:sz w:val="24"/>
          <w:szCs w:val="24"/>
        </w:rPr>
        <w:id w:val="295935532"/>
        <w:docPartObj>
          <w:docPartGallery w:val="Page Numbers (Top of Page)"/>
          <w:docPartUnique/>
        </w:docPartObj>
      </w:sdtPr>
      <w:sdtContent>
        <w:r w:rsidRPr="000B00A9">
          <w:rPr>
            <w:rFonts w:ascii="Times New Roman" w:hAnsi="Times New Roman" w:cs="Times New Roman"/>
            <w:sz w:val="24"/>
            <w:szCs w:val="24"/>
          </w:rPr>
          <w:fldChar w:fldCharType="begin"/>
        </w:r>
        <w:r w:rsidRPr="000B00A9">
          <w:rPr>
            <w:rFonts w:ascii="Times New Roman" w:hAnsi="Times New Roman" w:cs="Times New Roman"/>
            <w:sz w:val="24"/>
            <w:szCs w:val="24"/>
          </w:rPr>
          <w:instrText xml:space="preserve"> PAGE   \* MERGEFORMAT </w:instrText>
        </w:r>
        <w:r w:rsidRPr="000B00A9">
          <w:rPr>
            <w:rFonts w:ascii="Times New Roman" w:hAnsi="Times New Roman" w:cs="Times New Roman"/>
            <w:sz w:val="24"/>
            <w:szCs w:val="24"/>
          </w:rPr>
          <w:fldChar w:fldCharType="separate"/>
        </w:r>
        <w:r>
          <w:rPr>
            <w:rFonts w:ascii="Times New Roman" w:hAnsi="Times New Roman" w:cs="Times New Roman"/>
            <w:noProof/>
            <w:sz w:val="24"/>
            <w:szCs w:val="24"/>
          </w:rPr>
          <w:t>1</w:t>
        </w:r>
        <w:r w:rsidRPr="000B00A9">
          <w:rPr>
            <w:rFonts w:ascii="Times New Roman" w:hAnsi="Times New Roman" w:cs="Times New Roman"/>
            <w:sz w:val="24"/>
            <w:szCs w:val="24"/>
          </w:rPr>
          <w:fldChar w:fldCharType="end"/>
        </w:r>
      </w:sdtContent>
    </w:sdt>
  </w:p>
  <w:p w:rsidR="000B00A9" w:rsidRDefault="000B00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F668F"/>
    <w:rsid w:val="000B00A9"/>
    <w:rsid w:val="00183919"/>
    <w:rsid w:val="00476436"/>
    <w:rsid w:val="004A211D"/>
    <w:rsid w:val="006C4300"/>
    <w:rsid w:val="006F6E33"/>
    <w:rsid w:val="00795BFD"/>
    <w:rsid w:val="007C29D3"/>
    <w:rsid w:val="007F0437"/>
    <w:rsid w:val="0080174C"/>
    <w:rsid w:val="00A72605"/>
    <w:rsid w:val="00D558EA"/>
    <w:rsid w:val="00E21D84"/>
    <w:rsid w:val="00FF6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1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0A9"/>
  </w:style>
  <w:style w:type="paragraph" w:styleId="Footer">
    <w:name w:val="footer"/>
    <w:basedOn w:val="Normal"/>
    <w:link w:val="FooterChar"/>
    <w:uiPriority w:val="99"/>
    <w:semiHidden/>
    <w:unhideWhenUsed/>
    <w:rsid w:val="000B00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00A9"/>
  </w:style>
  <w:style w:type="paragraph" w:styleId="BalloonText">
    <w:name w:val="Balloon Text"/>
    <w:basedOn w:val="Normal"/>
    <w:link w:val="BalloonTextChar"/>
    <w:uiPriority w:val="99"/>
    <w:semiHidden/>
    <w:unhideWhenUsed/>
    <w:rsid w:val="000B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0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B520C"/>
    <w:rsid w:val="00164287"/>
    <w:rsid w:val="002B52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1963BFA2CF42BEADD582E9354311FF">
    <w:name w:val="921963BFA2CF42BEADD582E9354311FF"/>
    <w:rsid w:val="002B520C"/>
  </w:style>
  <w:style w:type="paragraph" w:customStyle="1" w:styleId="3AE3917379E14E46AFBE3B074CA84B38">
    <w:name w:val="3AE3917379E14E46AFBE3B074CA84B38"/>
    <w:rsid w:val="002B520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3</cp:revision>
  <dcterms:created xsi:type="dcterms:W3CDTF">2016-12-09T18:29:00Z</dcterms:created>
  <dcterms:modified xsi:type="dcterms:W3CDTF">2016-12-09T23:05:00Z</dcterms:modified>
</cp:coreProperties>
</file>