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1A799F" w:rsidRDefault="00D97152" w:rsidP="001A799F">
      <w:pPr>
        <w:pStyle w:val="NoSpacing"/>
        <w:contextualSpacing/>
        <w:rPr>
          <w:rFonts w:ascii="Times New Roman" w:hAnsi="Times New Roman" w:cs="Times New Roman"/>
        </w:rPr>
      </w:pPr>
      <w:r w:rsidRPr="001A799F">
        <w:rPr>
          <w:rFonts w:ascii="Times New Roman" w:hAnsi="Times New Roman" w:cs="Times New Roman"/>
        </w:rPr>
        <w:t>Student’s Name</w:t>
      </w:r>
    </w:p>
    <w:p w:rsidR="00D97152" w:rsidRPr="001A799F" w:rsidRDefault="00D97152" w:rsidP="001A799F">
      <w:pPr>
        <w:pStyle w:val="NoSpacing"/>
        <w:contextualSpacing/>
        <w:rPr>
          <w:rFonts w:ascii="Times New Roman" w:hAnsi="Times New Roman" w:cs="Times New Roman"/>
        </w:rPr>
      </w:pPr>
      <w:r w:rsidRPr="001A799F">
        <w:rPr>
          <w:rFonts w:ascii="Times New Roman" w:hAnsi="Times New Roman" w:cs="Times New Roman"/>
        </w:rPr>
        <w:t>Professor’s Name</w:t>
      </w:r>
    </w:p>
    <w:p w:rsidR="00D97152" w:rsidRPr="001A799F" w:rsidRDefault="00D97152" w:rsidP="001A799F">
      <w:pPr>
        <w:pStyle w:val="NoSpacing"/>
        <w:contextualSpacing/>
        <w:rPr>
          <w:rFonts w:ascii="Times New Roman" w:hAnsi="Times New Roman" w:cs="Times New Roman"/>
        </w:rPr>
      </w:pPr>
      <w:r w:rsidRPr="001A799F">
        <w:rPr>
          <w:rFonts w:ascii="Times New Roman" w:hAnsi="Times New Roman" w:cs="Times New Roman"/>
        </w:rPr>
        <w:t>Grade Course</w:t>
      </w:r>
    </w:p>
    <w:p w:rsidR="00567C51" w:rsidRPr="001A799F" w:rsidRDefault="00D97152" w:rsidP="001A799F">
      <w:pPr>
        <w:pStyle w:val="NoSpacing"/>
        <w:contextualSpacing/>
        <w:rPr>
          <w:rFonts w:ascii="Times New Roman" w:hAnsi="Times New Roman" w:cs="Times New Roman"/>
        </w:rPr>
      </w:pPr>
      <w:r w:rsidRPr="001A799F">
        <w:rPr>
          <w:rFonts w:ascii="Times New Roman" w:hAnsi="Times New Roman" w:cs="Times New Roman"/>
        </w:rPr>
        <w:t>Date of Submission</w:t>
      </w:r>
    </w:p>
    <w:p w:rsidR="00021016" w:rsidRPr="001A799F" w:rsidRDefault="00842E5F" w:rsidP="001A799F">
      <w:pPr>
        <w:suppressAutoHyphens w:val="0"/>
        <w:ind w:firstLine="0"/>
        <w:contextualSpacing/>
        <w:rPr>
          <w:rFonts w:ascii="Times New Roman" w:hAnsi="Times New Roman" w:cs="Times New Roman"/>
        </w:rPr>
      </w:pPr>
      <w:r w:rsidRPr="001A799F">
        <w:rPr>
          <w:rFonts w:ascii="Times New Roman" w:hAnsi="Times New Roman" w:cs="Times New Roman"/>
        </w:rPr>
        <w:t>My Approach To A Writing Project</w:t>
      </w:r>
    </w:p>
    <w:p w:rsidR="001A799F" w:rsidRDefault="00B148EF" w:rsidP="001A799F">
      <w:pPr>
        <w:suppressAutoHyphens w:val="0"/>
        <w:contextualSpacing/>
        <w:rPr>
          <w:rFonts w:ascii="Times New Roman" w:hAnsi="Times New Roman" w:cs="Times New Roman"/>
        </w:rPr>
      </w:pPr>
      <w:r w:rsidRPr="001A799F">
        <w:rPr>
          <w:rFonts w:ascii="Times New Roman" w:hAnsi="Times New Roman" w:cs="Times New Roman"/>
        </w:rPr>
        <w:t>I typically approach a writing project as an interesting task requiring my undivided attention. I realized that the attitude I have towards any task, academic or otherwise, greatly impacts the results I achieve at the end of it. I, therefore, decided always to ensure that my attitude is positive regardless of how complicated the writing project might be.</w:t>
      </w:r>
    </w:p>
    <w:p w:rsidR="001A799F" w:rsidRDefault="00B148EF" w:rsidP="001A799F">
      <w:pPr>
        <w:suppressAutoHyphens w:val="0"/>
        <w:contextualSpacing/>
        <w:rPr>
          <w:rFonts w:ascii="Times New Roman" w:hAnsi="Times New Roman" w:cs="Times New Roman"/>
        </w:rPr>
      </w:pPr>
      <w:r w:rsidRPr="001A799F">
        <w:rPr>
          <w:rFonts w:ascii="Times New Roman" w:hAnsi="Times New Roman" w:cs="Times New Roman"/>
        </w:rPr>
        <w:t xml:space="preserve"> I determine the subject depending on the class or instructor’s requirements. The first step is usually to understand what the project requires of me and if necessary seek clarification in good time to avoid unnecessary mistakes. After these, I chose a subject that is of interest to me or that I can relate with. By so doing I ensure that the writing project will be based on ideas that I am conversant with or that I desire to gain more knowledge about. I then go to the library both at school and sometimes online to try and find out what other scholars may be saying regarding my chosen topic. This enables me to know whether I will have reliable, enough, and credible evidence to support my argument.</w:t>
      </w:r>
    </w:p>
    <w:p w:rsidR="001A799F" w:rsidRDefault="001A799F">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1A799F" w:rsidRDefault="00B148EF" w:rsidP="001A799F">
      <w:pPr>
        <w:suppressAutoHyphens w:val="0"/>
        <w:contextualSpacing/>
        <w:rPr>
          <w:rFonts w:ascii="Times New Roman" w:hAnsi="Times New Roman" w:cs="Times New Roman"/>
        </w:rPr>
      </w:pPr>
      <w:r w:rsidRPr="001A799F">
        <w:rPr>
          <w:rFonts w:ascii="Times New Roman" w:hAnsi="Times New Roman" w:cs="Times New Roman"/>
        </w:rPr>
        <w:lastRenderedPageBreak/>
        <w:t>Pre-writing before embarking on the final paper has always worked for me in my past writing projects. This has always allowed me to invent, organize how my final paper will be. I have always viewed it as creating the framework which will be used to provide a full-fledged complete paper. I would create the thesis and tentative questions and works around them. However, making an outline as part of the pre-writing process seems like a nice strategy that I would like to try out more often. I have tried a few times and realized that it helps to flow more smoothly as I embark on the final writing project. In other words, I am able to join and incorporate information from the draft onto the final project more comfortably.</w:t>
      </w:r>
    </w:p>
    <w:p w:rsidR="00317824" w:rsidRPr="001A799F" w:rsidRDefault="00B148EF" w:rsidP="001A799F">
      <w:pPr>
        <w:suppressAutoHyphens w:val="0"/>
        <w:contextualSpacing/>
        <w:rPr>
          <w:rFonts w:ascii="Times New Roman" w:hAnsi="Times New Roman" w:cs="Times New Roman"/>
        </w:rPr>
      </w:pPr>
      <w:r w:rsidRPr="001A799F">
        <w:rPr>
          <w:rFonts w:ascii="Times New Roman" w:hAnsi="Times New Roman" w:cs="Times New Roman"/>
        </w:rPr>
        <w:t>I</w:t>
      </w:r>
      <w:r w:rsidR="00396846">
        <w:rPr>
          <w:rFonts w:ascii="Times New Roman" w:hAnsi="Times New Roman" w:cs="Times New Roman"/>
        </w:rPr>
        <w:t xml:space="preserve"> use</w:t>
      </w:r>
      <w:bookmarkStart w:id="0" w:name="_GoBack"/>
      <w:bookmarkEnd w:id="0"/>
      <w:r w:rsidRPr="001A799F">
        <w:rPr>
          <w:rFonts w:ascii="Times New Roman" w:hAnsi="Times New Roman" w:cs="Times New Roman"/>
        </w:rPr>
        <w:t xml:space="preserve"> Google Scholar to find scholarly journal articles. I also use academic databases to find academic resources from the school’s online library. These give me the chance to access credible academic journals that have been peer reviewed. From time to time, and when necessary I use official, non-commercial websites such as government websites [dot gov, dot US, dot UK, and others]; University websites [dot edu], but try as much as possible not to use personal blogs [dot com] and Wikipedia as research resources. Sometimes, I use Google Books to find academic books.</w:t>
      </w:r>
    </w:p>
    <w:sectPr w:rsidR="00317824" w:rsidRPr="001A799F"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E7" w:rsidRDefault="00FC7FE7">
      <w:pPr>
        <w:spacing w:line="240" w:lineRule="auto"/>
      </w:pPr>
      <w:r>
        <w:separator/>
      </w:r>
    </w:p>
  </w:endnote>
  <w:endnote w:type="continuationSeparator" w:id="0">
    <w:p w:rsidR="00FC7FE7" w:rsidRDefault="00FC7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E7" w:rsidRDefault="00FC7FE7">
      <w:pPr>
        <w:spacing w:line="240" w:lineRule="auto"/>
      </w:pPr>
      <w:r>
        <w:separator/>
      </w:r>
    </w:p>
  </w:footnote>
  <w:footnote w:type="continuationSeparator" w:id="0">
    <w:p w:rsidR="00FC7FE7" w:rsidRDefault="00FC7F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96846">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1"/>
  </w:num>
  <w:num w:numId="5">
    <w:abstractNumId w:val="2"/>
  </w:num>
  <w:num w:numId="6">
    <w:abstractNumId w:val="8"/>
  </w:num>
  <w:num w:numId="7">
    <w:abstractNumId w:val="9"/>
  </w:num>
  <w:num w:numId="8">
    <w:abstractNumId w:val="1"/>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353F"/>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61C"/>
    <w:rsid w:val="000928CF"/>
    <w:rsid w:val="00092AE2"/>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EB"/>
    <w:rsid w:val="000C65EB"/>
    <w:rsid w:val="000C69E6"/>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474"/>
    <w:rsid w:val="00111B49"/>
    <w:rsid w:val="0011301D"/>
    <w:rsid w:val="00114200"/>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463"/>
    <w:rsid w:val="00153D38"/>
    <w:rsid w:val="00156814"/>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103C"/>
    <w:rsid w:val="001A11E7"/>
    <w:rsid w:val="001A197E"/>
    <w:rsid w:val="001A2A5C"/>
    <w:rsid w:val="001A54A4"/>
    <w:rsid w:val="001A6FFD"/>
    <w:rsid w:val="001A799F"/>
    <w:rsid w:val="001B0928"/>
    <w:rsid w:val="001B1C5B"/>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768"/>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171D"/>
    <w:rsid w:val="002E235F"/>
    <w:rsid w:val="002E2D76"/>
    <w:rsid w:val="002E4CFE"/>
    <w:rsid w:val="002E58F8"/>
    <w:rsid w:val="002E61F1"/>
    <w:rsid w:val="002E64B0"/>
    <w:rsid w:val="002F1063"/>
    <w:rsid w:val="002F154B"/>
    <w:rsid w:val="002F1BE0"/>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824"/>
    <w:rsid w:val="00317BF5"/>
    <w:rsid w:val="00317C31"/>
    <w:rsid w:val="00322E31"/>
    <w:rsid w:val="00322F1D"/>
    <w:rsid w:val="00323D2A"/>
    <w:rsid w:val="00325151"/>
    <w:rsid w:val="003268F0"/>
    <w:rsid w:val="00330138"/>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2FB"/>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4D70"/>
    <w:rsid w:val="00395837"/>
    <w:rsid w:val="00396846"/>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758"/>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2F03"/>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0F0C"/>
    <w:rsid w:val="004911C8"/>
    <w:rsid w:val="0049450D"/>
    <w:rsid w:val="00496AC0"/>
    <w:rsid w:val="004A087F"/>
    <w:rsid w:val="004A1F26"/>
    <w:rsid w:val="004A2BCE"/>
    <w:rsid w:val="004A45A6"/>
    <w:rsid w:val="004A45CB"/>
    <w:rsid w:val="004A4882"/>
    <w:rsid w:val="004A51DC"/>
    <w:rsid w:val="004A553A"/>
    <w:rsid w:val="004B1B6A"/>
    <w:rsid w:val="004B1E27"/>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CB4"/>
    <w:rsid w:val="00542031"/>
    <w:rsid w:val="0054314E"/>
    <w:rsid w:val="00543630"/>
    <w:rsid w:val="00543978"/>
    <w:rsid w:val="00545EDF"/>
    <w:rsid w:val="00546768"/>
    <w:rsid w:val="00546E49"/>
    <w:rsid w:val="00550E3D"/>
    <w:rsid w:val="00551AB3"/>
    <w:rsid w:val="00551D4D"/>
    <w:rsid w:val="005521A1"/>
    <w:rsid w:val="00552A63"/>
    <w:rsid w:val="00552D69"/>
    <w:rsid w:val="00552F29"/>
    <w:rsid w:val="00553081"/>
    <w:rsid w:val="00554215"/>
    <w:rsid w:val="005549A1"/>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4C9E"/>
    <w:rsid w:val="005967D4"/>
    <w:rsid w:val="005969D8"/>
    <w:rsid w:val="00597453"/>
    <w:rsid w:val="005A26B6"/>
    <w:rsid w:val="005A3980"/>
    <w:rsid w:val="005A607B"/>
    <w:rsid w:val="005B09E6"/>
    <w:rsid w:val="005B0AEC"/>
    <w:rsid w:val="005B1492"/>
    <w:rsid w:val="005B1FA9"/>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573A"/>
    <w:rsid w:val="00636704"/>
    <w:rsid w:val="00640321"/>
    <w:rsid w:val="006403FE"/>
    <w:rsid w:val="0064427A"/>
    <w:rsid w:val="00644EE3"/>
    <w:rsid w:val="00645926"/>
    <w:rsid w:val="00645BC5"/>
    <w:rsid w:val="00645E98"/>
    <w:rsid w:val="00646F8B"/>
    <w:rsid w:val="006475CF"/>
    <w:rsid w:val="00653A55"/>
    <w:rsid w:val="00657011"/>
    <w:rsid w:val="006572AA"/>
    <w:rsid w:val="006572F7"/>
    <w:rsid w:val="0065736E"/>
    <w:rsid w:val="0066081C"/>
    <w:rsid w:val="0066249C"/>
    <w:rsid w:val="006628CC"/>
    <w:rsid w:val="006633D7"/>
    <w:rsid w:val="0066413F"/>
    <w:rsid w:val="00664C89"/>
    <w:rsid w:val="00664DAE"/>
    <w:rsid w:val="00665B38"/>
    <w:rsid w:val="00665E8F"/>
    <w:rsid w:val="00666B87"/>
    <w:rsid w:val="00667E45"/>
    <w:rsid w:val="0067040F"/>
    <w:rsid w:val="00670AD2"/>
    <w:rsid w:val="00672576"/>
    <w:rsid w:val="00673D74"/>
    <w:rsid w:val="00680FDA"/>
    <w:rsid w:val="00681159"/>
    <w:rsid w:val="006833B0"/>
    <w:rsid w:val="00683BCE"/>
    <w:rsid w:val="00684FC7"/>
    <w:rsid w:val="0068660E"/>
    <w:rsid w:val="0068688F"/>
    <w:rsid w:val="00686EB1"/>
    <w:rsid w:val="00690692"/>
    <w:rsid w:val="00690BF2"/>
    <w:rsid w:val="00690DA1"/>
    <w:rsid w:val="006914C8"/>
    <w:rsid w:val="00691992"/>
    <w:rsid w:val="00692773"/>
    <w:rsid w:val="0069459E"/>
    <w:rsid w:val="0069606C"/>
    <w:rsid w:val="006971E5"/>
    <w:rsid w:val="006A05AB"/>
    <w:rsid w:val="006A0722"/>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FAF"/>
    <w:rsid w:val="006F3D73"/>
    <w:rsid w:val="006F5598"/>
    <w:rsid w:val="006F72D6"/>
    <w:rsid w:val="006F7785"/>
    <w:rsid w:val="006F77A2"/>
    <w:rsid w:val="00700956"/>
    <w:rsid w:val="0070153D"/>
    <w:rsid w:val="007016E5"/>
    <w:rsid w:val="007025D5"/>
    <w:rsid w:val="00702BB4"/>
    <w:rsid w:val="0070307A"/>
    <w:rsid w:val="00705332"/>
    <w:rsid w:val="007053F2"/>
    <w:rsid w:val="00706792"/>
    <w:rsid w:val="00706E05"/>
    <w:rsid w:val="00710239"/>
    <w:rsid w:val="0071127F"/>
    <w:rsid w:val="00711E1A"/>
    <w:rsid w:val="007135D9"/>
    <w:rsid w:val="007144A8"/>
    <w:rsid w:val="00716449"/>
    <w:rsid w:val="007174A6"/>
    <w:rsid w:val="00717FB0"/>
    <w:rsid w:val="007205C9"/>
    <w:rsid w:val="0072065E"/>
    <w:rsid w:val="00720BE8"/>
    <w:rsid w:val="00720E0F"/>
    <w:rsid w:val="007210E8"/>
    <w:rsid w:val="007263FD"/>
    <w:rsid w:val="00730F25"/>
    <w:rsid w:val="007311A1"/>
    <w:rsid w:val="00732E8E"/>
    <w:rsid w:val="00733ECC"/>
    <w:rsid w:val="007373FC"/>
    <w:rsid w:val="0073747E"/>
    <w:rsid w:val="007379CC"/>
    <w:rsid w:val="00740E0E"/>
    <w:rsid w:val="0074278E"/>
    <w:rsid w:val="00743104"/>
    <w:rsid w:val="00743665"/>
    <w:rsid w:val="00743AC8"/>
    <w:rsid w:val="007446D3"/>
    <w:rsid w:val="00744BD0"/>
    <w:rsid w:val="00745D5C"/>
    <w:rsid w:val="007466F2"/>
    <w:rsid w:val="007507F6"/>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54F"/>
    <w:rsid w:val="007D102D"/>
    <w:rsid w:val="007D13D7"/>
    <w:rsid w:val="007D1709"/>
    <w:rsid w:val="007D2165"/>
    <w:rsid w:val="007D5BE1"/>
    <w:rsid w:val="007E1D92"/>
    <w:rsid w:val="007E2615"/>
    <w:rsid w:val="007E39E5"/>
    <w:rsid w:val="007E4213"/>
    <w:rsid w:val="007E457F"/>
    <w:rsid w:val="007E4F5D"/>
    <w:rsid w:val="007E59B1"/>
    <w:rsid w:val="007E7D87"/>
    <w:rsid w:val="007F02A0"/>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E5F"/>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2BC"/>
    <w:rsid w:val="00865568"/>
    <w:rsid w:val="0086625B"/>
    <w:rsid w:val="008670D8"/>
    <w:rsid w:val="00870091"/>
    <w:rsid w:val="008730DA"/>
    <w:rsid w:val="00875128"/>
    <w:rsid w:val="00875B59"/>
    <w:rsid w:val="008812F6"/>
    <w:rsid w:val="00881570"/>
    <w:rsid w:val="00881A08"/>
    <w:rsid w:val="00882B7E"/>
    <w:rsid w:val="00882D2F"/>
    <w:rsid w:val="008835D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788"/>
    <w:rsid w:val="008E51BA"/>
    <w:rsid w:val="008E6CB0"/>
    <w:rsid w:val="008E767A"/>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544"/>
    <w:rsid w:val="00947620"/>
    <w:rsid w:val="00950087"/>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23D6"/>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D2B"/>
    <w:rsid w:val="009B4322"/>
    <w:rsid w:val="009B47BE"/>
    <w:rsid w:val="009B721D"/>
    <w:rsid w:val="009C2320"/>
    <w:rsid w:val="009C2819"/>
    <w:rsid w:val="009C3396"/>
    <w:rsid w:val="009C35F1"/>
    <w:rsid w:val="009C5083"/>
    <w:rsid w:val="009C52C0"/>
    <w:rsid w:val="009C7CD2"/>
    <w:rsid w:val="009D1102"/>
    <w:rsid w:val="009D1434"/>
    <w:rsid w:val="009D35F5"/>
    <w:rsid w:val="009D3DCC"/>
    <w:rsid w:val="009D566E"/>
    <w:rsid w:val="009D76F9"/>
    <w:rsid w:val="009E1434"/>
    <w:rsid w:val="009E1A77"/>
    <w:rsid w:val="009E24F1"/>
    <w:rsid w:val="009E3E0F"/>
    <w:rsid w:val="009E7429"/>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727D"/>
    <w:rsid w:val="00A47600"/>
    <w:rsid w:val="00A54A38"/>
    <w:rsid w:val="00A54F8A"/>
    <w:rsid w:val="00A56DC3"/>
    <w:rsid w:val="00A57E7B"/>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148EF"/>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4221D"/>
    <w:rsid w:val="00B43E5E"/>
    <w:rsid w:val="00B4453B"/>
    <w:rsid w:val="00B44A6A"/>
    <w:rsid w:val="00B45572"/>
    <w:rsid w:val="00B465AB"/>
    <w:rsid w:val="00B467C1"/>
    <w:rsid w:val="00B46A16"/>
    <w:rsid w:val="00B46E22"/>
    <w:rsid w:val="00B51CB5"/>
    <w:rsid w:val="00B5257F"/>
    <w:rsid w:val="00B5358E"/>
    <w:rsid w:val="00B54119"/>
    <w:rsid w:val="00B564AF"/>
    <w:rsid w:val="00B57FE8"/>
    <w:rsid w:val="00B601D9"/>
    <w:rsid w:val="00B60929"/>
    <w:rsid w:val="00B63C7E"/>
    <w:rsid w:val="00B6531B"/>
    <w:rsid w:val="00B6786B"/>
    <w:rsid w:val="00B7124D"/>
    <w:rsid w:val="00B7136C"/>
    <w:rsid w:val="00B71471"/>
    <w:rsid w:val="00B7226C"/>
    <w:rsid w:val="00B7338C"/>
    <w:rsid w:val="00B7344D"/>
    <w:rsid w:val="00B739A1"/>
    <w:rsid w:val="00B7726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580"/>
    <w:rsid w:val="00B95887"/>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3555"/>
    <w:rsid w:val="00BC41CA"/>
    <w:rsid w:val="00BC54D5"/>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5BC4"/>
    <w:rsid w:val="00C07D56"/>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87971"/>
    <w:rsid w:val="00C9024D"/>
    <w:rsid w:val="00C909D9"/>
    <w:rsid w:val="00C9157D"/>
    <w:rsid w:val="00C91772"/>
    <w:rsid w:val="00C918DF"/>
    <w:rsid w:val="00C91A91"/>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0523"/>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0AC"/>
    <w:rsid w:val="00D01614"/>
    <w:rsid w:val="00D01A7C"/>
    <w:rsid w:val="00D03524"/>
    <w:rsid w:val="00D03959"/>
    <w:rsid w:val="00D042E4"/>
    <w:rsid w:val="00D05572"/>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1F85"/>
    <w:rsid w:val="00E53416"/>
    <w:rsid w:val="00E53960"/>
    <w:rsid w:val="00E56B8C"/>
    <w:rsid w:val="00E56BD9"/>
    <w:rsid w:val="00E57659"/>
    <w:rsid w:val="00E614A7"/>
    <w:rsid w:val="00E61E88"/>
    <w:rsid w:val="00E6247F"/>
    <w:rsid w:val="00E62AAB"/>
    <w:rsid w:val="00E62D44"/>
    <w:rsid w:val="00E6336C"/>
    <w:rsid w:val="00E63C21"/>
    <w:rsid w:val="00E644EC"/>
    <w:rsid w:val="00E64B5C"/>
    <w:rsid w:val="00E6562B"/>
    <w:rsid w:val="00E65D29"/>
    <w:rsid w:val="00E67828"/>
    <w:rsid w:val="00E70939"/>
    <w:rsid w:val="00E730F7"/>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6C43"/>
    <w:rsid w:val="00EE7118"/>
    <w:rsid w:val="00EE78A9"/>
    <w:rsid w:val="00EF0C62"/>
    <w:rsid w:val="00EF11FA"/>
    <w:rsid w:val="00EF20A1"/>
    <w:rsid w:val="00EF33C3"/>
    <w:rsid w:val="00EF3E36"/>
    <w:rsid w:val="00F027A2"/>
    <w:rsid w:val="00F0292D"/>
    <w:rsid w:val="00F070DD"/>
    <w:rsid w:val="00F12666"/>
    <w:rsid w:val="00F1370A"/>
    <w:rsid w:val="00F13F2E"/>
    <w:rsid w:val="00F146E6"/>
    <w:rsid w:val="00F1670A"/>
    <w:rsid w:val="00F167E9"/>
    <w:rsid w:val="00F1682D"/>
    <w:rsid w:val="00F22BE9"/>
    <w:rsid w:val="00F25218"/>
    <w:rsid w:val="00F260B7"/>
    <w:rsid w:val="00F27494"/>
    <w:rsid w:val="00F30CAA"/>
    <w:rsid w:val="00F31809"/>
    <w:rsid w:val="00F3358A"/>
    <w:rsid w:val="00F3367D"/>
    <w:rsid w:val="00F34785"/>
    <w:rsid w:val="00F3565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81BDA"/>
    <w:rsid w:val="00F82384"/>
    <w:rsid w:val="00F83B6B"/>
    <w:rsid w:val="00F86EDB"/>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C7FE7"/>
    <w:rsid w:val="00FD0472"/>
    <w:rsid w:val="00FD135E"/>
    <w:rsid w:val="00FD19AD"/>
    <w:rsid w:val="00FD2509"/>
    <w:rsid w:val="00FD2B79"/>
    <w:rsid w:val="00FD2D1B"/>
    <w:rsid w:val="00FD3119"/>
    <w:rsid w:val="00FD34C0"/>
    <w:rsid w:val="00FD620E"/>
    <w:rsid w:val="00FD64FE"/>
    <w:rsid w:val="00FD691E"/>
    <w:rsid w:val="00FE0002"/>
    <w:rsid w:val="00FE05D0"/>
    <w:rsid w:val="00FE0901"/>
    <w:rsid w:val="00FE23F5"/>
    <w:rsid w:val="00FE3447"/>
    <w:rsid w:val="00FE3808"/>
    <w:rsid w:val="00FE48A7"/>
    <w:rsid w:val="00FE4FDA"/>
    <w:rsid w:val="00FE5505"/>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037C-D36D-4D08-8DAC-2BE3D6BD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dcterms:created xsi:type="dcterms:W3CDTF">2016-11-01T16:24:00Z</dcterms:created>
  <dcterms:modified xsi:type="dcterms:W3CDTF">2016-11-01T17:01:00Z</dcterms:modified>
</cp:coreProperties>
</file>