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4"/>
        <w:gridCol w:w="7716"/>
      </w:tblGrid>
      <w:tr w:rsidR="00FA0F53" w:rsidRPr="002C107D" w:rsidTr="00676116">
        <w:tc>
          <w:tcPr>
            <w:tcW w:w="5000" w:type="pct"/>
            <w:gridSpan w:val="2"/>
          </w:tcPr>
          <w:p w:rsidR="00FA0F53" w:rsidRPr="002C107D" w:rsidRDefault="00FA0F53" w:rsidP="00676116">
            <w:pPr>
              <w:rPr>
                <w:b/>
              </w:rPr>
            </w:pPr>
            <w:r>
              <w:rPr>
                <w:b/>
              </w:rPr>
              <w:t xml:space="preserve">Stress, coping, and health (Ch. 11) </w:t>
            </w:r>
          </w:p>
        </w:tc>
      </w:tr>
      <w:tr w:rsidR="00FA0F53" w:rsidRPr="00E44C16" w:rsidTr="00676116">
        <w:tc>
          <w:tcPr>
            <w:tcW w:w="874" w:type="pct"/>
          </w:tcPr>
          <w:p w:rsidR="00FA0F53" w:rsidRPr="00E44C16" w:rsidRDefault="00FA0F53" w:rsidP="00676116">
            <w:pPr>
              <w:rPr>
                <w:b/>
              </w:rPr>
            </w:pPr>
            <w:r w:rsidRPr="00E44C16">
              <w:rPr>
                <w:b/>
              </w:rPr>
              <w:t xml:space="preserve">Primary focus </w:t>
            </w:r>
          </w:p>
        </w:tc>
        <w:tc>
          <w:tcPr>
            <w:tcW w:w="4126" w:type="pct"/>
          </w:tcPr>
          <w:p w:rsidR="00FA0F53" w:rsidRPr="00E44C16" w:rsidRDefault="00FA0F53" w:rsidP="00676116">
            <w:r w:rsidRPr="00E44C16">
              <w:t xml:space="preserve">Emphasis on the cognitive perspective by explaining the different aspects of Lazarus and Folkman’s theory of stress.   </w:t>
            </w:r>
          </w:p>
        </w:tc>
      </w:tr>
      <w:tr w:rsidR="00FA0F53" w:rsidRPr="00E44C16" w:rsidTr="00676116">
        <w:trPr>
          <w:trHeight w:val="1673"/>
        </w:trPr>
        <w:tc>
          <w:tcPr>
            <w:tcW w:w="874" w:type="pct"/>
          </w:tcPr>
          <w:p w:rsidR="00FA0F53" w:rsidRPr="00E44C16" w:rsidRDefault="00FA0F53" w:rsidP="00676116"/>
          <w:p w:rsidR="00FA0F53" w:rsidRPr="00E44C16" w:rsidRDefault="00FA0F53" w:rsidP="00676116"/>
          <w:p w:rsidR="00FA0F53" w:rsidRPr="00E44C16" w:rsidRDefault="00FA0F53" w:rsidP="00676116"/>
          <w:p w:rsidR="00FA0F53" w:rsidRPr="00E44C16" w:rsidRDefault="00FA0F53" w:rsidP="00676116">
            <w:pPr>
              <w:rPr>
                <w:b/>
              </w:rPr>
            </w:pPr>
            <w:r w:rsidRPr="00E44C16">
              <w:t xml:space="preserve">      </w:t>
            </w:r>
          </w:p>
        </w:tc>
        <w:tc>
          <w:tcPr>
            <w:tcW w:w="4126" w:type="pct"/>
          </w:tcPr>
          <w:p w:rsidR="00FA0F53" w:rsidRPr="00E44C16" w:rsidRDefault="00FA0F53" w:rsidP="00676116">
            <w:r w:rsidRPr="00E44C16">
              <w:t xml:space="preserve">Response correctly describes Lazarus and Folkman’s cognitive perspective of stress in that the friend’s view of the loss of a job is key to his potential reaction:  positive reactions indicating less stress and negative reactions indicating more stress. </w:t>
            </w:r>
          </w:p>
          <w:p w:rsidR="00FA0F53" w:rsidRPr="00E44C16" w:rsidRDefault="00FA0F53" w:rsidP="00676116"/>
          <w:p w:rsidR="00FA0F53" w:rsidRPr="00E44C16" w:rsidRDefault="00FA0F53" w:rsidP="00676116">
            <w:r w:rsidRPr="00E44C16">
              <w:t>Your response should clearly describe these steps:</w:t>
            </w:r>
          </w:p>
          <w:p w:rsidR="00FA0F53" w:rsidRPr="00E44C16" w:rsidRDefault="00FA0F53" w:rsidP="00676116"/>
          <w:p w:rsidR="00FA0F53" w:rsidRPr="00E44C16" w:rsidRDefault="00FA0F53" w:rsidP="00FA0F53">
            <w:pPr>
              <w:numPr>
                <w:ilvl w:val="0"/>
                <w:numId w:val="1"/>
              </w:numPr>
            </w:pPr>
            <w:r w:rsidRPr="00E44C16">
              <w:t xml:space="preserve">Identify the stressful event. </w:t>
            </w:r>
          </w:p>
          <w:p w:rsidR="00FA0F53" w:rsidRPr="00E44C16" w:rsidRDefault="00FA0F53" w:rsidP="00FA0F53">
            <w:pPr>
              <w:numPr>
                <w:ilvl w:val="0"/>
                <w:numId w:val="1"/>
              </w:numPr>
            </w:pPr>
            <w:r w:rsidRPr="00E44C16">
              <w:t xml:space="preserve">Describe your friend’s primary appraisal of the event:  will he/she label the event as irrelevant, beneficial/challenging, or stressful/harmful/threatening?  </w:t>
            </w:r>
          </w:p>
          <w:p w:rsidR="00FA0F53" w:rsidRPr="00E44C16" w:rsidRDefault="00FA0F53" w:rsidP="00FA0F53">
            <w:pPr>
              <w:numPr>
                <w:ilvl w:val="0"/>
                <w:numId w:val="1"/>
              </w:numPr>
            </w:pPr>
            <w:r w:rsidRPr="00E44C16">
              <w:t xml:space="preserve">Describe your friend’s secondary appraisal: does he/she see the job loss as either a threat or a challenge?  How does he/she assess his/her own coping resources and options? </w:t>
            </w:r>
          </w:p>
          <w:p w:rsidR="00FA0F53" w:rsidRPr="00E44C16" w:rsidRDefault="00FA0F53" w:rsidP="00FA0F53">
            <w:pPr>
              <w:numPr>
                <w:ilvl w:val="0"/>
                <w:numId w:val="1"/>
              </w:numPr>
            </w:pPr>
            <w:r w:rsidRPr="00E44C16">
              <w:t>If he believes he can cope and/or has resources, then that belief will lessen his stress response; otherwise, his response will be worse.</w:t>
            </w:r>
          </w:p>
          <w:p w:rsidR="00FA0F53" w:rsidRPr="00E44C16" w:rsidRDefault="00FA0F53" w:rsidP="00676116">
            <w:pPr>
              <w:ind w:left="720"/>
            </w:pPr>
          </w:p>
        </w:tc>
      </w:tr>
    </w:tbl>
    <w:p w:rsidR="001A0D72" w:rsidRDefault="001A0D72">
      <w:bookmarkStart w:id="0" w:name="_GoBack"/>
      <w:bookmarkEnd w:id="0"/>
    </w:p>
    <w:sectPr w:rsidR="001A0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30E2D"/>
    <w:multiLevelType w:val="hybridMultilevel"/>
    <w:tmpl w:val="09BC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53"/>
    <w:rsid w:val="001A0D72"/>
    <w:rsid w:val="00F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E54B6-396B-43DB-972D-D255A03D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Walczak</dc:creator>
  <cp:keywords/>
  <dc:description/>
  <cp:lastModifiedBy>Mateusz Walczak</cp:lastModifiedBy>
  <cp:revision>1</cp:revision>
  <dcterms:created xsi:type="dcterms:W3CDTF">2016-11-16T15:39:00Z</dcterms:created>
  <dcterms:modified xsi:type="dcterms:W3CDTF">2016-11-16T15:39:00Z</dcterms:modified>
</cp:coreProperties>
</file>