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BD28FC">
      <w:pPr>
        <w:spacing w:line="480" w:lineRule="auto"/>
        <w:ind w:left="2880" w:firstLine="720"/>
        <w:rPr>
          <w:rFonts w:ascii="Times New Roman" w:hAnsi="Times New Roman" w:cs="Times New Roman"/>
          <w:sz w:val="24"/>
          <w:szCs w:val="24"/>
        </w:rPr>
      </w:pPr>
      <w:r w:rsidRPr="00413406">
        <w:rPr>
          <w:rFonts w:ascii="Times New Roman" w:hAnsi="Times New Roman" w:cs="Times New Roman"/>
          <w:sz w:val="24"/>
          <w:szCs w:val="24"/>
        </w:rPr>
        <w:t>West in the modern world</w:t>
      </w:r>
    </w:p>
    <w:p w:rsidR="00BD28FC" w:rsidRDefault="00BD28FC" w:rsidP="00BD28FC">
      <w:pPr>
        <w:spacing w:line="480" w:lineRule="auto"/>
        <w:ind w:left="2880" w:firstLine="720"/>
        <w:rPr>
          <w:rFonts w:ascii="Times New Roman" w:hAnsi="Times New Roman" w:cs="Times New Roman"/>
          <w:sz w:val="24"/>
          <w:szCs w:val="24"/>
        </w:rPr>
      </w:pPr>
    </w:p>
    <w:p w:rsidR="00BD28FC" w:rsidRDefault="00BD28FC" w:rsidP="00BD2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D28FC" w:rsidRDefault="00BD28FC" w:rsidP="00BD2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College</w:t>
      </w:r>
    </w:p>
    <w:p w:rsidR="00BD28FC" w:rsidRDefault="00BD28FC" w:rsidP="00BD2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D28FC" w:rsidRDefault="00BD28FC" w:rsidP="00BD2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BD28FC" w:rsidRDefault="00BD28FC" w:rsidP="00BD28FC">
      <w:pPr>
        <w:spacing w:after="0" w:line="480" w:lineRule="auto"/>
        <w:jc w:val="center"/>
        <w:rPr>
          <w:rFonts w:ascii="Times New Roman" w:hAnsi="Times New Roman" w:cs="Times New Roman"/>
          <w:i/>
          <w:sz w:val="24"/>
          <w:szCs w:val="24"/>
        </w:rPr>
      </w:pPr>
      <w:r>
        <w:rPr>
          <w:rFonts w:ascii="Times New Roman" w:hAnsi="Times New Roman" w:cs="Times New Roman"/>
          <w:sz w:val="24"/>
          <w:szCs w:val="24"/>
        </w:rPr>
        <w:t>Date</w:t>
      </w:r>
    </w:p>
    <w:p w:rsidR="00BD28FC" w:rsidRPr="00413406" w:rsidRDefault="00BD28FC" w:rsidP="00BD28FC">
      <w:pPr>
        <w:spacing w:line="480" w:lineRule="auto"/>
        <w:ind w:left="2880" w:firstLine="720"/>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C13E35">
      <w:pPr>
        <w:spacing w:line="480" w:lineRule="auto"/>
        <w:rPr>
          <w:rFonts w:ascii="Times New Roman" w:hAnsi="Times New Roman" w:cs="Times New Roman"/>
          <w:sz w:val="24"/>
          <w:szCs w:val="24"/>
        </w:rPr>
      </w:pPr>
    </w:p>
    <w:p w:rsidR="00C13E35" w:rsidRDefault="00C13E35" w:rsidP="00C13E35">
      <w:pPr>
        <w:spacing w:line="480" w:lineRule="auto"/>
        <w:rPr>
          <w:rFonts w:ascii="Times New Roman" w:hAnsi="Times New Roman" w:cs="Times New Roman"/>
          <w:sz w:val="24"/>
          <w:szCs w:val="24"/>
        </w:rPr>
      </w:pPr>
    </w:p>
    <w:p w:rsidR="00BD28FC" w:rsidRPr="00413406" w:rsidRDefault="00C13E35" w:rsidP="0041340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West in the Modern W</w:t>
      </w:r>
      <w:r w:rsidR="00BD28FC" w:rsidRPr="00413406">
        <w:rPr>
          <w:rFonts w:ascii="Times New Roman" w:hAnsi="Times New Roman" w:cs="Times New Roman"/>
          <w:sz w:val="24"/>
          <w:szCs w:val="24"/>
        </w:rPr>
        <w:t>orld</w:t>
      </w:r>
    </w:p>
    <w:p w:rsidR="00BD28FC" w:rsidRPr="00413406" w:rsidRDefault="00BD28FC" w:rsidP="00413406">
      <w:pPr>
        <w:spacing w:line="480" w:lineRule="auto"/>
        <w:jc w:val="center"/>
        <w:rPr>
          <w:rFonts w:ascii="Times New Roman" w:hAnsi="Times New Roman" w:cs="Times New Roman"/>
          <w:b/>
          <w:sz w:val="24"/>
          <w:szCs w:val="24"/>
        </w:rPr>
      </w:pPr>
      <w:r w:rsidRPr="00413406">
        <w:rPr>
          <w:rFonts w:ascii="Times New Roman" w:hAnsi="Times New Roman" w:cs="Times New Roman"/>
          <w:b/>
          <w:sz w:val="24"/>
          <w:szCs w:val="24"/>
        </w:rPr>
        <w:t>Introduction</w:t>
      </w:r>
    </w:p>
    <w:p w:rsidR="00BD28FC" w:rsidRPr="00413406" w:rsidRDefault="00BD28FC" w:rsidP="00413406">
      <w:pPr>
        <w:spacing w:line="480" w:lineRule="auto"/>
        <w:ind w:firstLine="720"/>
        <w:rPr>
          <w:rFonts w:ascii="Times New Roman" w:hAnsi="Times New Roman" w:cs="Times New Roman"/>
          <w:sz w:val="24"/>
          <w:szCs w:val="24"/>
        </w:rPr>
      </w:pPr>
      <w:r w:rsidRPr="00413406">
        <w:rPr>
          <w:rFonts w:ascii="Times New Roman" w:hAnsi="Times New Roman" w:cs="Times New Roman"/>
          <w:sz w:val="24"/>
          <w:szCs w:val="24"/>
        </w:rPr>
        <w:t>The period between 1850 and 1950 is regarded to as the nineteenth century. The nineteenth century is highly dominated by the classical economists whose major concern is the industrial revolution and capitalism in the West. The nineteenth century contributes a lot towards policy development and economic thought. The classical economists such as Karl Marx have unifying theories on the value of labor, the economic performance that is influenced by globalization and the inequalities of income and formation of social classes. 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 xml:space="preserve"> century has characteristics such as the rise of the nation states, a rapid growth of the political economy and social belief, high levels of industrialization. Additionally, the concepts of mercantilism and capitalism arise and there is an emergence of socialism in countries. Colonization of Africa and Asia arises in the 1870's and increases urbanization and </w:t>
      </w:r>
      <w:r w:rsidR="00413406" w:rsidRPr="00413406">
        <w:rPr>
          <w:rFonts w:ascii="Times New Roman" w:hAnsi="Times New Roman" w:cs="Times New Roman"/>
          <w:sz w:val="24"/>
          <w:szCs w:val="24"/>
        </w:rPr>
        <w:t>globalization as the European states gets</w:t>
      </w:r>
      <w:r w:rsidRPr="00413406">
        <w:rPr>
          <w:rFonts w:ascii="Times New Roman" w:hAnsi="Times New Roman" w:cs="Times New Roman"/>
          <w:sz w:val="24"/>
          <w:szCs w:val="24"/>
        </w:rPr>
        <w:t xml:space="preserve"> their materials and resources from these continents. Through industrialization, there is the growth in science and technology and mass literacy. The century has brought forth a lot of modernity, civilization, and progress which increases growth and at the same time increases conflict across the world.  </w:t>
      </w:r>
    </w:p>
    <w:p w:rsidR="00BD28FC" w:rsidRPr="00413406" w:rsidRDefault="00BD28FC" w:rsidP="00413406">
      <w:pPr>
        <w:spacing w:line="480" w:lineRule="auto"/>
        <w:jc w:val="center"/>
        <w:rPr>
          <w:rFonts w:ascii="Times New Roman" w:hAnsi="Times New Roman" w:cs="Times New Roman"/>
          <w:b/>
          <w:sz w:val="24"/>
          <w:szCs w:val="24"/>
        </w:rPr>
      </w:pPr>
      <w:r w:rsidRPr="00413406">
        <w:rPr>
          <w:rFonts w:ascii="Times New Roman" w:hAnsi="Times New Roman" w:cs="Times New Roman"/>
          <w:b/>
          <w:sz w:val="24"/>
          <w:szCs w:val="24"/>
        </w:rPr>
        <w:t>The 19</w:t>
      </w:r>
      <w:r w:rsidRPr="00413406">
        <w:rPr>
          <w:rFonts w:ascii="Times New Roman" w:hAnsi="Times New Roman" w:cs="Times New Roman"/>
          <w:b/>
          <w:sz w:val="24"/>
          <w:szCs w:val="24"/>
          <w:vertAlign w:val="superscript"/>
        </w:rPr>
        <w:t>th</w:t>
      </w:r>
      <w:r w:rsidR="00413406">
        <w:rPr>
          <w:rFonts w:ascii="Times New Roman" w:hAnsi="Times New Roman" w:cs="Times New Roman"/>
          <w:b/>
          <w:sz w:val="24"/>
          <w:szCs w:val="24"/>
        </w:rPr>
        <w:t xml:space="preserve"> Century I</w:t>
      </w:r>
      <w:r w:rsidRPr="00413406">
        <w:rPr>
          <w:rFonts w:ascii="Times New Roman" w:hAnsi="Times New Roman" w:cs="Times New Roman"/>
          <w:b/>
          <w:sz w:val="24"/>
          <w:szCs w:val="24"/>
        </w:rPr>
        <w:t>nfluences.</w:t>
      </w:r>
    </w:p>
    <w:p w:rsidR="00BD28FC" w:rsidRPr="00413406" w:rsidRDefault="00BD28FC" w:rsidP="00413406">
      <w:pPr>
        <w:spacing w:line="480" w:lineRule="auto"/>
        <w:ind w:firstLine="720"/>
        <w:rPr>
          <w:rFonts w:ascii="Times New Roman" w:hAnsi="Times New Roman" w:cs="Times New Roman"/>
          <w:sz w:val="24"/>
          <w:szCs w:val="24"/>
        </w:rPr>
      </w:pPr>
      <w:r w:rsidRPr="00413406">
        <w:rPr>
          <w:rFonts w:ascii="Times New Roman" w:hAnsi="Times New Roman" w:cs="Times New Roman"/>
          <w:sz w:val="24"/>
          <w:szCs w:val="24"/>
        </w:rPr>
        <w:t>The theories of the nineteenth century were optimistic and based on the ideas of progress. Theorists who believe in the modernity of the nineteenth century</w:t>
      </w:r>
      <w:r w:rsidR="00942363">
        <w:rPr>
          <w:rFonts w:ascii="Times New Roman" w:hAnsi="Times New Roman" w:cs="Times New Roman"/>
          <w:sz w:val="24"/>
          <w:szCs w:val="24"/>
        </w:rPr>
        <w:t xml:space="preserve"> believe in advanced industrial. </w:t>
      </w:r>
      <w:r w:rsidRPr="00413406">
        <w:rPr>
          <w:rFonts w:ascii="Times New Roman" w:hAnsi="Times New Roman" w:cs="Times New Roman"/>
          <w:sz w:val="24"/>
          <w:szCs w:val="24"/>
        </w:rPr>
        <w:t>Therefore, they assume that existence of capitalism, presence of democracy in a state, the p</w:t>
      </w:r>
      <w:r w:rsidR="00553FD8" w:rsidRPr="00413406">
        <w:rPr>
          <w:rFonts w:ascii="Times New Roman" w:hAnsi="Times New Roman" w:cs="Times New Roman"/>
          <w:sz w:val="24"/>
          <w:szCs w:val="24"/>
        </w:rPr>
        <w:t xml:space="preserve">rosperity of the economy and markets </w:t>
      </w:r>
      <w:r w:rsidRPr="00413406">
        <w:rPr>
          <w:rFonts w:ascii="Times New Roman" w:hAnsi="Times New Roman" w:cs="Times New Roman"/>
          <w:sz w:val="24"/>
          <w:szCs w:val="24"/>
        </w:rPr>
        <w:t xml:space="preserve">and existence of a </w:t>
      </w:r>
      <w:r w:rsidR="00553FD8" w:rsidRPr="00413406">
        <w:rPr>
          <w:rFonts w:ascii="Times New Roman" w:hAnsi="Times New Roman" w:cs="Times New Roman"/>
          <w:sz w:val="24"/>
          <w:szCs w:val="24"/>
        </w:rPr>
        <w:t>thriving</w:t>
      </w:r>
      <w:r w:rsidRPr="00413406">
        <w:rPr>
          <w:rFonts w:ascii="Times New Roman" w:hAnsi="Times New Roman" w:cs="Times New Roman"/>
          <w:sz w:val="24"/>
          <w:szCs w:val="24"/>
        </w:rPr>
        <w:t xml:space="preserve"> society will assert themselves and keep living on. For example </w:t>
      </w:r>
      <w:proofErr w:type="spellStart"/>
      <w:r w:rsidRPr="00413406">
        <w:rPr>
          <w:rFonts w:ascii="Times New Roman" w:hAnsi="Times New Roman" w:cs="Times New Roman"/>
          <w:sz w:val="24"/>
          <w:szCs w:val="24"/>
        </w:rPr>
        <w:t>Senghaas</w:t>
      </w:r>
      <w:proofErr w:type="spellEnd"/>
      <w:r w:rsidRPr="00413406">
        <w:rPr>
          <w:rFonts w:ascii="Times New Roman" w:hAnsi="Times New Roman" w:cs="Times New Roman"/>
          <w:sz w:val="24"/>
          <w:szCs w:val="24"/>
        </w:rPr>
        <w:t xml:space="preserve"> in his work, there is no existence of the autumn of modernity. There is the persistence of the feeling of elation which is similar to the Europe Grande bourgeoisie in the nineteenth century. The scholars who focused on continuity and development in this period were Weber and Parsons. Weber brings out the concept of Occidental rationalism which stresses on organizational continuity in the diverse systems such as rational bourgeois capitalism and socialism. On the other hand, Parson believes in the constancy of various values especially those that focus on the universality achievement in modernization. He believes that modernity will continue and flourish for another two hundred years.</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 xml:space="preserve">However, other theorists of the nineteenth century believe that modernity brings about a chaotic picture. Charles Baudelaire characterizes modernity as short lived, very volatile, possible and half eternal and unchanging. Another theorist in the century who does not believe in modernity is Hanns-Georg Brose who believes modernity is a contradiction that exists between innovation and </w:t>
      </w:r>
      <w:r w:rsidR="00553FD8" w:rsidRPr="00413406">
        <w:rPr>
          <w:rFonts w:ascii="Times New Roman" w:hAnsi="Times New Roman" w:cs="Times New Roman"/>
          <w:sz w:val="24"/>
          <w:szCs w:val="24"/>
        </w:rPr>
        <w:t>decay;</w:t>
      </w:r>
      <w:r w:rsidRPr="00413406">
        <w:rPr>
          <w:rFonts w:ascii="Times New Roman" w:hAnsi="Times New Roman" w:cs="Times New Roman"/>
          <w:sz w:val="24"/>
          <w:szCs w:val="24"/>
        </w:rPr>
        <w:t xml:space="preserve"> he focuses on the view of </w:t>
      </w:r>
      <w:r w:rsidR="00553FD8" w:rsidRPr="00413406">
        <w:rPr>
          <w:rFonts w:ascii="Times New Roman" w:hAnsi="Times New Roman" w:cs="Times New Roman"/>
          <w:sz w:val="24"/>
          <w:szCs w:val="24"/>
        </w:rPr>
        <w:t>different, lasting, maintenance</w:t>
      </w:r>
      <w:r w:rsidRPr="00413406">
        <w:rPr>
          <w:rFonts w:ascii="Times New Roman" w:hAnsi="Times New Roman" w:cs="Times New Roman"/>
          <w:sz w:val="24"/>
          <w:szCs w:val="24"/>
        </w:rPr>
        <w:t xml:space="preserve"> and </w:t>
      </w:r>
      <w:r w:rsidR="00553FD8" w:rsidRPr="00413406">
        <w:rPr>
          <w:rFonts w:ascii="Times New Roman" w:hAnsi="Times New Roman" w:cs="Times New Roman"/>
          <w:sz w:val="24"/>
          <w:szCs w:val="24"/>
        </w:rPr>
        <w:t>management</w:t>
      </w:r>
      <w:r w:rsidRPr="00413406">
        <w:rPr>
          <w:rFonts w:ascii="Times New Roman" w:hAnsi="Times New Roman" w:cs="Times New Roman"/>
          <w:sz w:val="24"/>
          <w:szCs w:val="24"/>
        </w:rPr>
        <w:t xml:space="preserve"> of time in the modern world. Weber recognizes the </w:t>
      </w:r>
      <w:r w:rsidR="00553FD8" w:rsidRPr="00413406">
        <w:rPr>
          <w:rFonts w:ascii="Times New Roman" w:hAnsi="Times New Roman" w:cs="Times New Roman"/>
          <w:sz w:val="24"/>
          <w:szCs w:val="24"/>
        </w:rPr>
        <w:t xml:space="preserve">effectiveness and rationality of today’s </w:t>
      </w:r>
      <w:r w:rsidRPr="00413406">
        <w:rPr>
          <w:rFonts w:ascii="Times New Roman" w:hAnsi="Times New Roman" w:cs="Times New Roman"/>
          <w:sz w:val="24"/>
          <w:szCs w:val="24"/>
        </w:rPr>
        <w:t xml:space="preserve">capitalism but also stresses on the progressive disenchantment and </w:t>
      </w:r>
      <w:r w:rsidR="00553FD8" w:rsidRPr="00413406">
        <w:rPr>
          <w:rFonts w:ascii="Times New Roman" w:hAnsi="Times New Roman" w:cs="Times New Roman"/>
          <w:sz w:val="24"/>
          <w:szCs w:val="24"/>
        </w:rPr>
        <w:t>pressuring impacts</w:t>
      </w:r>
      <w:r w:rsidRPr="00413406">
        <w:rPr>
          <w:rFonts w:ascii="Times New Roman" w:hAnsi="Times New Roman" w:cs="Times New Roman"/>
          <w:sz w:val="24"/>
          <w:szCs w:val="24"/>
        </w:rPr>
        <w:t xml:space="preserve"> of the iron cage. The constraining disenchantments show that the century was full of conflicting ideas and theories. </w:t>
      </w:r>
      <w:r w:rsidR="00942363">
        <w:rPr>
          <w:rStyle w:val="FootnoteReference"/>
          <w:rFonts w:ascii="Times New Roman" w:hAnsi="Times New Roman" w:cs="Times New Roman"/>
          <w:sz w:val="24"/>
          <w:szCs w:val="24"/>
        </w:rPr>
        <w:footnoteReference w:id="1"/>
      </w:r>
      <w:r w:rsidRPr="00413406">
        <w:rPr>
          <w:rFonts w:ascii="Times New Roman" w:hAnsi="Times New Roman" w:cs="Times New Roman"/>
          <w:sz w:val="24"/>
          <w:szCs w:val="24"/>
        </w:rPr>
        <w:t xml:space="preserve">The theorists of the late nineteenth century bring out the decay, the decline, and fall of the modern societies. </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Modernity brings out rationalism and realism that brings forth the loss of the Western feeling of superiority that lasted for several centuries. The nineteenth century is seen to have excesses in development that bring about modernity. The excesses contribute to the loss of power of the West. The century is also seen to have developed in terms of the development of nuclear power marks and development of scientific and technical departments in most states. Therefore, the modernity in the nineteenth century is rapid and encompasses change.</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The century is also seen to have brought about inequality in the social classes due to differences in the labor process, the distribution of property and incomes. There is also a difference in social mobility and the attainment of status, education, power and prestige amongst people and communities of the century. The century of modernization brought about globalization and internationalization. Globalization is seen to grow through the interdependence of economic, political and cultural lines. In the 1950’s the global society and international systems increased. Modernity also brings a new sense of individualism and subjectivity. The growth of social classes distinguishes the lifestyle of individuals from the traditional lifestyle of the 1800’s whereby people work together as a team and live together as a family and clan. The industrial revolution brings about the drawing of masses of laborers from the rural homes and farm areas to the urban workplaces. Living in the urban cities brings about people looking for their own means of survival, therefore, increasing liberation and alienation. The traditional social networks that form the society identity no longer have control over the individuals that are migrating to the urban areas. Therefore, there is the collapse of the traditional society. The formation of new social networks and political identities emerges. The new networks form voluntary associations that are influenced by individuals’ jobs. Some of the associations that are formed include the trade unions, neighborhood groups, and the religious groups.  The groups compete for the attention of individuals in the attempt to change the political and social perception of people.</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 xml:space="preserve">The nineteenth century is seen to bring an end to society through the modernization concept. The impact of modernization brings the assumption that all the social structures and systems are crumbling. The modern society cannot be defined by principles or values and norms of the </w:t>
      </w:r>
      <w:r w:rsidR="00C13E35">
        <w:rPr>
          <w:rStyle w:val="FootnoteReference"/>
          <w:rFonts w:ascii="Times New Roman" w:hAnsi="Times New Roman" w:cs="Times New Roman"/>
          <w:sz w:val="24"/>
          <w:szCs w:val="24"/>
        </w:rPr>
        <w:footnoteReference w:id="2"/>
      </w:r>
      <w:r w:rsidRPr="00413406">
        <w:rPr>
          <w:rFonts w:ascii="Times New Roman" w:hAnsi="Times New Roman" w:cs="Times New Roman"/>
          <w:sz w:val="24"/>
          <w:szCs w:val="24"/>
        </w:rPr>
        <w:t>traditional people but instead, it is defined by the changes of the society, the triumph of instrumental rationality and the destruction of principles. The positivists of this century believe that the changes will bring about a scientific society that is governed by political engineers. The liberals believe the market will change to all goods and services being priced according to the utility they provide.</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Industrialization and capitalism increased in the West in the nineteenth century. The century is seen to have a loom of increase in economic policy development and economic thought growth. The economists of the century show the economic and social transformation that is brought by the industrial revolution. There is an increase in rural depopulation, increase in poverty and the apparition of the working class. The focus of the economists of 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 xml:space="preserve"> century is on the demographic transition in Great Britain. The changes bring about the changes in value, economic growth and a change in the role of money in the economy. The century changes bring about the free market economy. The free market economy is a natural system that has its basis on freedom of individuals and property. Additionally, the theorists of the century argue for the mitigation of unemployment and economic forces by the government which developed into the Keynesian economics in the 1930's. Industrial production, growth in trade and imperialism are concepts from the nineteenth century.</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 xml:space="preserve">Imperialism is seen to develop and grow tremendously from the 1870's. In the concept of imperialism, the Europeans are seen to be taking over pieces of Asia and Africa to acquire colonies. Colonization is brought about by competition by the European countries in the quest for greater wealth. The colonies offer the European countries material resources such as oil, gold, diamonds and tins that are useful for the industries in their countries. The availability of the raw materials from Asia and Africa increases the industrial revolution in the European states. Additionally, having colonies enables the Europeans to control the resources </w:t>
      </w:r>
      <w:r w:rsidR="00F32F7F" w:rsidRPr="00413406">
        <w:rPr>
          <w:rFonts w:ascii="Times New Roman" w:hAnsi="Times New Roman" w:cs="Times New Roman"/>
          <w:sz w:val="24"/>
          <w:szCs w:val="24"/>
        </w:rPr>
        <w:t>directly;</w:t>
      </w:r>
      <w:r w:rsidRPr="00413406">
        <w:rPr>
          <w:rFonts w:ascii="Times New Roman" w:hAnsi="Times New Roman" w:cs="Times New Roman"/>
          <w:sz w:val="24"/>
          <w:szCs w:val="24"/>
        </w:rPr>
        <w:t xml:space="preserve"> therefore, the reduction in trading activities is seen to increase. Countries in Europe that do not take part in colonization in 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 xml:space="preserve"> century are seen to be weak.</w:t>
      </w:r>
    </w:p>
    <w:p w:rsidR="00BD28FC" w:rsidRPr="00413406" w:rsidRDefault="00BD28FC" w:rsidP="00413406">
      <w:pPr>
        <w:spacing w:line="480" w:lineRule="auto"/>
        <w:jc w:val="center"/>
        <w:rPr>
          <w:rFonts w:ascii="Times New Roman" w:hAnsi="Times New Roman" w:cs="Times New Roman"/>
          <w:b/>
          <w:sz w:val="24"/>
          <w:szCs w:val="24"/>
        </w:rPr>
      </w:pPr>
      <w:r w:rsidRPr="00413406">
        <w:rPr>
          <w:rFonts w:ascii="Times New Roman" w:hAnsi="Times New Roman" w:cs="Times New Roman"/>
          <w:b/>
          <w:sz w:val="24"/>
          <w:szCs w:val="24"/>
        </w:rPr>
        <w:t>Conclusion</w:t>
      </w:r>
    </w:p>
    <w:p w:rsidR="00BD28FC" w:rsidRPr="00413406" w:rsidRDefault="00BD28FC" w:rsidP="00413406">
      <w:pPr>
        <w:spacing w:line="480" w:lineRule="auto"/>
        <w:ind w:firstLine="720"/>
        <w:rPr>
          <w:rFonts w:ascii="Times New Roman" w:hAnsi="Times New Roman" w:cs="Times New Roman"/>
          <w:sz w:val="24"/>
          <w:szCs w:val="24"/>
        </w:rPr>
      </w:pPr>
      <w:r w:rsidRPr="00413406">
        <w:rPr>
          <w:rFonts w:ascii="Times New Roman" w:hAnsi="Times New Roman" w:cs="Times New Roman"/>
          <w:sz w:val="24"/>
          <w:szCs w:val="24"/>
        </w:rPr>
        <w:t>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 xml:space="preserve"> century has impacted the modern lifestyle of the twenty-first century. The concept of modernity has emerged from the activities of 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 xml:space="preserve"> century. Additionally, the emergence of social classes has brought about differences in income and wealth of individuals. The century also brings about the bureaucracy that shows the division of labor. The existence of disenchantment of the globe shows the sacred understanding of life and cultures of individuals. Additionally, during this period there is the rise of urbanization where people move from their cultural centers and political influences to the larger cities for them to work in the upcoming industries that bring about industrialization.  Before 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-century, people live together as teams and communities. During the 1870's individualism grows and family and clan lifestyle collapses. The century theories and concepts are still in use in the modern day where the world has become a total global village and there are a lot of disparities in incomes of individuals.</w:t>
      </w:r>
    </w:p>
    <w:p w:rsidR="00BD28FC" w:rsidRDefault="00BD28FC" w:rsidP="00413406">
      <w:pPr>
        <w:spacing w:line="480" w:lineRule="auto"/>
        <w:rPr>
          <w:rFonts w:ascii="Times New Roman" w:hAnsi="Times New Roman" w:cs="Times New Roman"/>
          <w:sz w:val="24"/>
          <w:szCs w:val="24"/>
        </w:rPr>
      </w:pPr>
    </w:p>
    <w:p w:rsidR="00BD28FC" w:rsidRDefault="00BD28FC" w:rsidP="00413406">
      <w:pPr>
        <w:spacing w:line="480" w:lineRule="auto"/>
        <w:rPr>
          <w:rFonts w:ascii="Times New Roman" w:hAnsi="Times New Roman" w:cs="Times New Roman"/>
          <w:sz w:val="24"/>
          <w:szCs w:val="24"/>
        </w:rPr>
      </w:pPr>
    </w:p>
    <w:p w:rsidR="00BD28FC" w:rsidRDefault="00BD28FC" w:rsidP="00413406">
      <w:pPr>
        <w:spacing w:line="480" w:lineRule="auto"/>
        <w:rPr>
          <w:rFonts w:ascii="Times New Roman" w:hAnsi="Times New Roman" w:cs="Times New Roman"/>
          <w:sz w:val="24"/>
          <w:szCs w:val="24"/>
        </w:rPr>
      </w:pPr>
    </w:p>
    <w:p w:rsidR="00BD28FC" w:rsidRDefault="00BD28FC" w:rsidP="00413406">
      <w:pPr>
        <w:spacing w:line="480" w:lineRule="auto"/>
        <w:rPr>
          <w:rFonts w:ascii="Times New Roman" w:hAnsi="Times New Roman" w:cs="Times New Roman"/>
          <w:sz w:val="24"/>
          <w:szCs w:val="24"/>
        </w:rPr>
      </w:pPr>
    </w:p>
    <w:p w:rsidR="00BD28FC" w:rsidRDefault="00BD28FC" w:rsidP="00BD28F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BD28FC" w:rsidRPr="00942363" w:rsidRDefault="00BD28FC" w:rsidP="00942363">
      <w:pPr>
        <w:spacing w:line="480" w:lineRule="auto"/>
        <w:ind w:left="785" w:hangingChars="327" w:hanging="785"/>
        <w:rPr>
          <w:rFonts w:ascii="Times New Roman" w:hAnsi="Times New Roman" w:cs="Times New Roman"/>
          <w:sz w:val="24"/>
          <w:szCs w:val="24"/>
        </w:rPr>
      </w:pPr>
      <w:r w:rsidRPr="00942363">
        <w:rPr>
          <w:rStyle w:val="selectable"/>
          <w:rFonts w:ascii="Times New Roman" w:hAnsi="Times New Roman" w:cs="Times New Roman"/>
          <w:i/>
          <w:iCs/>
          <w:sz w:val="24"/>
          <w:szCs w:val="24"/>
        </w:rPr>
        <w:t>A Companion To Nineteenth-Century Europe, 1789 - 1914 Blackwell Companions To European History</w:t>
      </w:r>
      <w:r w:rsidRPr="00942363">
        <w:rPr>
          <w:rStyle w:val="selectable"/>
          <w:rFonts w:ascii="Times New Roman" w:hAnsi="Times New Roman" w:cs="Times New Roman"/>
          <w:sz w:val="24"/>
          <w:szCs w:val="24"/>
        </w:rPr>
        <w:t xml:space="preserve">.1st </w:t>
      </w:r>
      <w:proofErr w:type="gramStart"/>
      <w:r w:rsidRPr="00942363">
        <w:rPr>
          <w:rStyle w:val="selectable"/>
          <w:rFonts w:ascii="Times New Roman" w:hAnsi="Times New Roman" w:cs="Times New Roman"/>
          <w:sz w:val="24"/>
          <w:szCs w:val="24"/>
        </w:rPr>
        <w:t>ed</w:t>
      </w:r>
      <w:proofErr w:type="gramEnd"/>
      <w:r w:rsidRPr="00942363">
        <w:rPr>
          <w:rStyle w:val="selectable"/>
          <w:rFonts w:ascii="Times New Roman" w:hAnsi="Times New Roman" w:cs="Times New Roman"/>
          <w:sz w:val="24"/>
          <w:szCs w:val="24"/>
        </w:rPr>
        <w:t>. New Jersey: John Wiley &amp; Sons. 2008</w:t>
      </w:r>
    </w:p>
    <w:p w:rsidR="00942363" w:rsidRPr="00942363" w:rsidRDefault="00942363" w:rsidP="00942363">
      <w:pPr>
        <w:pStyle w:val="FootnoteText"/>
        <w:ind w:left="785" w:hangingChars="327" w:hanging="785"/>
        <w:rPr>
          <w:rFonts w:ascii="Times New Roman" w:hAnsi="Times New Roman" w:cs="Times New Roman"/>
        </w:rPr>
      </w:pPr>
      <w:r w:rsidRPr="00942363">
        <w:rPr>
          <w:rStyle w:val="selectable"/>
          <w:rFonts w:ascii="Times New Roman" w:hAnsi="Times New Roman" w:cs="Times New Roman"/>
          <w:sz w:val="24"/>
          <w:szCs w:val="24"/>
        </w:rPr>
        <w:t>Pratt, Lloyd</w:t>
      </w:r>
      <w:proofErr w:type="gramStart"/>
      <w:r w:rsidRPr="00942363">
        <w:rPr>
          <w:rStyle w:val="selectable"/>
          <w:rFonts w:ascii="Times New Roman" w:hAnsi="Times New Roman" w:cs="Times New Roman"/>
          <w:sz w:val="24"/>
          <w:szCs w:val="24"/>
        </w:rPr>
        <w:t>..</w:t>
      </w:r>
      <w:proofErr w:type="gramEnd"/>
      <w:r w:rsidRPr="00942363">
        <w:rPr>
          <w:rStyle w:val="selectable"/>
          <w:rFonts w:ascii="Times New Roman" w:hAnsi="Times New Roman" w:cs="Times New Roman"/>
          <w:sz w:val="24"/>
          <w:szCs w:val="24"/>
        </w:rPr>
        <w:t xml:space="preserve"> </w:t>
      </w:r>
      <w:r w:rsidRPr="00942363">
        <w:rPr>
          <w:rStyle w:val="selectable"/>
          <w:rFonts w:ascii="Times New Roman" w:hAnsi="Times New Roman" w:cs="Times New Roman"/>
          <w:i/>
          <w:iCs/>
          <w:sz w:val="24"/>
          <w:szCs w:val="24"/>
        </w:rPr>
        <w:t xml:space="preserve">Archives </w:t>
      </w:r>
      <w:proofErr w:type="gramStart"/>
      <w:r w:rsidRPr="00942363">
        <w:rPr>
          <w:rStyle w:val="selectable"/>
          <w:rFonts w:ascii="Times New Roman" w:hAnsi="Times New Roman" w:cs="Times New Roman"/>
          <w:i/>
          <w:iCs/>
          <w:sz w:val="24"/>
          <w:szCs w:val="24"/>
        </w:rPr>
        <w:t>Of</w:t>
      </w:r>
      <w:proofErr w:type="gramEnd"/>
      <w:r w:rsidRPr="00942363">
        <w:rPr>
          <w:rStyle w:val="selectable"/>
          <w:rFonts w:ascii="Times New Roman" w:hAnsi="Times New Roman" w:cs="Times New Roman"/>
          <w:i/>
          <w:iCs/>
          <w:sz w:val="24"/>
          <w:szCs w:val="24"/>
        </w:rPr>
        <w:t xml:space="preserve"> American Time</w:t>
      </w:r>
      <w:r w:rsidRPr="00942363">
        <w:rPr>
          <w:rStyle w:val="selectable"/>
          <w:rFonts w:ascii="Times New Roman" w:hAnsi="Times New Roman" w:cs="Times New Roman"/>
          <w:sz w:val="24"/>
          <w:szCs w:val="24"/>
        </w:rPr>
        <w:t>. 1st ed.pg 25-30 Philadelphia: University of Pennsylvania Press. 2010</w:t>
      </w:r>
    </w:p>
    <w:p w:rsidR="00BD28FC" w:rsidRPr="00413406" w:rsidRDefault="00BD28FC" w:rsidP="00413406">
      <w:pPr>
        <w:spacing w:line="480" w:lineRule="auto"/>
        <w:rPr>
          <w:rFonts w:ascii="Times New Roman" w:hAnsi="Times New Roman" w:cs="Times New Roman"/>
          <w:sz w:val="24"/>
          <w:szCs w:val="24"/>
        </w:rPr>
      </w:pPr>
    </w:p>
    <w:sectPr w:rsidR="00BD28FC" w:rsidRPr="00413406" w:rsidSect="00C13E35">
      <w:head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E0F" w:rsidRDefault="00A53E0F" w:rsidP="00C13E35">
      <w:pPr>
        <w:spacing w:after="0" w:line="240" w:lineRule="auto"/>
      </w:pPr>
      <w:r>
        <w:separator/>
      </w:r>
    </w:p>
  </w:endnote>
  <w:endnote w:type="continuationSeparator" w:id="0">
    <w:p w:rsidR="00A53E0F" w:rsidRDefault="00A53E0F" w:rsidP="00C1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E0F" w:rsidRDefault="00A53E0F" w:rsidP="00C13E35">
      <w:pPr>
        <w:spacing w:after="0" w:line="240" w:lineRule="auto"/>
      </w:pPr>
      <w:r>
        <w:separator/>
      </w:r>
    </w:p>
  </w:footnote>
  <w:footnote w:type="continuationSeparator" w:id="0">
    <w:p w:rsidR="00A53E0F" w:rsidRDefault="00A53E0F" w:rsidP="00C13E35">
      <w:pPr>
        <w:spacing w:after="0" w:line="240" w:lineRule="auto"/>
      </w:pPr>
      <w:r>
        <w:continuationSeparator/>
      </w:r>
    </w:p>
  </w:footnote>
  <w:footnote w:id="1">
    <w:p w:rsidR="00942363" w:rsidRDefault="00942363">
      <w:pPr>
        <w:pStyle w:val="FootnoteText"/>
      </w:pPr>
      <w:r>
        <w:rPr>
          <w:rStyle w:val="FootnoteReference"/>
        </w:rPr>
        <w:footnoteRef/>
      </w:r>
      <w:r>
        <w:t xml:space="preserve"> </w:t>
      </w:r>
      <w:r w:rsidRPr="00942363">
        <w:rPr>
          <w:rStyle w:val="selectable"/>
          <w:rFonts w:ascii="Times New Roman" w:hAnsi="Times New Roman" w:cs="Times New Roman"/>
          <w:sz w:val="24"/>
          <w:szCs w:val="24"/>
        </w:rPr>
        <w:t>Pratt, Lloyd</w:t>
      </w:r>
      <w:proofErr w:type="gramStart"/>
      <w:r w:rsidRPr="00942363">
        <w:rPr>
          <w:rStyle w:val="selectable"/>
          <w:rFonts w:ascii="Times New Roman" w:hAnsi="Times New Roman" w:cs="Times New Roman"/>
          <w:sz w:val="24"/>
          <w:szCs w:val="24"/>
        </w:rPr>
        <w:t>..</w:t>
      </w:r>
      <w:proofErr w:type="gramEnd"/>
      <w:r w:rsidRPr="00942363">
        <w:rPr>
          <w:rStyle w:val="selectable"/>
          <w:rFonts w:ascii="Times New Roman" w:hAnsi="Times New Roman" w:cs="Times New Roman"/>
          <w:sz w:val="24"/>
          <w:szCs w:val="24"/>
        </w:rPr>
        <w:t xml:space="preserve"> </w:t>
      </w:r>
      <w:r w:rsidRPr="00942363">
        <w:rPr>
          <w:rStyle w:val="selectable"/>
          <w:rFonts w:ascii="Times New Roman" w:hAnsi="Times New Roman" w:cs="Times New Roman"/>
          <w:i/>
          <w:iCs/>
          <w:sz w:val="24"/>
          <w:szCs w:val="24"/>
        </w:rPr>
        <w:t xml:space="preserve">Archives </w:t>
      </w:r>
      <w:proofErr w:type="gramStart"/>
      <w:r w:rsidRPr="00942363">
        <w:rPr>
          <w:rStyle w:val="selectable"/>
          <w:rFonts w:ascii="Times New Roman" w:hAnsi="Times New Roman" w:cs="Times New Roman"/>
          <w:i/>
          <w:iCs/>
          <w:sz w:val="24"/>
          <w:szCs w:val="24"/>
        </w:rPr>
        <w:t>Of</w:t>
      </w:r>
      <w:proofErr w:type="gramEnd"/>
      <w:r w:rsidRPr="00942363">
        <w:rPr>
          <w:rStyle w:val="selectable"/>
          <w:rFonts w:ascii="Times New Roman" w:hAnsi="Times New Roman" w:cs="Times New Roman"/>
          <w:i/>
          <w:iCs/>
          <w:sz w:val="24"/>
          <w:szCs w:val="24"/>
        </w:rPr>
        <w:t xml:space="preserve"> American Time</w:t>
      </w:r>
      <w:r w:rsidRPr="00942363">
        <w:rPr>
          <w:rStyle w:val="selectable"/>
          <w:rFonts w:ascii="Times New Roman" w:hAnsi="Times New Roman" w:cs="Times New Roman"/>
          <w:sz w:val="24"/>
          <w:szCs w:val="24"/>
        </w:rPr>
        <w:t>. 1st ed.</w:t>
      </w:r>
      <w:r>
        <w:rPr>
          <w:rStyle w:val="selectable"/>
          <w:rFonts w:ascii="Times New Roman" w:hAnsi="Times New Roman" w:cs="Times New Roman"/>
          <w:sz w:val="24"/>
          <w:szCs w:val="24"/>
        </w:rPr>
        <w:t>pg 25-30</w:t>
      </w:r>
      <w:r w:rsidRPr="00942363">
        <w:rPr>
          <w:rStyle w:val="selectable"/>
          <w:rFonts w:ascii="Times New Roman" w:hAnsi="Times New Roman" w:cs="Times New Roman"/>
          <w:sz w:val="24"/>
          <w:szCs w:val="24"/>
        </w:rPr>
        <w:t xml:space="preserve"> Philadelphia: University of Pennsylvania Press. 2010</w:t>
      </w:r>
    </w:p>
  </w:footnote>
  <w:footnote w:id="2">
    <w:p w:rsidR="00C13E35" w:rsidRDefault="00F32F7F">
      <w:pPr>
        <w:pStyle w:val="FootnoteText"/>
        <w:rPr>
          <w:rStyle w:val="selectable"/>
          <w:rFonts w:ascii="Times New Roman" w:hAnsi="Times New Roman" w:cs="Times New Roman"/>
          <w:sz w:val="24"/>
          <w:szCs w:val="24"/>
        </w:rPr>
      </w:pPr>
      <w:r>
        <w:rPr>
          <w:rStyle w:val="FootnoteReference"/>
        </w:rPr>
        <w:footnoteRef/>
      </w:r>
      <w:bookmarkStart w:id="0" w:name="_GoBack"/>
      <w:bookmarkEnd w:id="0"/>
      <w:r w:rsidR="00C13E35" w:rsidRPr="00C13E35">
        <w:rPr>
          <w:rStyle w:val="selectable"/>
          <w:rFonts w:ascii="Times New Roman" w:hAnsi="Times New Roman" w:cs="Times New Roman"/>
          <w:i/>
          <w:iCs/>
          <w:sz w:val="24"/>
          <w:szCs w:val="24"/>
        </w:rPr>
        <w:t>A Companion To Nineteenth-Century Europe, 1789 - 1914 Blackwell Companions To European History</w:t>
      </w:r>
      <w:r w:rsidR="00C13E35" w:rsidRPr="00C13E35">
        <w:rPr>
          <w:rStyle w:val="selectable"/>
          <w:rFonts w:ascii="Times New Roman" w:hAnsi="Times New Roman" w:cs="Times New Roman"/>
          <w:sz w:val="24"/>
          <w:szCs w:val="24"/>
        </w:rPr>
        <w:t xml:space="preserve">. </w:t>
      </w:r>
      <w:proofErr w:type="gramStart"/>
      <w:r w:rsidR="00C13E35" w:rsidRPr="00C13E35">
        <w:rPr>
          <w:rStyle w:val="selectable"/>
          <w:rFonts w:ascii="Times New Roman" w:hAnsi="Times New Roman" w:cs="Times New Roman"/>
          <w:sz w:val="24"/>
          <w:szCs w:val="24"/>
        </w:rPr>
        <w:t xml:space="preserve">1st </w:t>
      </w:r>
      <w:r w:rsidR="00C13E35" w:rsidRPr="00C13E35">
        <w:rPr>
          <w:rStyle w:val="selectable"/>
          <w:rFonts w:ascii="Times New Roman" w:hAnsi="Times New Roman" w:cs="Times New Roman"/>
          <w:sz w:val="24"/>
          <w:szCs w:val="24"/>
        </w:rPr>
        <w:t>Ed</w:t>
      </w:r>
      <w:r w:rsidR="00C13E35" w:rsidRPr="00C13E35">
        <w:rPr>
          <w:rStyle w:val="selectable"/>
          <w:rFonts w:ascii="Times New Roman" w:hAnsi="Times New Roman" w:cs="Times New Roman"/>
          <w:sz w:val="24"/>
          <w:szCs w:val="24"/>
        </w:rPr>
        <w:t>.</w:t>
      </w:r>
      <w:proofErr w:type="gramEnd"/>
      <w:r w:rsidR="00C13E35" w:rsidRPr="00C13E35">
        <w:rPr>
          <w:rStyle w:val="selectable"/>
          <w:rFonts w:ascii="Times New Roman" w:hAnsi="Times New Roman" w:cs="Times New Roman"/>
          <w:sz w:val="24"/>
          <w:szCs w:val="24"/>
        </w:rPr>
        <w:t xml:space="preserve"> New Jersey: John Wiley &amp; Sons.</w:t>
      </w:r>
      <w:r w:rsidR="00C13E35" w:rsidRPr="00C13E35">
        <w:rPr>
          <w:rStyle w:val="selectable"/>
          <w:rFonts w:ascii="Times New Roman" w:hAnsi="Times New Roman" w:cs="Times New Roman"/>
          <w:sz w:val="24"/>
          <w:szCs w:val="24"/>
        </w:rPr>
        <w:t xml:space="preserve"> </w:t>
      </w:r>
      <w:r w:rsidR="00C13E35" w:rsidRPr="00C13E35">
        <w:rPr>
          <w:rStyle w:val="selectable"/>
          <w:rFonts w:ascii="Times New Roman" w:hAnsi="Times New Roman" w:cs="Times New Roman"/>
          <w:sz w:val="24"/>
          <w:szCs w:val="24"/>
        </w:rPr>
        <w:t>2008</w:t>
      </w:r>
    </w:p>
    <w:p w:rsidR="00F32F7F" w:rsidRDefault="00F32F7F">
      <w:pPr>
        <w:pStyle w:val="FootnoteText"/>
        <w:rPr>
          <w:rStyle w:val="selectable"/>
          <w:rFonts w:ascii="Times New Roman" w:hAnsi="Times New Roman" w:cs="Times New Roman"/>
          <w:sz w:val="24"/>
          <w:szCs w:val="24"/>
        </w:rPr>
      </w:pPr>
    </w:p>
    <w:p w:rsidR="00F32F7F" w:rsidRDefault="00F32F7F">
      <w:pPr>
        <w:pStyle w:val="FootnoteText"/>
        <w:rPr>
          <w:rStyle w:val="selectable"/>
          <w:rFonts w:ascii="Times New Roman" w:hAnsi="Times New Roman" w:cs="Times New Roman"/>
          <w:sz w:val="24"/>
          <w:szCs w:val="24"/>
        </w:rPr>
      </w:pPr>
    </w:p>
    <w:p w:rsidR="00F32F7F" w:rsidRDefault="00F32F7F">
      <w:pPr>
        <w:pStyle w:val="FootnoteText"/>
        <w:rPr>
          <w:rStyle w:val="selectable"/>
          <w:rFonts w:ascii="Times New Roman" w:hAnsi="Times New Roman" w:cs="Times New Roman"/>
          <w:sz w:val="24"/>
          <w:szCs w:val="24"/>
        </w:rPr>
      </w:pPr>
    </w:p>
    <w:p w:rsidR="00F32F7F" w:rsidRDefault="00F32F7F" w:rsidP="00F32F7F">
      <w:pPr>
        <w:pStyle w:val="FootnoteText"/>
        <w:tabs>
          <w:tab w:val="left" w:pos="5790"/>
        </w:tabs>
        <w:rPr>
          <w:rStyle w:val="selectable"/>
          <w:rFonts w:ascii="Times New Roman" w:hAnsi="Times New Roman" w:cs="Times New Roman"/>
          <w:sz w:val="24"/>
          <w:szCs w:val="24"/>
        </w:rPr>
      </w:pPr>
    </w:p>
    <w:p w:rsidR="00C13E35" w:rsidRDefault="00C13E3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47165598"/>
      <w:docPartObj>
        <w:docPartGallery w:val="Page Numbers (Top of Page)"/>
        <w:docPartUnique/>
      </w:docPartObj>
    </w:sdtPr>
    <w:sdtEndPr>
      <w:rPr>
        <w:noProof/>
      </w:rPr>
    </w:sdtEndPr>
    <w:sdtContent>
      <w:p w:rsidR="00C13E35" w:rsidRPr="00C13E35" w:rsidRDefault="00C13E35" w:rsidP="00C13E35">
        <w:pPr>
          <w:pStyle w:val="Header"/>
          <w:spacing w:line="480" w:lineRule="auto"/>
          <w:jc w:val="right"/>
          <w:rPr>
            <w:rFonts w:ascii="Times New Roman" w:hAnsi="Times New Roman" w:cs="Times New Roman"/>
            <w:sz w:val="24"/>
            <w:szCs w:val="24"/>
          </w:rPr>
        </w:pPr>
        <w:r w:rsidRPr="00C13E35">
          <w:rPr>
            <w:rFonts w:ascii="Times New Roman" w:hAnsi="Times New Roman" w:cs="Times New Roman"/>
            <w:sz w:val="24"/>
            <w:szCs w:val="24"/>
          </w:rPr>
          <w:fldChar w:fldCharType="begin"/>
        </w:r>
        <w:r w:rsidRPr="00C13E35">
          <w:rPr>
            <w:rFonts w:ascii="Times New Roman" w:hAnsi="Times New Roman" w:cs="Times New Roman"/>
            <w:sz w:val="24"/>
            <w:szCs w:val="24"/>
          </w:rPr>
          <w:instrText xml:space="preserve"> PAGE   \* MERGEFORMAT </w:instrText>
        </w:r>
        <w:r w:rsidRPr="00C13E35">
          <w:rPr>
            <w:rFonts w:ascii="Times New Roman" w:hAnsi="Times New Roman" w:cs="Times New Roman"/>
            <w:sz w:val="24"/>
            <w:szCs w:val="24"/>
          </w:rPr>
          <w:fldChar w:fldCharType="separate"/>
        </w:r>
        <w:r w:rsidR="00F32F7F">
          <w:rPr>
            <w:rFonts w:ascii="Times New Roman" w:hAnsi="Times New Roman" w:cs="Times New Roman"/>
            <w:noProof/>
            <w:sz w:val="24"/>
            <w:szCs w:val="24"/>
          </w:rPr>
          <w:t>5</w:t>
        </w:r>
        <w:r w:rsidRPr="00C13E35">
          <w:rPr>
            <w:rFonts w:ascii="Times New Roman" w:hAnsi="Times New Roman" w:cs="Times New Roman"/>
            <w:noProof/>
            <w:sz w:val="24"/>
            <w:szCs w:val="24"/>
          </w:rPr>
          <w:fldChar w:fldCharType="end"/>
        </w:r>
      </w:p>
    </w:sdtContent>
  </w:sdt>
  <w:p w:rsidR="00C13E35" w:rsidRDefault="00C13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14"/>
    <w:rsid w:val="00255114"/>
    <w:rsid w:val="00413406"/>
    <w:rsid w:val="00553FD8"/>
    <w:rsid w:val="006A41EF"/>
    <w:rsid w:val="00942363"/>
    <w:rsid w:val="00A53E0F"/>
    <w:rsid w:val="00B93070"/>
    <w:rsid w:val="00BD28FC"/>
    <w:rsid w:val="00C13E35"/>
    <w:rsid w:val="00F32F7F"/>
    <w:rsid w:val="00F6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A4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1EF"/>
    <w:rPr>
      <w:rFonts w:ascii="Tahoma" w:hAnsi="Tahoma" w:cs="Tahoma"/>
      <w:sz w:val="16"/>
      <w:szCs w:val="16"/>
    </w:rPr>
  </w:style>
  <w:style w:type="character" w:customStyle="1" w:styleId="selectable">
    <w:name w:val="selectable"/>
    <w:basedOn w:val="DefaultParagraphFont"/>
    <w:rsid w:val="00B93070"/>
  </w:style>
  <w:style w:type="paragraph" w:styleId="Header">
    <w:name w:val="header"/>
    <w:basedOn w:val="Normal"/>
    <w:link w:val="HeaderChar"/>
    <w:uiPriority w:val="99"/>
    <w:unhideWhenUsed/>
    <w:rsid w:val="00C1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35"/>
  </w:style>
  <w:style w:type="paragraph" w:styleId="Footer">
    <w:name w:val="footer"/>
    <w:basedOn w:val="Normal"/>
    <w:link w:val="FooterChar"/>
    <w:uiPriority w:val="99"/>
    <w:unhideWhenUsed/>
    <w:rsid w:val="00C1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35"/>
  </w:style>
  <w:style w:type="paragraph" w:styleId="EndnoteText">
    <w:name w:val="endnote text"/>
    <w:basedOn w:val="Normal"/>
    <w:link w:val="EndnoteTextChar"/>
    <w:uiPriority w:val="99"/>
    <w:semiHidden/>
    <w:unhideWhenUsed/>
    <w:rsid w:val="00C13E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3E35"/>
    <w:rPr>
      <w:sz w:val="20"/>
      <w:szCs w:val="20"/>
    </w:rPr>
  </w:style>
  <w:style w:type="character" w:styleId="EndnoteReference">
    <w:name w:val="endnote reference"/>
    <w:basedOn w:val="DefaultParagraphFont"/>
    <w:uiPriority w:val="99"/>
    <w:semiHidden/>
    <w:unhideWhenUsed/>
    <w:rsid w:val="00C13E35"/>
    <w:rPr>
      <w:vertAlign w:val="superscript"/>
    </w:rPr>
  </w:style>
  <w:style w:type="paragraph" w:styleId="FootnoteText">
    <w:name w:val="footnote text"/>
    <w:basedOn w:val="Normal"/>
    <w:link w:val="FootnoteTextChar"/>
    <w:uiPriority w:val="99"/>
    <w:semiHidden/>
    <w:unhideWhenUsed/>
    <w:rsid w:val="00C13E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E35"/>
    <w:rPr>
      <w:sz w:val="20"/>
      <w:szCs w:val="20"/>
    </w:rPr>
  </w:style>
  <w:style w:type="character" w:styleId="FootnoteReference">
    <w:name w:val="footnote reference"/>
    <w:basedOn w:val="DefaultParagraphFont"/>
    <w:uiPriority w:val="99"/>
    <w:semiHidden/>
    <w:unhideWhenUsed/>
    <w:rsid w:val="00C13E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A4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1EF"/>
    <w:rPr>
      <w:rFonts w:ascii="Tahoma" w:hAnsi="Tahoma" w:cs="Tahoma"/>
      <w:sz w:val="16"/>
      <w:szCs w:val="16"/>
    </w:rPr>
  </w:style>
  <w:style w:type="character" w:customStyle="1" w:styleId="selectable">
    <w:name w:val="selectable"/>
    <w:basedOn w:val="DefaultParagraphFont"/>
    <w:rsid w:val="00B93070"/>
  </w:style>
  <w:style w:type="paragraph" w:styleId="Header">
    <w:name w:val="header"/>
    <w:basedOn w:val="Normal"/>
    <w:link w:val="HeaderChar"/>
    <w:uiPriority w:val="99"/>
    <w:unhideWhenUsed/>
    <w:rsid w:val="00C1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35"/>
  </w:style>
  <w:style w:type="paragraph" w:styleId="Footer">
    <w:name w:val="footer"/>
    <w:basedOn w:val="Normal"/>
    <w:link w:val="FooterChar"/>
    <w:uiPriority w:val="99"/>
    <w:unhideWhenUsed/>
    <w:rsid w:val="00C1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35"/>
  </w:style>
  <w:style w:type="paragraph" w:styleId="EndnoteText">
    <w:name w:val="endnote text"/>
    <w:basedOn w:val="Normal"/>
    <w:link w:val="EndnoteTextChar"/>
    <w:uiPriority w:val="99"/>
    <w:semiHidden/>
    <w:unhideWhenUsed/>
    <w:rsid w:val="00C13E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3E35"/>
    <w:rPr>
      <w:sz w:val="20"/>
      <w:szCs w:val="20"/>
    </w:rPr>
  </w:style>
  <w:style w:type="character" w:styleId="EndnoteReference">
    <w:name w:val="endnote reference"/>
    <w:basedOn w:val="DefaultParagraphFont"/>
    <w:uiPriority w:val="99"/>
    <w:semiHidden/>
    <w:unhideWhenUsed/>
    <w:rsid w:val="00C13E35"/>
    <w:rPr>
      <w:vertAlign w:val="superscript"/>
    </w:rPr>
  </w:style>
  <w:style w:type="paragraph" w:styleId="FootnoteText">
    <w:name w:val="footnote text"/>
    <w:basedOn w:val="Normal"/>
    <w:link w:val="FootnoteTextChar"/>
    <w:uiPriority w:val="99"/>
    <w:semiHidden/>
    <w:unhideWhenUsed/>
    <w:rsid w:val="00C13E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E35"/>
    <w:rPr>
      <w:sz w:val="20"/>
      <w:szCs w:val="20"/>
    </w:rPr>
  </w:style>
  <w:style w:type="character" w:styleId="FootnoteReference">
    <w:name w:val="footnote reference"/>
    <w:basedOn w:val="DefaultParagraphFont"/>
    <w:uiPriority w:val="99"/>
    <w:semiHidden/>
    <w:unhideWhenUsed/>
    <w:rsid w:val="00C13E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A6626E-98F1-406B-AB51-F5468EAE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7</cp:revision>
  <dcterms:created xsi:type="dcterms:W3CDTF">2016-11-23T07:10:00Z</dcterms:created>
  <dcterms:modified xsi:type="dcterms:W3CDTF">2016-11-23T08:32:00Z</dcterms:modified>
</cp:coreProperties>
</file>