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29" w:rsidRDefault="006F3F29">
      <w:pPr>
        <w:rPr>
          <w:rFonts w:ascii="Times New Roman" w:hAnsi="Times New Roman" w:cs="Times New Roman"/>
          <w:sz w:val="24"/>
          <w:szCs w:val="24"/>
        </w:rPr>
      </w:pPr>
    </w:p>
    <w:p w:rsidR="00642A12" w:rsidRDefault="00642A12">
      <w:pPr>
        <w:rPr>
          <w:rFonts w:ascii="Times New Roman" w:hAnsi="Times New Roman" w:cs="Times New Roman"/>
          <w:sz w:val="24"/>
          <w:szCs w:val="24"/>
        </w:rPr>
      </w:pPr>
    </w:p>
    <w:p w:rsidR="00642A12" w:rsidRDefault="00642A12">
      <w:pPr>
        <w:rPr>
          <w:rFonts w:ascii="Times New Roman" w:hAnsi="Times New Roman" w:cs="Times New Roman"/>
          <w:sz w:val="24"/>
          <w:szCs w:val="24"/>
        </w:rPr>
      </w:pPr>
    </w:p>
    <w:p w:rsidR="00642A12" w:rsidRDefault="00642A12">
      <w:pPr>
        <w:rPr>
          <w:rFonts w:ascii="Times New Roman" w:hAnsi="Times New Roman" w:cs="Times New Roman"/>
          <w:sz w:val="24"/>
          <w:szCs w:val="24"/>
        </w:rPr>
      </w:pPr>
      <w:bookmarkStart w:id="0" w:name="_GoBack"/>
      <w:bookmarkEnd w:id="0"/>
    </w:p>
    <w:p w:rsidR="00642A12" w:rsidRDefault="00642A12">
      <w:pPr>
        <w:rPr>
          <w:rFonts w:ascii="Times New Roman" w:hAnsi="Times New Roman" w:cs="Times New Roman"/>
          <w:sz w:val="24"/>
          <w:szCs w:val="24"/>
        </w:rPr>
      </w:pPr>
    </w:p>
    <w:p w:rsidR="00642A12" w:rsidRDefault="00642A12">
      <w:pPr>
        <w:rPr>
          <w:rFonts w:ascii="Times New Roman" w:hAnsi="Times New Roman" w:cs="Times New Roman"/>
          <w:sz w:val="24"/>
          <w:szCs w:val="24"/>
        </w:rPr>
      </w:pPr>
    </w:p>
    <w:p w:rsidR="00642A12" w:rsidRDefault="00642A12">
      <w:pPr>
        <w:rPr>
          <w:rFonts w:ascii="Times New Roman" w:hAnsi="Times New Roman" w:cs="Times New Roman"/>
          <w:sz w:val="24"/>
          <w:szCs w:val="24"/>
        </w:rPr>
      </w:pPr>
    </w:p>
    <w:p w:rsidR="00642A12" w:rsidRDefault="00642A12">
      <w:pPr>
        <w:rPr>
          <w:rFonts w:ascii="Times New Roman" w:hAnsi="Times New Roman" w:cs="Times New Roman"/>
          <w:sz w:val="24"/>
          <w:szCs w:val="24"/>
        </w:rPr>
      </w:pPr>
    </w:p>
    <w:p w:rsidR="00642A12" w:rsidRDefault="00642A12" w:rsidP="00642A12">
      <w:pPr>
        <w:jc w:val="center"/>
        <w:rPr>
          <w:rFonts w:ascii="Times New Roman" w:hAnsi="Times New Roman" w:cs="Times New Roman"/>
          <w:sz w:val="24"/>
          <w:szCs w:val="24"/>
        </w:rPr>
      </w:pPr>
    </w:p>
    <w:p w:rsidR="00642A12" w:rsidRDefault="00642A12" w:rsidP="00642A12">
      <w:pPr>
        <w:jc w:val="center"/>
        <w:rPr>
          <w:rFonts w:ascii="Times New Roman" w:hAnsi="Times New Roman" w:cs="Times New Roman"/>
          <w:sz w:val="24"/>
          <w:szCs w:val="24"/>
        </w:rPr>
      </w:pPr>
    </w:p>
    <w:p w:rsidR="00642A12" w:rsidRDefault="00642A12" w:rsidP="00642A12">
      <w:pPr>
        <w:jc w:val="center"/>
        <w:rPr>
          <w:rFonts w:ascii="Times New Roman" w:hAnsi="Times New Roman" w:cs="Times New Roman"/>
          <w:sz w:val="24"/>
          <w:szCs w:val="24"/>
        </w:rPr>
      </w:pPr>
      <w:r>
        <w:rPr>
          <w:rFonts w:ascii="Times New Roman" w:hAnsi="Times New Roman" w:cs="Times New Roman"/>
          <w:sz w:val="24"/>
          <w:szCs w:val="24"/>
        </w:rPr>
        <w:t>Computer use policy in Companies</w:t>
      </w:r>
    </w:p>
    <w:p w:rsidR="00642A12" w:rsidRDefault="00642A12" w:rsidP="00642A12">
      <w:pPr>
        <w:jc w:val="center"/>
        <w:rPr>
          <w:rFonts w:ascii="Times New Roman" w:hAnsi="Times New Roman" w:cs="Times New Roman"/>
          <w:sz w:val="24"/>
          <w:szCs w:val="24"/>
        </w:rPr>
      </w:pPr>
      <w:r>
        <w:rPr>
          <w:rFonts w:ascii="Times New Roman" w:hAnsi="Times New Roman" w:cs="Times New Roman"/>
          <w:sz w:val="24"/>
          <w:szCs w:val="24"/>
        </w:rPr>
        <w:t>Student name</w:t>
      </w:r>
    </w:p>
    <w:p w:rsidR="00642A12" w:rsidRDefault="00642A12" w:rsidP="00642A12">
      <w:pPr>
        <w:jc w:val="center"/>
        <w:rPr>
          <w:rFonts w:ascii="Times New Roman" w:hAnsi="Times New Roman" w:cs="Times New Roman"/>
          <w:sz w:val="24"/>
          <w:szCs w:val="24"/>
        </w:rPr>
      </w:pPr>
      <w:r>
        <w:rPr>
          <w:rFonts w:ascii="Times New Roman" w:hAnsi="Times New Roman" w:cs="Times New Roman"/>
          <w:sz w:val="24"/>
          <w:szCs w:val="24"/>
        </w:rPr>
        <w:t>School of affiliation</w:t>
      </w:r>
    </w:p>
    <w:p w:rsidR="00642A12" w:rsidRDefault="00642A12">
      <w:pPr>
        <w:rPr>
          <w:rFonts w:ascii="Times New Roman" w:hAnsi="Times New Roman" w:cs="Times New Roman"/>
          <w:sz w:val="24"/>
          <w:szCs w:val="24"/>
        </w:rPr>
      </w:pPr>
      <w:r>
        <w:rPr>
          <w:rFonts w:ascii="Times New Roman" w:hAnsi="Times New Roman" w:cs="Times New Roman"/>
          <w:sz w:val="24"/>
          <w:szCs w:val="24"/>
        </w:rPr>
        <w:br w:type="page"/>
      </w:r>
    </w:p>
    <w:p w:rsidR="00642A12" w:rsidRDefault="00642A12" w:rsidP="00642A12">
      <w:pPr>
        <w:jc w:val="center"/>
        <w:rPr>
          <w:rFonts w:ascii="Times New Roman" w:hAnsi="Times New Roman" w:cs="Times New Roman"/>
          <w:sz w:val="24"/>
          <w:szCs w:val="24"/>
        </w:rPr>
      </w:pPr>
      <w:r>
        <w:rPr>
          <w:rFonts w:ascii="Times New Roman" w:hAnsi="Times New Roman" w:cs="Times New Roman"/>
          <w:sz w:val="24"/>
          <w:szCs w:val="24"/>
        </w:rPr>
        <w:lastRenderedPageBreak/>
        <w:t>Creating a Computer use policy for Employees</w:t>
      </w:r>
    </w:p>
    <w:p w:rsidR="00AE600C" w:rsidRPr="00AE600C" w:rsidRDefault="00642A12" w:rsidP="00AE600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600C" w:rsidRPr="00AE600C">
        <w:rPr>
          <w:rFonts w:ascii="Times New Roman" w:hAnsi="Times New Roman" w:cs="Times New Roman"/>
          <w:sz w:val="24"/>
          <w:szCs w:val="24"/>
        </w:rPr>
        <w:t>In the process of formulating policies that govern the use of computers, it is first important to understand ethical computing. Computer ethics can be described as a set of philosophies that guides the overall conduct of those who are tasked with or permitted to use computers or computer related hardware and software in a company. Ethical computing is therefore defined by the degree of compliance with a company’s preset regulations by computer professionals.</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To further explore ethical computing, it is vital to understand plagiarism and copyright infringement. Copyright infringement refers to the act of taking work that is subject to copyright law and using it for financially beneficial purposes without the knowledge of the legitimate owner (Fishman 2009). Plagiarism, on the other hand, is the act of trying to use somebody else’s work without giving them proper credit in a bid to pass the work as your own. The main difference between the two is that while copyright infringement is unlawful, plagiarism mainly violates ethical and moral codes.</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There are a number of ways to know if you are committing plagiarism or copyright infringement. Using copyrighted work without seeking proper permission through legal procedures is one way to do this. As far as plagiarism goes, using somebody else’s ideas works and direct quotes without proper accreditation via citations is a guarantee of plagiarism and a way to avoid it. </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Plagiarism can occur in many forms. Over the years many prominent people have been accused of plagiarizing works from historical figures. For instance, during the 1988 American presidential race, the then Democratic candidate Joe Biden was forced to fall out due to </w:t>
      </w:r>
      <w:r w:rsidRPr="00AE600C">
        <w:rPr>
          <w:rFonts w:ascii="Times New Roman" w:hAnsi="Times New Roman" w:cs="Times New Roman"/>
          <w:sz w:val="24"/>
          <w:szCs w:val="24"/>
        </w:rPr>
        <w:lastRenderedPageBreak/>
        <w:t>allegations that he had plagiarized parts of his speech. It came to light that Parts of Joe Biden’s speech had allegedly been picked up from excerpts of other prominent figures like John F. Kennedy and Margaret Thatcher.</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To help in the understanding of what copyright is, it is also important to come up with a viable definition for </w:t>
      </w:r>
      <w:proofErr w:type="spellStart"/>
      <w:r w:rsidRPr="00AE600C">
        <w:rPr>
          <w:rFonts w:ascii="Times New Roman" w:hAnsi="Times New Roman" w:cs="Times New Roman"/>
          <w:sz w:val="24"/>
          <w:szCs w:val="24"/>
        </w:rPr>
        <w:t>Copyleft</w:t>
      </w:r>
      <w:proofErr w:type="spellEnd"/>
      <w:r w:rsidRPr="00AE600C">
        <w:rPr>
          <w:rFonts w:ascii="Times New Roman" w:hAnsi="Times New Roman" w:cs="Times New Roman"/>
          <w:sz w:val="24"/>
          <w:szCs w:val="24"/>
        </w:rPr>
        <w:t xml:space="preserve">. </w:t>
      </w:r>
      <w:proofErr w:type="spellStart"/>
      <w:r w:rsidRPr="00AE600C">
        <w:rPr>
          <w:rFonts w:ascii="Times New Roman" w:hAnsi="Times New Roman" w:cs="Times New Roman"/>
          <w:sz w:val="24"/>
          <w:szCs w:val="24"/>
        </w:rPr>
        <w:t>Copyleft</w:t>
      </w:r>
      <w:proofErr w:type="spellEnd"/>
      <w:r w:rsidRPr="00AE600C">
        <w:rPr>
          <w:rFonts w:ascii="Times New Roman" w:hAnsi="Times New Roman" w:cs="Times New Roman"/>
          <w:sz w:val="24"/>
          <w:szCs w:val="24"/>
        </w:rPr>
        <w:t xml:space="preserve"> is the practice of allowing original material by an artist or organization to be distributed without charge provided those distributing it abide by the same stipulation. </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With the growth and evolution of information technology, software piracy has become a menace that authorities and concerned stakeholders have to come up with the necessary measures to control. Software piracy is the unauthorized or unlawful manufacture, reproduction, and use of software that is protected by copyright laws.  For example, today there are numerous unsanctioned sites whereby users can download and install cracked versions of software (e.g. antivirus software) to avoid having to pay for this software by going to the certified sites. The penalties for software piracy are severe in most states based on the extent of damages and losses caused and in most cases involve hefty fines and in some cases serving jail time. In the United States, for instance, penalties can go from a minimum of $100,000 to a maximum of $250,000 in fines or a jail term of up to 5 years.</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Sharing the internet especially in workplaces can also have its pitfalls and is thus penalized in some instances. This is because sharing internet connections with outside sources allow the foreign entities access to privileged information that may or may not be protected by law. Implementing penalties is meant to dissuade against such tendencies and uphold privacy and the safety of sensitive information. The penalties for sharing internet connection in </w:t>
      </w:r>
      <w:proofErr w:type="gramStart"/>
      <w:r w:rsidRPr="00AE600C">
        <w:rPr>
          <w:rFonts w:ascii="Times New Roman" w:hAnsi="Times New Roman" w:cs="Times New Roman"/>
          <w:sz w:val="24"/>
          <w:szCs w:val="24"/>
        </w:rPr>
        <w:t>themselves</w:t>
      </w:r>
      <w:proofErr w:type="gramEnd"/>
      <w:r w:rsidRPr="00AE600C">
        <w:rPr>
          <w:rFonts w:ascii="Times New Roman" w:hAnsi="Times New Roman" w:cs="Times New Roman"/>
          <w:sz w:val="24"/>
          <w:szCs w:val="24"/>
        </w:rPr>
        <w:t xml:space="preserve"> </w:t>
      </w:r>
      <w:r w:rsidRPr="00AE600C">
        <w:rPr>
          <w:rFonts w:ascii="Times New Roman" w:hAnsi="Times New Roman" w:cs="Times New Roman"/>
          <w:sz w:val="24"/>
          <w:szCs w:val="24"/>
        </w:rPr>
        <w:lastRenderedPageBreak/>
        <w:t xml:space="preserve">are not as severe as other </w:t>
      </w:r>
      <w:r w:rsidRPr="00AE600C">
        <w:rPr>
          <w:rFonts w:ascii="Times New Roman" w:hAnsi="Times New Roman" w:cs="Times New Roman"/>
          <w:sz w:val="24"/>
          <w:szCs w:val="24"/>
        </w:rPr>
        <w:t>cyber-crimes</w:t>
      </w:r>
      <w:r w:rsidRPr="00AE600C">
        <w:rPr>
          <w:rFonts w:ascii="Times New Roman" w:hAnsi="Times New Roman" w:cs="Times New Roman"/>
          <w:sz w:val="24"/>
          <w:szCs w:val="24"/>
        </w:rPr>
        <w:t xml:space="preserve"> and at the least may result in the loss of one’s job. This is largely in part because internet theft is conducted in conjunction with more heinous crimes such as piracy that carry more severe penalties</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The emergence of social platforms that foster fast and convenient interactions also poses new challenges and a need to develop new measures to uphold professionalism and high ethical standards. In recent years, there have been numerous instances of employees breaching company policies through social media. For example, a PR chief from IAC, American media, and </w:t>
      </w:r>
      <w:r w:rsidRPr="00AE600C">
        <w:rPr>
          <w:rFonts w:ascii="Times New Roman" w:hAnsi="Times New Roman" w:cs="Times New Roman"/>
          <w:sz w:val="24"/>
          <w:szCs w:val="24"/>
        </w:rPr>
        <w:t>Internet Company</w:t>
      </w:r>
      <w:r w:rsidRPr="00AE600C">
        <w:rPr>
          <w:rFonts w:ascii="Times New Roman" w:hAnsi="Times New Roman" w:cs="Times New Roman"/>
          <w:sz w:val="24"/>
          <w:szCs w:val="24"/>
        </w:rPr>
        <w:t>, recently got herself fired for posting racial slurs on her tweeter account. The employee tweeted that she hoped she didn’t get AIDS, and then added she knew she wouldn’t because she was white, in the wake of a planned visit to South Africa. Shortly after that, she was terminated from her job.</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In most typical American workplaces today, the employers have the legal mandate to review employee usage and online activities. This has become an increasingly crucial issue as it directly relates to the employees’ productivity rates during work hours (</w:t>
      </w:r>
      <w:proofErr w:type="spellStart"/>
      <w:r w:rsidRPr="00AE600C">
        <w:rPr>
          <w:rFonts w:ascii="Times New Roman" w:hAnsi="Times New Roman" w:cs="Times New Roman"/>
          <w:sz w:val="24"/>
          <w:szCs w:val="24"/>
        </w:rPr>
        <w:t>Muhl</w:t>
      </w:r>
      <w:proofErr w:type="spellEnd"/>
      <w:r w:rsidRPr="00AE600C">
        <w:rPr>
          <w:rFonts w:ascii="Times New Roman" w:hAnsi="Times New Roman" w:cs="Times New Roman"/>
          <w:sz w:val="24"/>
          <w:szCs w:val="24"/>
        </w:rPr>
        <w:t xml:space="preserve"> 2003). Among the most common areas that are under scrutiny by employees are keylogging, emails and the general usage of internet and sites visited during office hours.    </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 xml:space="preserve">Keylogging is the use of preinstalled programs or software to check for computer related activities on workplace computers by employees. In most cases, the employer has the legal right to use </w:t>
      </w:r>
      <w:proofErr w:type="spellStart"/>
      <w:r w:rsidRPr="00AE600C">
        <w:rPr>
          <w:rFonts w:ascii="Times New Roman" w:hAnsi="Times New Roman" w:cs="Times New Roman"/>
          <w:sz w:val="24"/>
          <w:szCs w:val="24"/>
        </w:rPr>
        <w:t>Keylogger</w:t>
      </w:r>
      <w:proofErr w:type="spellEnd"/>
      <w:r w:rsidRPr="00AE600C">
        <w:rPr>
          <w:rFonts w:ascii="Times New Roman" w:hAnsi="Times New Roman" w:cs="Times New Roman"/>
          <w:sz w:val="24"/>
          <w:szCs w:val="24"/>
        </w:rPr>
        <w:t xml:space="preserve"> software to access information about employees’ use of computers at the workplace. For instance, a lawsuit against an employer in Indiana failed because the employee by using a workplace computer to access private information had given permission to the company to obtain her personal information (S.D. Ind. 2011). </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AE600C">
        <w:rPr>
          <w:rFonts w:ascii="Times New Roman" w:hAnsi="Times New Roman" w:cs="Times New Roman"/>
          <w:sz w:val="24"/>
          <w:szCs w:val="24"/>
        </w:rPr>
        <w:t>Another instance where the company is protected by law is the access to emails that are either personal or work related in computers at the workplace. In most American states the employer has the right to review emails that are accessed by employees on work computers. Several court cases in the past have been decided in the employer’s favor. For instance, in 1996, a case filed by Michael Smith against the Pillsbury company was ruled in the company’s favor as the court found that by accessing information posted by Smith via email, the company’s regional operations manager (on behalf of the company) had not committed any offense (</w:t>
      </w:r>
      <w:proofErr w:type="spellStart"/>
      <w:r w:rsidRPr="00AE600C">
        <w:rPr>
          <w:rFonts w:ascii="Times New Roman" w:hAnsi="Times New Roman" w:cs="Times New Roman"/>
          <w:sz w:val="24"/>
          <w:szCs w:val="24"/>
        </w:rPr>
        <w:t>Bilius</w:t>
      </w:r>
      <w:proofErr w:type="spellEnd"/>
      <w:r w:rsidRPr="00AE600C">
        <w:rPr>
          <w:rFonts w:ascii="Times New Roman" w:hAnsi="Times New Roman" w:cs="Times New Roman"/>
          <w:sz w:val="24"/>
          <w:szCs w:val="24"/>
        </w:rPr>
        <w:t xml:space="preserve"> 2012). </w:t>
      </w:r>
    </w:p>
    <w:p w:rsidR="00AE600C" w:rsidRP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xml:space="preserve">    </w:t>
      </w:r>
      <w:r>
        <w:rPr>
          <w:rFonts w:ascii="Times New Roman" w:hAnsi="Times New Roman" w:cs="Times New Roman"/>
          <w:sz w:val="24"/>
          <w:szCs w:val="24"/>
        </w:rPr>
        <w:tab/>
      </w:r>
      <w:r w:rsidRPr="00AE600C">
        <w:rPr>
          <w:rFonts w:ascii="Times New Roman" w:hAnsi="Times New Roman" w:cs="Times New Roman"/>
          <w:sz w:val="24"/>
          <w:szCs w:val="24"/>
        </w:rPr>
        <w:t>Monitoring internet usage by employees is also permitted and allowed by law. In some cases, the employers even installed programs to block the access to some sites in a bid to dissuade employees and boost their focus and productivity (</w:t>
      </w:r>
      <w:proofErr w:type="spellStart"/>
      <w:r w:rsidRPr="00AE600C">
        <w:rPr>
          <w:rFonts w:ascii="Times New Roman" w:hAnsi="Times New Roman" w:cs="Times New Roman"/>
          <w:sz w:val="24"/>
          <w:szCs w:val="24"/>
        </w:rPr>
        <w:t>Muhl</w:t>
      </w:r>
      <w:proofErr w:type="spellEnd"/>
      <w:r w:rsidRPr="00AE600C">
        <w:rPr>
          <w:rFonts w:ascii="Times New Roman" w:hAnsi="Times New Roman" w:cs="Times New Roman"/>
          <w:sz w:val="24"/>
          <w:szCs w:val="24"/>
        </w:rPr>
        <w:t xml:space="preserve"> 2003). An example where this privilege has been upheld is an instance where Dow Chemical Company had the legal mandate to fire over fifty workers and </w:t>
      </w:r>
      <w:proofErr w:type="gramStart"/>
      <w:r w:rsidRPr="00AE600C">
        <w:rPr>
          <w:rFonts w:ascii="Times New Roman" w:hAnsi="Times New Roman" w:cs="Times New Roman"/>
          <w:sz w:val="24"/>
          <w:szCs w:val="24"/>
        </w:rPr>
        <w:t>suspend</w:t>
      </w:r>
      <w:proofErr w:type="gramEnd"/>
      <w:r w:rsidRPr="00AE600C">
        <w:rPr>
          <w:rFonts w:ascii="Times New Roman" w:hAnsi="Times New Roman" w:cs="Times New Roman"/>
          <w:sz w:val="24"/>
          <w:szCs w:val="24"/>
        </w:rPr>
        <w:t xml:space="preserve"> 200 others for visiting and storing content from pornographic sites on their work computers (</w:t>
      </w:r>
      <w:proofErr w:type="spellStart"/>
      <w:r w:rsidRPr="00AE600C">
        <w:rPr>
          <w:rFonts w:ascii="Times New Roman" w:hAnsi="Times New Roman" w:cs="Times New Roman"/>
          <w:sz w:val="24"/>
          <w:szCs w:val="24"/>
        </w:rPr>
        <w:t>Yerby</w:t>
      </w:r>
      <w:proofErr w:type="spellEnd"/>
      <w:r w:rsidRPr="00AE600C">
        <w:rPr>
          <w:rFonts w:ascii="Times New Roman" w:hAnsi="Times New Roman" w:cs="Times New Roman"/>
          <w:sz w:val="24"/>
          <w:szCs w:val="24"/>
        </w:rPr>
        <w:t xml:space="preserve"> 2013). </w:t>
      </w:r>
    </w:p>
    <w:p w:rsidR="00AE600C" w:rsidRDefault="00AE600C" w:rsidP="00AE600C">
      <w:pPr>
        <w:spacing w:line="480" w:lineRule="auto"/>
        <w:jc w:val="both"/>
        <w:rPr>
          <w:rFonts w:ascii="Times New Roman" w:hAnsi="Times New Roman" w:cs="Times New Roman"/>
          <w:sz w:val="24"/>
          <w:szCs w:val="24"/>
        </w:rPr>
      </w:pPr>
      <w:r w:rsidRPr="00AE600C">
        <w:rPr>
          <w:rFonts w:ascii="Times New Roman" w:hAnsi="Times New Roman" w:cs="Times New Roman"/>
          <w:sz w:val="24"/>
          <w:szCs w:val="24"/>
        </w:rPr>
        <w:t> </w:t>
      </w:r>
    </w:p>
    <w:p w:rsidR="00AE600C" w:rsidRDefault="00AE600C">
      <w:pPr>
        <w:rPr>
          <w:rFonts w:ascii="Times New Roman" w:hAnsi="Times New Roman" w:cs="Times New Roman"/>
          <w:sz w:val="24"/>
          <w:szCs w:val="24"/>
        </w:rPr>
      </w:pPr>
      <w:r>
        <w:rPr>
          <w:rFonts w:ascii="Times New Roman" w:hAnsi="Times New Roman" w:cs="Times New Roman"/>
          <w:sz w:val="24"/>
          <w:szCs w:val="24"/>
        </w:rPr>
        <w:br w:type="page"/>
      </w:r>
    </w:p>
    <w:p w:rsidR="00AE600C" w:rsidRDefault="00381462" w:rsidP="00AE600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E600C" w:rsidRPr="00E7449D" w:rsidRDefault="00AE600C" w:rsidP="00AE600C">
      <w:pPr>
        <w:spacing w:after="0" w:line="480" w:lineRule="auto"/>
        <w:ind w:left="720" w:hanging="720"/>
        <w:rPr>
          <w:rFonts w:ascii="Times New Roman" w:eastAsia="Times New Roman" w:hAnsi="Times New Roman" w:cs="Times New Roman"/>
          <w:sz w:val="24"/>
          <w:szCs w:val="24"/>
        </w:rPr>
      </w:pPr>
      <w:proofErr w:type="spellStart"/>
      <w:proofErr w:type="gramStart"/>
      <w:r w:rsidRPr="00E7449D">
        <w:rPr>
          <w:rFonts w:ascii="Times New Roman" w:eastAsia="Times New Roman" w:hAnsi="Times New Roman" w:cs="Times New Roman"/>
          <w:sz w:val="24"/>
          <w:szCs w:val="24"/>
        </w:rPr>
        <w:t>Bilius</w:t>
      </w:r>
      <w:proofErr w:type="spellEnd"/>
      <w:r w:rsidRPr="00E7449D">
        <w:rPr>
          <w:rFonts w:ascii="Times New Roman" w:eastAsia="Times New Roman" w:hAnsi="Times New Roman" w:cs="Times New Roman"/>
          <w:sz w:val="24"/>
          <w:szCs w:val="24"/>
        </w:rPr>
        <w:t>, M. (2012).</w:t>
      </w:r>
      <w:proofErr w:type="gramEnd"/>
      <w:r w:rsidRPr="00E7449D">
        <w:rPr>
          <w:rFonts w:ascii="Times New Roman" w:eastAsia="Times New Roman" w:hAnsi="Times New Roman" w:cs="Times New Roman"/>
          <w:sz w:val="24"/>
          <w:szCs w:val="24"/>
        </w:rPr>
        <w:t xml:space="preserve"> </w:t>
      </w:r>
      <w:proofErr w:type="gramStart"/>
      <w:r w:rsidRPr="00E7449D">
        <w:rPr>
          <w:rFonts w:ascii="Times New Roman" w:eastAsia="Times New Roman" w:hAnsi="Times New Roman" w:cs="Times New Roman"/>
          <w:sz w:val="24"/>
          <w:szCs w:val="24"/>
        </w:rPr>
        <w:t>The Right to Privacy and Private Detective Activities in Lithuania.</w:t>
      </w:r>
      <w:proofErr w:type="gramEnd"/>
      <w:r w:rsidRPr="00E7449D">
        <w:rPr>
          <w:rFonts w:ascii="Times New Roman" w:eastAsia="Times New Roman" w:hAnsi="Times New Roman" w:cs="Times New Roman"/>
          <w:sz w:val="24"/>
          <w:szCs w:val="24"/>
        </w:rPr>
        <w:t xml:space="preserve"> </w:t>
      </w:r>
      <w:r w:rsidRPr="00E7449D">
        <w:rPr>
          <w:rFonts w:ascii="Times New Roman" w:eastAsia="Times New Roman" w:hAnsi="Times New Roman" w:cs="Times New Roman"/>
          <w:i/>
          <w:iCs/>
          <w:sz w:val="24"/>
          <w:szCs w:val="24"/>
        </w:rPr>
        <w:t>Baltic Journal of Law &amp; Politics</w:t>
      </w:r>
      <w:r w:rsidRPr="00E7449D">
        <w:rPr>
          <w:rFonts w:ascii="Times New Roman" w:eastAsia="Times New Roman" w:hAnsi="Times New Roman" w:cs="Times New Roman"/>
          <w:sz w:val="24"/>
          <w:szCs w:val="24"/>
        </w:rPr>
        <w:t xml:space="preserve">, </w:t>
      </w:r>
      <w:r w:rsidRPr="00E7449D">
        <w:rPr>
          <w:rFonts w:ascii="Times New Roman" w:eastAsia="Times New Roman" w:hAnsi="Times New Roman" w:cs="Times New Roman"/>
          <w:i/>
          <w:iCs/>
          <w:sz w:val="24"/>
          <w:szCs w:val="24"/>
        </w:rPr>
        <w:t>5</w:t>
      </w:r>
      <w:r w:rsidRPr="00E7449D">
        <w:rPr>
          <w:rFonts w:ascii="Times New Roman" w:eastAsia="Times New Roman" w:hAnsi="Times New Roman" w:cs="Times New Roman"/>
          <w:sz w:val="24"/>
          <w:szCs w:val="24"/>
        </w:rPr>
        <w:t>(2), 1-26.</w:t>
      </w:r>
    </w:p>
    <w:p w:rsidR="00AE600C" w:rsidRPr="00E7449D" w:rsidRDefault="00AE600C" w:rsidP="00AE600C">
      <w:pPr>
        <w:spacing w:after="0" w:line="480" w:lineRule="auto"/>
        <w:ind w:left="720" w:hanging="720"/>
        <w:rPr>
          <w:rFonts w:ascii="Times New Roman" w:eastAsia="Times New Roman" w:hAnsi="Times New Roman" w:cs="Times New Roman"/>
          <w:sz w:val="24"/>
          <w:szCs w:val="24"/>
        </w:rPr>
      </w:pPr>
      <w:proofErr w:type="gramStart"/>
      <w:r w:rsidRPr="00E7449D">
        <w:rPr>
          <w:rFonts w:ascii="Times New Roman" w:eastAsia="Times New Roman" w:hAnsi="Times New Roman" w:cs="Times New Roman"/>
          <w:sz w:val="24"/>
          <w:szCs w:val="24"/>
        </w:rPr>
        <w:t>Fishman, T. (2009).</w:t>
      </w:r>
      <w:proofErr w:type="gramEnd"/>
      <w:r w:rsidRPr="00E7449D">
        <w:rPr>
          <w:rFonts w:ascii="Times New Roman" w:eastAsia="Times New Roman" w:hAnsi="Times New Roman" w:cs="Times New Roman"/>
          <w:sz w:val="24"/>
          <w:szCs w:val="24"/>
        </w:rPr>
        <w:t xml:space="preserve"> “We know it when we see it” is not good enough: toward a standard definition of plagiarism that transcends theft, fraud, and copyright.</w:t>
      </w:r>
    </w:p>
    <w:p w:rsidR="00AE600C" w:rsidRDefault="00AE600C" w:rsidP="00AE600C">
      <w:pPr>
        <w:spacing w:line="480" w:lineRule="auto"/>
        <w:ind w:left="720" w:hanging="720"/>
        <w:rPr>
          <w:rFonts w:ascii="Times New Roman" w:hAnsi="Times New Roman" w:cs="Times New Roman"/>
          <w:sz w:val="24"/>
          <w:szCs w:val="24"/>
        </w:rPr>
      </w:pPr>
      <w:r w:rsidRPr="00E7449D">
        <w:rPr>
          <w:rFonts w:ascii="Times New Roman" w:hAnsi="Times New Roman" w:cs="Times New Roman"/>
          <w:i/>
          <w:iCs/>
          <w:sz w:val="24"/>
          <w:szCs w:val="24"/>
        </w:rPr>
        <w:t>Monthly Lab. Rev.</w:t>
      </w:r>
      <w:r w:rsidRPr="00E7449D">
        <w:rPr>
          <w:rFonts w:ascii="Times New Roman" w:hAnsi="Times New Roman" w:cs="Times New Roman"/>
          <w:sz w:val="24"/>
          <w:szCs w:val="24"/>
        </w:rPr>
        <w:t xml:space="preserve">, </w:t>
      </w:r>
      <w:r w:rsidRPr="00E7449D">
        <w:rPr>
          <w:rFonts w:ascii="Times New Roman" w:hAnsi="Times New Roman" w:cs="Times New Roman"/>
          <w:i/>
          <w:iCs/>
          <w:sz w:val="24"/>
          <w:szCs w:val="24"/>
        </w:rPr>
        <w:t>126</w:t>
      </w:r>
      <w:r w:rsidRPr="00E7449D">
        <w:rPr>
          <w:rFonts w:ascii="Times New Roman" w:hAnsi="Times New Roman" w:cs="Times New Roman"/>
          <w:sz w:val="24"/>
          <w:szCs w:val="24"/>
        </w:rPr>
        <w:t>, 36.</w:t>
      </w:r>
    </w:p>
    <w:p w:rsidR="00AE600C" w:rsidRDefault="00AE600C" w:rsidP="00AE600C">
      <w:pPr>
        <w:spacing w:line="480" w:lineRule="auto"/>
        <w:ind w:left="720" w:hanging="720"/>
        <w:rPr>
          <w:rFonts w:ascii="Times New Roman" w:hAnsi="Times New Roman" w:cs="Times New Roman"/>
          <w:sz w:val="24"/>
          <w:szCs w:val="24"/>
        </w:rPr>
      </w:pPr>
      <w:proofErr w:type="spellStart"/>
      <w:r w:rsidRPr="00E7449D">
        <w:rPr>
          <w:rFonts w:ascii="Times New Roman" w:hAnsi="Times New Roman" w:cs="Times New Roman"/>
          <w:sz w:val="24"/>
          <w:szCs w:val="24"/>
        </w:rPr>
        <w:t>Muhl</w:t>
      </w:r>
      <w:proofErr w:type="spellEnd"/>
      <w:r w:rsidRPr="00E7449D">
        <w:rPr>
          <w:rFonts w:ascii="Times New Roman" w:hAnsi="Times New Roman" w:cs="Times New Roman"/>
          <w:sz w:val="24"/>
          <w:szCs w:val="24"/>
        </w:rPr>
        <w:t xml:space="preserve">, C. J. (2003). Workplace e-mail and Internet use: </w:t>
      </w:r>
      <w:r>
        <w:rPr>
          <w:rFonts w:ascii="Times New Roman" w:hAnsi="Times New Roman" w:cs="Times New Roman"/>
          <w:sz w:val="24"/>
          <w:szCs w:val="24"/>
        </w:rPr>
        <w:t>employees and employers beware.</w:t>
      </w:r>
    </w:p>
    <w:p w:rsidR="00AE600C" w:rsidRPr="00381462" w:rsidRDefault="00AE600C" w:rsidP="00AE600C">
      <w:pPr>
        <w:spacing w:after="0" w:line="480" w:lineRule="auto"/>
        <w:ind w:left="720" w:hanging="720"/>
        <w:rPr>
          <w:rFonts w:ascii="Times New Roman" w:eastAsia="Times New Roman" w:hAnsi="Times New Roman" w:cs="Times New Roman"/>
          <w:sz w:val="24"/>
          <w:szCs w:val="24"/>
        </w:rPr>
      </w:pPr>
      <w:proofErr w:type="gramStart"/>
      <w:r w:rsidRPr="00381462">
        <w:rPr>
          <w:rFonts w:ascii="Times New Roman" w:eastAsia="Times New Roman" w:hAnsi="Times New Roman" w:cs="Times New Roman"/>
          <w:i/>
          <w:iCs/>
          <w:sz w:val="24"/>
          <w:szCs w:val="24"/>
        </w:rPr>
        <w:t>Rene v. GF Fishers, Inc.</w:t>
      </w:r>
      <w:r w:rsidRPr="00381462">
        <w:rPr>
          <w:rFonts w:ascii="Times New Roman" w:eastAsia="Times New Roman" w:hAnsi="Times New Roman" w:cs="Times New Roman"/>
          <w:sz w:val="24"/>
          <w:szCs w:val="24"/>
        </w:rPr>
        <w:t>, 817 F. Supp. 2d 1090 (S.D. Ind. 2011).</w:t>
      </w:r>
      <w:proofErr w:type="gramEnd"/>
    </w:p>
    <w:p w:rsidR="00AE600C" w:rsidRPr="00381462" w:rsidRDefault="00AE600C" w:rsidP="00AE600C">
      <w:pPr>
        <w:spacing w:after="0" w:line="480" w:lineRule="auto"/>
        <w:ind w:left="720" w:hanging="720"/>
        <w:rPr>
          <w:rFonts w:ascii="Times New Roman" w:eastAsia="Times New Roman" w:hAnsi="Times New Roman" w:cs="Times New Roman"/>
          <w:sz w:val="24"/>
          <w:szCs w:val="24"/>
        </w:rPr>
      </w:pPr>
      <w:proofErr w:type="spellStart"/>
      <w:r w:rsidRPr="00381462">
        <w:rPr>
          <w:rFonts w:ascii="Times New Roman" w:eastAsia="Times New Roman" w:hAnsi="Times New Roman" w:cs="Times New Roman"/>
          <w:sz w:val="24"/>
          <w:szCs w:val="24"/>
        </w:rPr>
        <w:t>Yerby</w:t>
      </w:r>
      <w:proofErr w:type="spellEnd"/>
      <w:r w:rsidRPr="00381462">
        <w:rPr>
          <w:rFonts w:ascii="Times New Roman" w:eastAsia="Times New Roman" w:hAnsi="Times New Roman" w:cs="Times New Roman"/>
          <w:sz w:val="24"/>
          <w:szCs w:val="24"/>
        </w:rPr>
        <w:t xml:space="preserve">, J. (2013). </w:t>
      </w:r>
      <w:proofErr w:type="gramStart"/>
      <w:r w:rsidRPr="00381462">
        <w:rPr>
          <w:rFonts w:ascii="Times New Roman" w:eastAsia="Times New Roman" w:hAnsi="Times New Roman" w:cs="Times New Roman"/>
          <w:sz w:val="24"/>
          <w:szCs w:val="24"/>
        </w:rPr>
        <w:t>Legal and ethical issues of employee monitoring.</w:t>
      </w:r>
      <w:proofErr w:type="gramEnd"/>
      <w:r w:rsidRPr="00381462">
        <w:rPr>
          <w:rFonts w:ascii="Times New Roman" w:eastAsia="Times New Roman" w:hAnsi="Times New Roman" w:cs="Times New Roman"/>
          <w:sz w:val="24"/>
          <w:szCs w:val="24"/>
        </w:rPr>
        <w:t xml:space="preserve"> </w:t>
      </w:r>
      <w:r w:rsidRPr="00381462">
        <w:rPr>
          <w:rFonts w:ascii="Times New Roman" w:eastAsia="Times New Roman" w:hAnsi="Times New Roman" w:cs="Times New Roman"/>
          <w:i/>
          <w:iCs/>
          <w:sz w:val="24"/>
          <w:szCs w:val="24"/>
        </w:rPr>
        <w:t>Online Journal of Applied Knowledge Management</w:t>
      </w:r>
      <w:r w:rsidRPr="00381462">
        <w:rPr>
          <w:rFonts w:ascii="Times New Roman" w:eastAsia="Times New Roman" w:hAnsi="Times New Roman" w:cs="Times New Roman"/>
          <w:sz w:val="24"/>
          <w:szCs w:val="24"/>
        </w:rPr>
        <w:t xml:space="preserve">, </w:t>
      </w:r>
      <w:r w:rsidRPr="00381462">
        <w:rPr>
          <w:rFonts w:ascii="Times New Roman" w:eastAsia="Times New Roman" w:hAnsi="Times New Roman" w:cs="Times New Roman"/>
          <w:i/>
          <w:iCs/>
          <w:sz w:val="24"/>
          <w:szCs w:val="24"/>
        </w:rPr>
        <w:t>1</w:t>
      </w:r>
      <w:r w:rsidRPr="00381462">
        <w:rPr>
          <w:rFonts w:ascii="Times New Roman" w:eastAsia="Times New Roman" w:hAnsi="Times New Roman" w:cs="Times New Roman"/>
          <w:sz w:val="24"/>
          <w:szCs w:val="24"/>
        </w:rPr>
        <w:t>(2), 44-55.</w:t>
      </w:r>
    </w:p>
    <w:p w:rsidR="00E7449D" w:rsidRDefault="00E7449D" w:rsidP="00381462">
      <w:pPr>
        <w:spacing w:line="480" w:lineRule="auto"/>
        <w:rPr>
          <w:rFonts w:ascii="Times New Roman" w:hAnsi="Times New Roman" w:cs="Times New Roman"/>
          <w:sz w:val="24"/>
          <w:szCs w:val="24"/>
        </w:rPr>
      </w:pPr>
    </w:p>
    <w:p w:rsidR="003364CC" w:rsidRDefault="003364CC" w:rsidP="00381462">
      <w:pPr>
        <w:spacing w:line="480" w:lineRule="auto"/>
        <w:rPr>
          <w:rFonts w:ascii="Times New Roman" w:hAnsi="Times New Roman" w:cs="Times New Roman"/>
          <w:sz w:val="24"/>
          <w:szCs w:val="24"/>
        </w:rPr>
      </w:pPr>
    </w:p>
    <w:p w:rsidR="0085585C" w:rsidRPr="00642A12" w:rsidRDefault="00B85001" w:rsidP="003814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sectPr w:rsidR="0085585C" w:rsidRPr="00642A12" w:rsidSect="00642A1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86" w:rsidRDefault="00C85086" w:rsidP="00642A12">
      <w:pPr>
        <w:spacing w:after="0" w:line="240" w:lineRule="auto"/>
      </w:pPr>
      <w:r>
        <w:separator/>
      </w:r>
    </w:p>
  </w:endnote>
  <w:endnote w:type="continuationSeparator" w:id="0">
    <w:p w:rsidR="00C85086" w:rsidRDefault="00C85086" w:rsidP="0064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86" w:rsidRDefault="00C85086" w:rsidP="00642A12">
      <w:pPr>
        <w:spacing w:after="0" w:line="240" w:lineRule="auto"/>
      </w:pPr>
      <w:r>
        <w:separator/>
      </w:r>
    </w:p>
  </w:footnote>
  <w:footnote w:type="continuationSeparator" w:id="0">
    <w:p w:rsidR="00C85086" w:rsidRDefault="00C85086" w:rsidP="00642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07361"/>
      <w:docPartObj>
        <w:docPartGallery w:val="Page Numbers (Top of Page)"/>
        <w:docPartUnique/>
      </w:docPartObj>
    </w:sdtPr>
    <w:sdtEndPr>
      <w:rPr>
        <w:rFonts w:ascii="Times New Roman" w:hAnsi="Times New Roman" w:cs="Times New Roman"/>
        <w:noProof/>
        <w:sz w:val="24"/>
        <w:szCs w:val="24"/>
      </w:rPr>
    </w:sdtEndPr>
    <w:sdtContent>
      <w:p w:rsidR="00642A12" w:rsidRPr="00642A12" w:rsidRDefault="00642A12">
        <w:pPr>
          <w:pStyle w:val="Header"/>
          <w:jc w:val="right"/>
          <w:rPr>
            <w:rFonts w:ascii="Times New Roman" w:hAnsi="Times New Roman" w:cs="Times New Roman"/>
            <w:sz w:val="24"/>
            <w:szCs w:val="24"/>
          </w:rPr>
        </w:pPr>
        <w:r w:rsidRPr="00642A12">
          <w:rPr>
            <w:rFonts w:ascii="Times New Roman" w:hAnsi="Times New Roman" w:cs="Times New Roman"/>
            <w:sz w:val="24"/>
            <w:szCs w:val="24"/>
          </w:rPr>
          <w:fldChar w:fldCharType="begin"/>
        </w:r>
        <w:r w:rsidRPr="00642A12">
          <w:rPr>
            <w:rFonts w:ascii="Times New Roman" w:hAnsi="Times New Roman" w:cs="Times New Roman"/>
            <w:sz w:val="24"/>
            <w:szCs w:val="24"/>
          </w:rPr>
          <w:instrText xml:space="preserve"> PAGE   \* MERGEFORMAT </w:instrText>
        </w:r>
        <w:r w:rsidRPr="00642A12">
          <w:rPr>
            <w:rFonts w:ascii="Times New Roman" w:hAnsi="Times New Roman" w:cs="Times New Roman"/>
            <w:sz w:val="24"/>
            <w:szCs w:val="24"/>
          </w:rPr>
          <w:fldChar w:fldCharType="separate"/>
        </w:r>
        <w:r w:rsidR="00AE600C">
          <w:rPr>
            <w:rFonts w:ascii="Times New Roman" w:hAnsi="Times New Roman" w:cs="Times New Roman"/>
            <w:noProof/>
            <w:sz w:val="24"/>
            <w:szCs w:val="24"/>
          </w:rPr>
          <w:t>2</w:t>
        </w:r>
        <w:r w:rsidRPr="00642A12">
          <w:rPr>
            <w:rFonts w:ascii="Times New Roman" w:hAnsi="Times New Roman" w:cs="Times New Roman"/>
            <w:noProof/>
            <w:sz w:val="24"/>
            <w:szCs w:val="24"/>
          </w:rPr>
          <w:fldChar w:fldCharType="end"/>
        </w:r>
      </w:p>
    </w:sdtContent>
  </w:sdt>
  <w:p w:rsidR="00642A12" w:rsidRPr="00642A12" w:rsidRDefault="00642A12">
    <w:pPr>
      <w:pStyle w:val="Header"/>
      <w:rPr>
        <w:rFonts w:ascii="Times New Roman" w:hAnsi="Times New Roman" w:cs="Times New Roman"/>
        <w:sz w:val="24"/>
        <w:szCs w:val="24"/>
      </w:rPr>
    </w:pPr>
    <w:r w:rsidRPr="00642A12">
      <w:rPr>
        <w:rFonts w:ascii="Times New Roman" w:hAnsi="Times New Roman" w:cs="Times New Roman"/>
        <w:sz w:val="24"/>
        <w:szCs w:val="24"/>
      </w:rPr>
      <w:t>COMPUTER USE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A12" w:rsidRPr="00642A12" w:rsidRDefault="00642A12">
    <w:pPr>
      <w:pStyle w:val="Header"/>
      <w:rPr>
        <w:rFonts w:ascii="Times New Roman" w:hAnsi="Times New Roman" w:cs="Times New Roman"/>
        <w:sz w:val="24"/>
        <w:szCs w:val="24"/>
      </w:rPr>
    </w:pPr>
    <w:r>
      <w:rPr>
        <w:rFonts w:ascii="Times New Roman" w:hAnsi="Times New Roman" w:cs="Times New Roman"/>
        <w:sz w:val="24"/>
        <w:szCs w:val="24"/>
      </w:rPr>
      <w:t>Running Head: COMPUTER USE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12"/>
    <w:rsid w:val="00023A5C"/>
    <w:rsid w:val="00030441"/>
    <w:rsid w:val="00050539"/>
    <w:rsid w:val="001E6A50"/>
    <w:rsid w:val="002D39AE"/>
    <w:rsid w:val="003364CC"/>
    <w:rsid w:val="00381462"/>
    <w:rsid w:val="00563F1D"/>
    <w:rsid w:val="00642A12"/>
    <w:rsid w:val="006F3F29"/>
    <w:rsid w:val="007B08A8"/>
    <w:rsid w:val="0085585C"/>
    <w:rsid w:val="008A3456"/>
    <w:rsid w:val="0094496D"/>
    <w:rsid w:val="00A82398"/>
    <w:rsid w:val="00AE600C"/>
    <w:rsid w:val="00B53417"/>
    <w:rsid w:val="00B72906"/>
    <w:rsid w:val="00B85001"/>
    <w:rsid w:val="00C85086"/>
    <w:rsid w:val="00CC12FC"/>
    <w:rsid w:val="00E7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A12"/>
  </w:style>
  <w:style w:type="paragraph" w:styleId="Footer">
    <w:name w:val="footer"/>
    <w:basedOn w:val="Normal"/>
    <w:link w:val="FooterChar"/>
    <w:uiPriority w:val="99"/>
    <w:unhideWhenUsed/>
    <w:rsid w:val="0064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A12"/>
  </w:style>
  <w:style w:type="paragraph" w:styleId="BalloonText">
    <w:name w:val="Balloon Text"/>
    <w:basedOn w:val="Normal"/>
    <w:link w:val="BalloonTextChar"/>
    <w:uiPriority w:val="99"/>
    <w:semiHidden/>
    <w:unhideWhenUsed/>
    <w:rsid w:val="00642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A12"/>
  </w:style>
  <w:style w:type="paragraph" w:styleId="Footer">
    <w:name w:val="footer"/>
    <w:basedOn w:val="Normal"/>
    <w:link w:val="FooterChar"/>
    <w:uiPriority w:val="99"/>
    <w:unhideWhenUsed/>
    <w:rsid w:val="0064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A12"/>
  </w:style>
  <w:style w:type="paragraph" w:styleId="BalloonText">
    <w:name w:val="Balloon Text"/>
    <w:basedOn w:val="Normal"/>
    <w:link w:val="BalloonTextChar"/>
    <w:uiPriority w:val="99"/>
    <w:semiHidden/>
    <w:unhideWhenUsed/>
    <w:rsid w:val="00642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99440">
      <w:bodyDiv w:val="1"/>
      <w:marLeft w:val="0"/>
      <w:marRight w:val="0"/>
      <w:marTop w:val="0"/>
      <w:marBottom w:val="0"/>
      <w:divBdr>
        <w:top w:val="none" w:sz="0" w:space="0" w:color="auto"/>
        <w:left w:val="none" w:sz="0" w:space="0" w:color="auto"/>
        <w:bottom w:val="none" w:sz="0" w:space="0" w:color="auto"/>
        <w:right w:val="none" w:sz="0" w:space="0" w:color="auto"/>
      </w:divBdr>
      <w:divsChild>
        <w:div w:id="582109383">
          <w:marLeft w:val="0"/>
          <w:marRight w:val="0"/>
          <w:marTop w:val="0"/>
          <w:marBottom w:val="0"/>
          <w:divBdr>
            <w:top w:val="none" w:sz="0" w:space="0" w:color="auto"/>
            <w:left w:val="none" w:sz="0" w:space="0" w:color="auto"/>
            <w:bottom w:val="none" w:sz="0" w:space="0" w:color="auto"/>
            <w:right w:val="none" w:sz="0" w:space="0" w:color="auto"/>
          </w:divBdr>
        </w:div>
      </w:divsChild>
    </w:div>
    <w:div w:id="1235747178">
      <w:bodyDiv w:val="1"/>
      <w:marLeft w:val="0"/>
      <w:marRight w:val="0"/>
      <w:marTop w:val="0"/>
      <w:marBottom w:val="0"/>
      <w:divBdr>
        <w:top w:val="none" w:sz="0" w:space="0" w:color="auto"/>
        <w:left w:val="none" w:sz="0" w:space="0" w:color="auto"/>
        <w:bottom w:val="none" w:sz="0" w:space="0" w:color="auto"/>
        <w:right w:val="none" w:sz="0" w:space="0" w:color="auto"/>
      </w:divBdr>
      <w:divsChild>
        <w:div w:id="702630766">
          <w:marLeft w:val="0"/>
          <w:marRight w:val="0"/>
          <w:marTop w:val="0"/>
          <w:marBottom w:val="0"/>
          <w:divBdr>
            <w:top w:val="none" w:sz="0" w:space="0" w:color="auto"/>
            <w:left w:val="none" w:sz="0" w:space="0" w:color="auto"/>
            <w:bottom w:val="none" w:sz="0" w:space="0" w:color="auto"/>
            <w:right w:val="none" w:sz="0" w:space="0" w:color="auto"/>
          </w:divBdr>
        </w:div>
      </w:divsChild>
    </w:div>
    <w:div w:id="1537691518">
      <w:bodyDiv w:val="1"/>
      <w:marLeft w:val="0"/>
      <w:marRight w:val="0"/>
      <w:marTop w:val="0"/>
      <w:marBottom w:val="0"/>
      <w:divBdr>
        <w:top w:val="none" w:sz="0" w:space="0" w:color="auto"/>
        <w:left w:val="none" w:sz="0" w:space="0" w:color="auto"/>
        <w:bottom w:val="none" w:sz="0" w:space="0" w:color="auto"/>
        <w:right w:val="none" w:sz="0" w:space="0" w:color="auto"/>
      </w:divBdr>
      <w:divsChild>
        <w:div w:id="1923682407">
          <w:marLeft w:val="0"/>
          <w:marRight w:val="0"/>
          <w:marTop w:val="0"/>
          <w:marBottom w:val="0"/>
          <w:divBdr>
            <w:top w:val="none" w:sz="0" w:space="0" w:color="auto"/>
            <w:left w:val="none" w:sz="0" w:space="0" w:color="auto"/>
            <w:bottom w:val="none" w:sz="0" w:space="0" w:color="auto"/>
            <w:right w:val="none" w:sz="0" w:space="0" w:color="auto"/>
          </w:divBdr>
        </w:div>
      </w:divsChild>
    </w:div>
    <w:div w:id="1986203922">
      <w:bodyDiv w:val="1"/>
      <w:marLeft w:val="0"/>
      <w:marRight w:val="0"/>
      <w:marTop w:val="0"/>
      <w:marBottom w:val="0"/>
      <w:divBdr>
        <w:top w:val="none" w:sz="0" w:space="0" w:color="auto"/>
        <w:left w:val="none" w:sz="0" w:space="0" w:color="auto"/>
        <w:bottom w:val="none" w:sz="0" w:space="0" w:color="auto"/>
        <w:right w:val="none" w:sz="0" w:space="0" w:color="auto"/>
      </w:divBdr>
      <w:divsChild>
        <w:div w:id="1987275313">
          <w:marLeft w:val="0"/>
          <w:marRight w:val="0"/>
          <w:marTop w:val="0"/>
          <w:marBottom w:val="0"/>
          <w:divBdr>
            <w:top w:val="none" w:sz="0" w:space="0" w:color="auto"/>
            <w:left w:val="none" w:sz="0" w:space="0" w:color="auto"/>
            <w:bottom w:val="none" w:sz="0" w:space="0" w:color="auto"/>
            <w:right w:val="none" w:sz="0" w:space="0" w:color="auto"/>
          </w:divBdr>
        </w:div>
      </w:divsChild>
    </w:div>
    <w:div w:id="2123762024">
      <w:bodyDiv w:val="1"/>
      <w:marLeft w:val="0"/>
      <w:marRight w:val="0"/>
      <w:marTop w:val="0"/>
      <w:marBottom w:val="0"/>
      <w:divBdr>
        <w:top w:val="none" w:sz="0" w:space="0" w:color="auto"/>
        <w:left w:val="none" w:sz="0" w:space="0" w:color="auto"/>
        <w:bottom w:val="none" w:sz="0" w:space="0" w:color="auto"/>
        <w:right w:val="none" w:sz="0" w:space="0" w:color="auto"/>
      </w:divBdr>
      <w:divsChild>
        <w:div w:id="1354503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62"/>
    <w:rsid w:val="003D7316"/>
    <w:rsid w:val="00CA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540D23A415416DB5E90BB8B962468C">
    <w:name w:val="BD540D23A415416DB5E90BB8B962468C"/>
    <w:rsid w:val="00CA73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540D23A415416DB5E90BB8B962468C">
    <w:name w:val="BD540D23A415416DB5E90BB8B962468C"/>
    <w:rsid w:val="00CA7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65DE-8281-4F95-8388-BAF42A5D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2016-11-28T07:33:00Z</dcterms:created>
  <dcterms:modified xsi:type="dcterms:W3CDTF">2016-11-28T11:14:00Z</dcterms:modified>
</cp:coreProperties>
</file>