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FF3B8B" w:rsidRDefault="00A64BF1" w:rsidP="00AA3E4B">
      <w:pPr>
        <w:pStyle w:val="BodyText"/>
        <w:ind w:firstLine="720"/>
        <w:contextualSpacing/>
        <w:rPr>
          <w:szCs w:val="24"/>
        </w:rPr>
      </w:pPr>
    </w:p>
    <w:p w:rsidR="00A64BF1" w:rsidRPr="00FF3B8B" w:rsidRDefault="00A64BF1" w:rsidP="00AA3E4B">
      <w:pPr>
        <w:pStyle w:val="BodyText"/>
        <w:ind w:firstLine="720"/>
        <w:contextualSpacing/>
        <w:rPr>
          <w:szCs w:val="24"/>
        </w:rPr>
      </w:pPr>
    </w:p>
    <w:p w:rsidR="00A64BF1" w:rsidRPr="00FF3B8B" w:rsidRDefault="00A64BF1" w:rsidP="00AA3E4B">
      <w:pPr>
        <w:pStyle w:val="BodyText"/>
        <w:ind w:firstLine="720"/>
        <w:contextualSpacing/>
        <w:rPr>
          <w:szCs w:val="24"/>
        </w:rPr>
      </w:pPr>
    </w:p>
    <w:p w:rsidR="00A64BF1" w:rsidRPr="00FF3B8B" w:rsidRDefault="00A64BF1" w:rsidP="00AA3E4B">
      <w:pPr>
        <w:pStyle w:val="BodyText"/>
        <w:ind w:firstLine="720"/>
        <w:contextualSpacing/>
        <w:rPr>
          <w:szCs w:val="24"/>
        </w:rPr>
      </w:pPr>
    </w:p>
    <w:p w:rsidR="00BD49E2" w:rsidRPr="00FF3B8B" w:rsidRDefault="002B2821" w:rsidP="00AA3E4B">
      <w:pPr>
        <w:pStyle w:val="Heading1"/>
        <w:numPr>
          <w:ilvl w:val="0"/>
          <w:numId w:val="0"/>
        </w:numPr>
        <w:contextualSpacing/>
        <w:rPr>
          <w:szCs w:val="24"/>
        </w:rPr>
      </w:pPr>
      <w:bookmarkStart w:id="0" w:name="bkAuthor"/>
      <w:bookmarkEnd w:id="0"/>
      <w:r w:rsidRPr="00FF3B8B">
        <w:rPr>
          <w:rStyle w:val="selectable"/>
          <w:szCs w:val="24"/>
        </w:rPr>
        <w:t xml:space="preserve">Science News: Social Thinking </w:t>
      </w:r>
      <w:proofErr w:type="gramStart"/>
      <w:r w:rsidRPr="00FF3B8B">
        <w:rPr>
          <w:rStyle w:val="selectable"/>
          <w:szCs w:val="24"/>
        </w:rPr>
        <w:t>In</w:t>
      </w:r>
      <w:proofErr w:type="gramEnd"/>
      <w:r w:rsidRPr="00FF3B8B">
        <w:rPr>
          <w:rStyle w:val="selectable"/>
          <w:szCs w:val="24"/>
        </w:rPr>
        <w:t xml:space="preserve"> The Infant Brain Revealed</w:t>
      </w:r>
    </w:p>
    <w:p w:rsidR="00A64BF1" w:rsidRPr="00FF3B8B" w:rsidRDefault="00BD49E2" w:rsidP="00AA3E4B">
      <w:pPr>
        <w:pStyle w:val="Heading1"/>
        <w:numPr>
          <w:ilvl w:val="0"/>
          <w:numId w:val="0"/>
        </w:numPr>
        <w:contextualSpacing/>
        <w:rPr>
          <w:szCs w:val="24"/>
        </w:rPr>
      </w:pPr>
      <w:r w:rsidRPr="00FF3B8B">
        <w:rPr>
          <w:szCs w:val="24"/>
        </w:rPr>
        <w:t>Your Name</w:t>
      </w:r>
    </w:p>
    <w:p w:rsidR="00A64BF1" w:rsidRPr="00FF3B8B" w:rsidRDefault="00BD49E2" w:rsidP="00AA3E4B">
      <w:pPr>
        <w:pStyle w:val="Heading1"/>
        <w:numPr>
          <w:ilvl w:val="0"/>
          <w:numId w:val="0"/>
        </w:numPr>
        <w:contextualSpacing/>
        <w:rPr>
          <w:szCs w:val="24"/>
        </w:rPr>
      </w:pPr>
      <w:bookmarkStart w:id="1" w:name="bkAuthorAffil"/>
      <w:bookmarkEnd w:id="1"/>
      <w:r w:rsidRPr="00FF3B8B">
        <w:rPr>
          <w:szCs w:val="24"/>
        </w:rPr>
        <w:t>Course</w:t>
      </w:r>
    </w:p>
    <w:p w:rsidR="00A64BF1" w:rsidRPr="00FF3B8B" w:rsidRDefault="006E6F80" w:rsidP="00AA3E4B">
      <w:pPr>
        <w:pStyle w:val="BodyText"/>
        <w:ind w:firstLine="0"/>
        <w:contextualSpacing/>
        <w:jc w:val="center"/>
        <w:rPr>
          <w:szCs w:val="24"/>
        </w:rPr>
      </w:pPr>
      <w:r w:rsidRPr="00FF3B8B">
        <w:rPr>
          <w:szCs w:val="24"/>
        </w:rPr>
        <w:t>Due Date</w:t>
      </w:r>
    </w:p>
    <w:p w:rsidR="00A64BF1" w:rsidRPr="00FF3B8B" w:rsidRDefault="006E6F80" w:rsidP="00AA3E4B">
      <w:pPr>
        <w:pStyle w:val="BodyText"/>
        <w:ind w:firstLine="0"/>
        <w:contextualSpacing/>
        <w:jc w:val="center"/>
        <w:rPr>
          <w:szCs w:val="24"/>
        </w:rPr>
      </w:pPr>
      <w:r w:rsidRPr="00FF3B8B">
        <w:rPr>
          <w:szCs w:val="24"/>
        </w:rPr>
        <w:t>Instructor Name</w:t>
      </w:r>
    </w:p>
    <w:p w:rsidR="007149B4" w:rsidRPr="00FF3B8B" w:rsidRDefault="00B6002A" w:rsidP="00AA3E4B">
      <w:pPr>
        <w:suppressAutoHyphens w:val="0"/>
        <w:spacing w:line="480" w:lineRule="auto"/>
        <w:ind w:firstLine="720"/>
        <w:contextualSpacing/>
        <w:rPr>
          <w:rFonts w:ascii="Times New Roman" w:hAnsi="Times New Roman" w:cs="Times New Roman"/>
          <w:color w:val="000000"/>
          <w:szCs w:val="24"/>
        </w:rPr>
      </w:pPr>
      <w:r w:rsidRPr="00FF3B8B">
        <w:rPr>
          <w:rFonts w:ascii="Times New Roman" w:hAnsi="Times New Roman" w:cs="Times New Roman"/>
          <w:color w:val="000000"/>
          <w:szCs w:val="24"/>
        </w:rPr>
        <w:br w:type="page"/>
      </w:r>
    </w:p>
    <w:p w:rsidR="00AF3C59" w:rsidRDefault="00EA1208" w:rsidP="002B2821">
      <w:pPr>
        <w:suppressAutoHyphens w:val="0"/>
        <w:spacing w:line="480" w:lineRule="auto"/>
        <w:ind w:firstLine="720"/>
        <w:contextualSpacing/>
        <w:rPr>
          <w:rFonts w:ascii="Times New Roman" w:eastAsia="SimSun" w:hAnsi="Times New Roman" w:cs="Times New Roman"/>
          <w:szCs w:val="24"/>
          <w:lang w:val="en-GB"/>
        </w:rPr>
      </w:pPr>
      <w:r w:rsidRPr="00FF3B8B">
        <w:rPr>
          <w:rFonts w:ascii="Times New Roman" w:hAnsi="Times New Roman" w:cs="Times New Roman"/>
          <w:szCs w:val="24"/>
        </w:rPr>
        <w:lastRenderedPageBreak/>
        <w:t xml:space="preserve">Latest research news reveal that an innovative collaboration between developmental psychologists and neuroscientist investigating how the brain of an infant processes the actions of people </w:t>
      </w:r>
      <w:r w:rsidR="004361CC" w:rsidRPr="00FF3B8B">
        <w:rPr>
          <w:rFonts w:ascii="Times New Roman" w:hAnsi="Times New Roman" w:cs="Times New Roman"/>
          <w:szCs w:val="24"/>
        </w:rPr>
        <w:t>provides ground breaking evidence that directly links overt social behavior in infants and neural responses from the motor system</w:t>
      </w:r>
      <w:r w:rsidR="00E474F7">
        <w:rPr>
          <w:rFonts w:ascii="Times New Roman" w:hAnsi="Times New Roman" w:cs="Times New Roman"/>
          <w:szCs w:val="24"/>
        </w:rPr>
        <w:t xml:space="preserve"> (Sciencedaily.com, 2016)</w:t>
      </w:r>
      <w:r w:rsidR="004361CC" w:rsidRPr="00FF3B8B">
        <w:rPr>
          <w:rFonts w:ascii="Times New Roman" w:hAnsi="Times New Roman" w:cs="Times New Roman"/>
          <w:szCs w:val="24"/>
        </w:rPr>
        <w:t xml:space="preserve">. </w:t>
      </w:r>
      <w:r w:rsidR="005F43C8" w:rsidRPr="00FF3B8B">
        <w:rPr>
          <w:rFonts w:ascii="Times New Roman" w:hAnsi="Times New Roman" w:cs="Times New Roman"/>
          <w:szCs w:val="24"/>
        </w:rPr>
        <w:t>According to the researchers, the study harnessed the divergence in infant’s behavioral and neural responses “as a novel method for evaluating the potential relations social behavior and motor system activation” (</w:t>
      </w:r>
      <w:proofErr w:type="spellStart"/>
      <w:r w:rsidR="005F43C8" w:rsidRPr="00FF3B8B">
        <w:rPr>
          <w:rFonts w:ascii="Times New Roman" w:hAnsi="Times New Roman" w:cs="Times New Roman"/>
          <w:szCs w:val="24"/>
        </w:rPr>
        <w:t>Filippi</w:t>
      </w:r>
      <w:proofErr w:type="spellEnd"/>
      <w:r w:rsidR="005F43C8" w:rsidRPr="00FF3B8B">
        <w:rPr>
          <w:rFonts w:ascii="Times New Roman" w:hAnsi="Times New Roman" w:cs="Times New Roman"/>
          <w:szCs w:val="24"/>
        </w:rPr>
        <w:t xml:space="preserve">, Cannon, Fox, Thorpe, Ferrari, &amp; Woodward, 2016. p.1). </w:t>
      </w:r>
      <w:r w:rsidR="00FF3B8B" w:rsidRPr="00FF3B8B">
        <w:rPr>
          <w:rFonts w:ascii="Times New Roman" w:hAnsi="Times New Roman" w:cs="Times New Roman"/>
          <w:szCs w:val="24"/>
        </w:rPr>
        <w:t xml:space="preserve">The research hypothesis is that motor system activation predict an infant’s subsequent imitation of behavior. The </w:t>
      </w:r>
      <w:r w:rsidR="00FF3B8B" w:rsidRPr="00FF3B8B">
        <w:rPr>
          <w:rFonts w:ascii="Times New Roman" w:eastAsia="SimSun" w:hAnsi="Times New Roman" w:cs="Times New Roman"/>
          <w:szCs w:val="24"/>
          <w:lang w:val="en-GB"/>
        </w:rPr>
        <w:t>electroencephalography (EEG)</w:t>
      </w:r>
      <w:r w:rsidR="00FF3B8B">
        <w:rPr>
          <w:rFonts w:ascii="Times New Roman" w:eastAsia="SimSun" w:hAnsi="Times New Roman" w:cs="Times New Roman"/>
          <w:szCs w:val="24"/>
          <w:lang w:val="en-GB"/>
        </w:rPr>
        <w:t xml:space="preserve"> is used to measure and record neural activities of 36 7-month-old infants as they respond to the </w:t>
      </w:r>
      <w:r w:rsidR="00313A6F">
        <w:rPr>
          <w:rFonts w:ascii="Times New Roman" w:eastAsia="SimSun" w:hAnsi="Times New Roman" w:cs="Times New Roman"/>
          <w:szCs w:val="24"/>
          <w:lang w:val="en-GB"/>
        </w:rPr>
        <w:t>experiment</w:t>
      </w:r>
      <w:r w:rsidR="00FF3B8B">
        <w:rPr>
          <w:rFonts w:ascii="Times New Roman" w:eastAsia="SimSun" w:hAnsi="Times New Roman" w:cs="Times New Roman"/>
          <w:szCs w:val="24"/>
          <w:lang w:val="en-GB"/>
        </w:rPr>
        <w:t>.</w:t>
      </w:r>
    </w:p>
    <w:p w:rsidR="00AF3C59" w:rsidRDefault="00E474F7" w:rsidP="002B2821">
      <w:pPr>
        <w:suppressAutoHyphens w:val="0"/>
        <w:spacing w:line="480" w:lineRule="auto"/>
        <w:ind w:firstLine="720"/>
        <w:contextualSpacing/>
        <w:rPr>
          <w:rFonts w:ascii="Times New Roman" w:eastAsia="SimSun" w:hAnsi="Times New Roman" w:cs="Times New Roman"/>
          <w:szCs w:val="24"/>
          <w:lang w:val="en-GB"/>
        </w:rPr>
      </w:pPr>
      <w:r>
        <w:rPr>
          <w:rFonts w:ascii="Times New Roman" w:eastAsia="SimSun" w:hAnsi="Times New Roman" w:cs="Times New Roman"/>
          <w:szCs w:val="24"/>
          <w:lang w:val="en-GB"/>
        </w:rPr>
        <w:t xml:space="preserve">At the same time, event-related desynchronization (ERG) was employed at the central sites for assessment during the process and stage of action observation as a function of the infant’s subsequent </w:t>
      </w:r>
      <w:r w:rsidR="00EF79C5">
        <w:rPr>
          <w:rFonts w:ascii="Times New Roman" w:eastAsia="SimSun" w:hAnsi="Times New Roman" w:cs="Times New Roman"/>
          <w:szCs w:val="24"/>
          <w:lang w:val="en-GB"/>
        </w:rPr>
        <w:t xml:space="preserve">behaviour. The results support the researchers’ hypothesis. In this case, the study findings indicate that the infant’s later propensity to reproduce the goal-directed </w:t>
      </w:r>
      <w:r w:rsidR="007A2BE9">
        <w:rPr>
          <w:rFonts w:ascii="Times New Roman" w:eastAsia="SimSun" w:hAnsi="Times New Roman" w:cs="Times New Roman"/>
          <w:szCs w:val="24"/>
          <w:lang w:val="en-GB"/>
        </w:rPr>
        <w:t>behaviour</w:t>
      </w:r>
      <w:r w:rsidR="00EF79C5">
        <w:rPr>
          <w:rFonts w:ascii="Times New Roman" w:eastAsia="SimSun" w:hAnsi="Times New Roman" w:cs="Times New Roman"/>
          <w:szCs w:val="24"/>
          <w:lang w:val="en-GB"/>
        </w:rPr>
        <w:t xml:space="preserve"> of the experimenter</w:t>
      </w:r>
      <w:r w:rsidR="007A2BE9">
        <w:rPr>
          <w:rFonts w:ascii="Times New Roman" w:eastAsia="SimSun" w:hAnsi="Times New Roman" w:cs="Times New Roman"/>
          <w:szCs w:val="24"/>
          <w:lang w:val="en-GB"/>
        </w:rPr>
        <w:t xml:space="preserve"> was predicted by mu desynchronization during the execution of an action.</w:t>
      </w:r>
      <w:r w:rsidR="005F05A5">
        <w:rPr>
          <w:rFonts w:ascii="Times New Roman" w:eastAsia="SimSun" w:hAnsi="Times New Roman" w:cs="Times New Roman"/>
          <w:szCs w:val="24"/>
          <w:lang w:val="en-GB"/>
        </w:rPr>
        <w:t xml:space="preserve"> On this note, the researchers candidly note that the results of this research study on infants to determine if and how infants’ imitation of people’s </w:t>
      </w:r>
      <w:proofErr w:type="spellStart"/>
      <w:r w:rsidR="005F05A5">
        <w:rPr>
          <w:rFonts w:ascii="Times New Roman" w:eastAsia="SimSun" w:hAnsi="Times New Roman" w:cs="Times New Roman"/>
          <w:szCs w:val="24"/>
          <w:lang w:val="en-GB"/>
        </w:rPr>
        <w:t>behavior</w:t>
      </w:r>
      <w:proofErr w:type="spellEnd"/>
      <w:r w:rsidR="005F05A5">
        <w:rPr>
          <w:rFonts w:ascii="Times New Roman" w:eastAsia="SimSun" w:hAnsi="Times New Roman" w:cs="Times New Roman"/>
          <w:szCs w:val="24"/>
          <w:lang w:val="en-GB"/>
        </w:rPr>
        <w:t xml:space="preserve"> is predicted by the child’s motor system activation is first of its kind. In other words, </w:t>
      </w:r>
      <w:proofErr w:type="spellStart"/>
      <w:r w:rsidR="005F05A5">
        <w:rPr>
          <w:rFonts w:ascii="Times New Roman" w:eastAsia="SimSun" w:hAnsi="Times New Roman" w:cs="Times New Roman"/>
          <w:szCs w:val="24"/>
          <w:lang w:val="en-GB"/>
        </w:rPr>
        <w:t>Filippi</w:t>
      </w:r>
      <w:proofErr w:type="spellEnd"/>
      <w:r w:rsidR="005F05A5">
        <w:rPr>
          <w:rFonts w:ascii="Times New Roman" w:eastAsia="SimSun" w:hAnsi="Times New Roman" w:cs="Times New Roman"/>
          <w:szCs w:val="24"/>
          <w:lang w:val="en-GB"/>
        </w:rPr>
        <w:t xml:space="preserve"> et al. (2006) maintain that their results provide the first evidence that </w:t>
      </w:r>
      <w:r w:rsidR="00885F40">
        <w:rPr>
          <w:rFonts w:ascii="Times New Roman" w:eastAsia="SimSun" w:hAnsi="Times New Roman" w:cs="Times New Roman"/>
          <w:szCs w:val="24"/>
          <w:lang w:val="en-GB"/>
        </w:rPr>
        <w:t>the imitation of other individual’s goals during infancy is predicted by activation of the infant’s motor system.</w:t>
      </w:r>
    </w:p>
    <w:p w:rsidR="00AF3C59" w:rsidRDefault="00AF3C59">
      <w:pPr>
        <w:suppressAutoHyphens w:val="0"/>
        <w:rPr>
          <w:rFonts w:ascii="Times New Roman" w:eastAsia="SimSun" w:hAnsi="Times New Roman" w:cs="Times New Roman"/>
          <w:szCs w:val="24"/>
          <w:lang w:val="en-GB"/>
        </w:rPr>
      </w:pPr>
      <w:r>
        <w:rPr>
          <w:rFonts w:ascii="Times New Roman" w:eastAsia="SimSun" w:hAnsi="Times New Roman" w:cs="Times New Roman"/>
          <w:szCs w:val="24"/>
          <w:lang w:val="en-GB"/>
        </w:rPr>
        <w:br w:type="page"/>
      </w:r>
    </w:p>
    <w:p w:rsidR="00D375D7" w:rsidRDefault="00B87B26" w:rsidP="00B87B26">
      <w:pPr>
        <w:suppressAutoHyphens w:val="0"/>
        <w:spacing w:line="480" w:lineRule="auto"/>
        <w:ind w:firstLine="720"/>
        <w:contextualSpacing/>
      </w:pPr>
      <w:r>
        <w:rPr>
          <w:rFonts w:ascii="Times New Roman" w:hAnsi="Times New Roman" w:cs="Times New Roman"/>
          <w:szCs w:val="24"/>
        </w:rPr>
        <w:lastRenderedPageBreak/>
        <w:t xml:space="preserve">This research study is properly analyzed in popular media. On this note, Sciencedaily.com (2016, is a source for the latest research news. This media’s article titled “Social Thinking IN </w:t>
      </w:r>
      <w:proofErr w:type="gramStart"/>
      <w:r>
        <w:rPr>
          <w:rFonts w:ascii="Times New Roman" w:hAnsi="Times New Roman" w:cs="Times New Roman"/>
          <w:szCs w:val="24"/>
        </w:rPr>
        <w:t>The</w:t>
      </w:r>
      <w:proofErr w:type="gramEnd"/>
      <w:r>
        <w:rPr>
          <w:rFonts w:ascii="Times New Roman" w:hAnsi="Times New Roman" w:cs="Times New Roman"/>
          <w:szCs w:val="24"/>
        </w:rPr>
        <w:t xml:space="preserve"> Infant Brain Revealed” has done an accurate job in relating the findings and conclusions of the research study conducted by </w:t>
      </w:r>
      <w:proofErr w:type="spellStart"/>
      <w:r>
        <w:rPr>
          <w:rFonts w:ascii="Times New Roman" w:hAnsi="Times New Roman" w:cs="Times New Roman"/>
          <w:szCs w:val="24"/>
        </w:rPr>
        <w:t>Filippi</w:t>
      </w:r>
      <w:proofErr w:type="spellEnd"/>
      <w:r>
        <w:rPr>
          <w:rFonts w:ascii="Times New Roman" w:hAnsi="Times New Roman" w:cs="Times New Roman"/>
          <w:szCs w:val="24"/>
        </w:rPr>
        <w:t xml:space="preserve"> et al. (2016)</w:t>
      </w:r>
      <w:r w:rsidR="00307247">
        <w:rPr>
          <w:rFonts w:ascii="Times New Roman" w:hAnsi="Times New Roman" w:cs="Times New Roman"/>
          <w:szCs w:val="24"/>
        </w:rPr>
        <w:t xml:space="preserve">. </w:t>
      </w:r>
      <w:r w:rsidR="00AD168D">
        <w:rPr>
          <w:rFonts w:ascii="Times New Roman" w:hAnsi="Times New Roman" w:cs="Times New Roman"/>
          <w:szCs w:val="24"/>
        </w:rPr>
        <w:t xml:space="preserve">To begin with, the article introduction provides a concise yet comprehensive summary of the research study, and in addition to that, the media article opens by mentioning the credibility of the research based on the professional qualifications and authority in the matter. </w:t>
      </w:r>
      <w:r w:rsidR="006213CB">
        <w:rPr>
          <w:rFonts w:ascii="Times New Roman" w:hAnsi="Times New Roman" w:cs="Times New Roman"/>
          <w:szCs w:val="24"/>
        </w:rPr>
        <w:t xml:space="preserve">On this note, the Sciencedaily.com (2016) article mentions that the study is a collaboration of both developmental psychologists and </w:t>
      </w:r>
      <w:r w:rsidR="00866936">
        <w:rPr>
          <w:rFonts w:ascii="Times New Roman" w:hAnsi="Times New Roman" w:cs="Times New Roman"/>
          <w:szCs w:val="24"/>
        </w:rPr>
        <w:t>neuroscientists.</w:t>
      </w:r>
      <w:r w:rsidR="00E43454">
        <w:t xml:space="preserve"> </w:t>
      </w:r>
      <w:r w:rsidR="00BE7854">
        <w:t>It then goes on to explain the premise of the research, in terms of the sample size and their age</w:t>
      </w:r>
      <w:r w:rsidR="0051094A">
        <w:t xml:space="preserve"> and how the process was conducted. </w:t>
      </w:r>
    </w:p>
    <w:p w:rsidR="009C394A" w:rsidRPr="00FF3B8B" w:rsidRDefault="0051094A" w:rsidP="00B87B26">
      <w:pPr>
        <w:suppressAutoHyphens w:val="0"/>
        <w:spacing w:line="480" w:lineRule="auto"/>
        <w:ind w:firstLine="720"/>
        <w:contextualSpacing/>
        <w:rPr>
          <w:rStyle w:val="selectable"/>
          <w:rFonts w:ascii="Times New Roman" w:hAnsi="Times New Roman" w:cs="Times New Roman"/>
          <w:szCs w:val="24"/>
        </w:rPr>
      </w:pPr>
      <w:r>
        <w:t>For example, it notes that each of the 36 7-mont-old babies observed the actor/</w:t>
      </w:r>
      <w:proofErr w:type="spellStart"/>
      <w:r>
        <w:t>experimentor</w:t>
      </w:r>
      <w:proofErr w:type="spellEnd"/>
      <w:r>
        <w:t xml:space="preserve"> reach for one of two toys. Immediately afterward, the infant would be allowed to pick one of the same toys and this process was repeated twelve times. These are just some of the crucial details that the article presents.</w:t>
      </w:r>
      <w:r w:rsidR="002159F1">
        <w:t xml:space="preserve"> To enhance its analytical accuracy, the media article incorporates views of other credible researcher in the fields of neuroscience and developmental psychology in regards to the research study in question.</w:t>
      </w:r>
      <w:r w:rsidR="00FF64B7">
        <w:t xml:space="preserve"> Some of the noted opi</w:t>
      </w:r>
      <w:r w:rsidR="00A43583">
        <w:t>nions are from scholars such as</w:t>
      </w:r>
      <w:r w:rsidR="00FF64B7">
        <w:t xml:space="preserve"> Boston University’s Helen </w:t>
      </w:r>
      <w:proofErr w:type="spellStart"/>
      <w:r w:rsidR="00FF64B7">
        <w:t>Tager-Flusberg</w:t>
      </w:r>
      <w:proofErr w:type="spellEnd"/>
      <w:r w:rsidR="00A43583">
        <w:t xml:space="preserve">, </w:t>
      </w:r>
      <w:r w:rsidR="00FF64B7">
        <w:t>a professor of psyc</w:t>
      </w:r>
      <w:r w:rsidR="00A43583">
        <w:t>hology and brain sciences. However, the article fails to discuss in detail the concept of mu desynchronization that appears in the original research paper.</w:t>
      </w:r>
      <w:r w:rsidR="004D4319">
        <w:t xml:space="preserve"> </w:t>
      </w:r>
      <w:r w:rsidR="004D4319">
        <w:t>However, this does not negatively affect the reader’s understanding. I therefore believe</w:t>
      </w:r>
      <w:r w:rsidR="002B2821" w:rsidRPr="00FF3B8B">
        <w:rPr>
          <w:rFonts w:ascii="Times New Roman" w:hAnsi="Times New Roman" w:cs="Times New Roman"/>
          <w:szCs w:val="24"/>
        </w:rPr>
        <w:t xml:space="preserve"> that a lay reader, without experience reading scholarly sources, would get an accurate view of the original research just from re</w:t>
      </w:r>
      <w:r w:rsidR="004D4319">
        <w:rPr>
          <w:rFonts w:ascii="Times New Roman" w:hAnsi="Times New Roman" w:cs="Times New Roman"/>
          <w:szCs w:val="24"/>
        </w:rPr>
        <w:t>ading the news story because it presents an exce</w:t>
      </w:r>
      <w:r w:rsidR="0096679D">
        <w:rPr>
          <w:rFonts w:ascii="Times New Roman" w:hAnsi="Times New Roman" w:cs="Times New Roman"/>
          <w:szCs w:val="24"/>
        </w:rPr>
        <w:t>llent analysis of the s</w:t>
      </w:r>
      <w:r w:rsidR="00D375D7">
        <w:rPr>
          <w:rFonts w:ascii="Times New Roman" w:hAnsi="Times New Roman" w:cs="Times New Roman"/>
          <w:szCs w:val="24"/>
        </w:rPr>
        <w:t>t</w:t>
      </w:r>
      <w:bookmarkStart w:id="2" w:name="_GoBack"/>
      <w:bookmarkEnd w:id="2"/>
      <w:r w:rsidR="0096679D">
        <w:rPr>
          <w:rFonts w:ascii="Times New Roman" w:hAnsi="Times New Roman" w:cs="Times New Roman"/>
          <w:szCs w:val="24"/>
        </w:rPr>
        <w:t>udy.</w:t>
      </w:r>
    </w:p>
    <w:p w:rsidR="00F361ED" w:rsidRPr="00FF3B8B" w:rsidRDefault="00F361ED" w:rsidP="00AA3E4B">
      <w:pPr>
        <w:suppressAutoHyphens w:val="0"/>
        <w:spacing w:line="480" w:lineRule="auto"/>
        <w:contextualSpacing/>
        <w:rPr>
          <w:rFonts w:ascii="Times New Roman" w:hAnsi="Times New Roman" w:cs="Times New Roman"/>
          <w:szCs w:val="24"/>
        </w:rPr>
      </w:pPr>
    </w:p>
    <w:sectPr w:rsidR="00F361ED" w:rsidRPr="00FF3B8B" w:rsidSect="00921D9C">
      <w:headerReference w:type="default" r:id="rId8"/>
      <w:headerReference w:type="first" r:id="rId9"/>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69" w:rsidRDefault="006A0169">
      <w:r>
        <w:separator/>
      </w:r>
    </w:p>
  </w:endnote>
  <w:endnote w:type="continuationSeparator" w:id="0">
    <w:p w:rsidR="006A0169" w:rsidRDefault="006A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69" w:rsidRDefault="006A0169">
      <w:r>
        <w:separator/>
      </w:r>
    </w:p>
  </w:footnote>
  <w:footnote w:type="continuationSeparator" w:id="0">
    <w:p w:rsidR="006A0169" w:rsidRDefault="006A0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EA1208" w:rsidP="00EA1208">
    <w:pPr>
      <w:pStyle w:val="Heading1"/>
      <w:numPr>
        <w:ilvl w:val="0"/>
        <w:numId w:val="0"/>
      </w:numPr>
      <w:contextualSpacing/>
      <w:jc w:val="left"/>
    </w:pPr>
    <w:r w:rsidRPr="00EA1208">
      <w:rPr>
        <w:rStyle w:val="selectable"/>
        <w:caps/>
      </w:rPr>
      <w:t>Science News: Social Thinking In The Infant Brain Revealed</w:t>
    </w:r>
    <w:r w:rsidR="00153277">
      <w:rPr>
        <w:caps/>
      </w:rPr>
      <w:tab/>
    </w:r>
    <w:r w:rsidR="006E6F80">
      <w:tab/>
      <w:t xml:space="preserve">   </w:t>
    </w:r>
    <w:r w:rsidR="006E6F80">
      <w:rPr>
        <w:rStyle w:val="PageNumber"/>
      </w:rPr>
      <w:fldChar w:fldCharType="begin"/>
    </w:r>
    <w:r w:rsidR="006E6F80">
      <w:instrText>PAGE</w:instrText>
    </w:r>
    <w:r w:rsidR="006E6F80">
      <w:fldChar w:fldCharType="separate"/>
    </w:r>
    <w:r w:rsidR="00D375D7">
      <w:rPr>
        <w:noProof/>
      </w:rPr>
      <w:t>2</w:t>
    </w:r>
    <w:r w:rsidR="006E6F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Default="00EA1208" w:rsidP="00EA1208">
    <w:pPr>
      <w:pStyle w:val="Heading1"/>
      <w:numPr>
        <w:ilvl w:val="0"/>
        <w:numId w:val="0"/>
      </w:numPr>
      <w:contextualSpacing/>
      <w:jc w:val="left"/>
    </w:pPr>
    <w:r>
      <w:t>Running Head:</w:t>
    </w:r>
    <w:r w:rsidRPr="00EA1208">
      <w:rPr>
        <w:rStyle w:val="selectable"/>
        <w:caps/>
      </w:rPr>
      <w:t xml:space="preserve"> Social Thinking In The Infant Brain Revealed</w:t>
    </w:r>
    <w:r w:rsidR="00921D9C">
      <w:tab/>
    </w:r>
    <w:r w:rsidR="00BD49E2">
      <w:t xml:space="preserve">  </w:t>
    </w:r>
    <w:r w:rsidR="00BD49E2">
      <w:tab/>
    </w:r>
    <w:r w:rsidR="00153277">
      <w:t xml:space="preserve">     </w:t>
    </w:r>
    <w:r w:rsidR="00DC193D">
      <w:t xml:space="preserve"> </w:t>
    </w:r>
    <w:r w:rsidR="00921D9C">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419D5"/>
    <w:rsid w:val="00041A52"/>
    <w:rsid w:val="000459B5"/>
    <w:rsid w:val="00050A31"/>
    <w:rsid w:val="0005640C"/>
    <w:rsid w:val="00063341"/>
    <w:rsid w:val="00083CAF"/>
    <w:rsid w:val="0009347D"/>
    <w:rsid w:val="000D2782"/>
    <w:rsid w:val="000D3644"/>
    <w:rsid w:val="000E1AD3"/>
    <w:rsid w:val="0010564E"/>
    <w:rsid w:val="0014170A"/>
    <w:rsid w:val="00153277"/>
    <w:rsid w:val="00154F91"/>
    <w:rsid w:val="00193BB1"/>
    <w:rsid w:val="00195C11"/>
    <w:rsid w:val="001B1683"/>
    <w:rsid w:val="001C5BCA"/>
    <w:rsid w:val="001F7CC9"/>
    <w:rsid w:val="002127BD"/>
    <w:rsid w:val="00213B59"/>
    <w:rsid w:val="002159F1"/>
    <w:rsid w:val="0022076C"/>
    <w:rsid w:val="00235E85"/>
    <w:rsid w:val="00236CF7"/>
    <w:rsid w:val="00236F73"/>
    <w:rsid w:val="00240AAE"/>
    <w:rsid w:val="00241467"/>
    <w:rsid w:val="00260E7F"/>
    <w:rsid w:val="0026210A"/>
    <w:rsid w:val="0027672D"/>
    <w:rsid w:val="002843D5"/>
    <w:rsid w:val="002B2821"/>
    <w:rsid w:val="002D2D80"/>
    <w:rsid w:val="00300BE9"/>
    <w:rsid w:val="00307247"/>
    <w:rsid w:val="00313A6F"/>
    <w:rsid w:val="0032564D"/>
    <w:rsid w:val="003513A0"/>
    <w:rsid w:val="0036333A"/>
    <w:rsid w:val="0037058B"/>
    <w:rsid w:val="00374040"/>
    <w:rsid w:val="00376B7F"/>
    <w:rsid w:val="00391318"/>
    <w:rsid w:val="003A269A"/>
    <w:rsid w:val="003B2EB3"/>
    <w:rsid w:val="003D768E"/>
    <w:rsid w:val="003E6D6F"/>
    <w:rsid w:val="0040194E"/>
    <w:rsid w:val="00405450"/>
    <w:rsid w:val="004361CC"/>
    <w:rsid w:val="004478A0"/>
    <w:rsid w:val="00455233"/>
    <w:rsid w:val="00483464"/>
    <w:rsid w:val="004C1320"/>
    <w:rsid w:val="004D4319"/>
    <w:rsid w:val="004D518E"/>
    <w:rsid w:val="004E5BD0"/>
    <w:rsid w:val="004F2F6E"/>
    <w:rsid w:val="004F77E8"/>
    <w:rsid w:val="004F7D70"/>
    <w:rsid w:val="0051094A"/>
    <w:rsid w:val="00524030"/>
    <w:rsid w:val="005461AA"/>
    <w:rsid w:val="00551809"/>
    <w:rsid w:val="00552799"/>
    <w:rsid w:val="0058665D"/>
    <w:rsid w:val="005A40E8"/>
    <w:rsid w:val="005A472E"/>
    <w:rsid w:val="005F05A5"/>
    <w:rsid w:val="005F43C8"/>
    <w:rsid w:val="005F7F77"/>
    <w:rsid w:val="00613494"/>
    <w:rsid w:val="006213CB"/>
    <w:rsid w:val="006521D1"/>
    <w:rsid w:val="0065732B"/>
    <w:rsid w:val="00666C77"/>
    <w:rsid w:val="00676004"/>
    <w:rsid w:val="00680259"/>
    <w:rsid w:val="00697678"/>
    <w:rsid w:val="006A0169"/>
    <w:rsid w:val="006C79A7"/>
    <w:rsid w:val="006D040B"/>
    <w:rsid w:val="006E55B6"/>
    <w:rsid w:val="006E6F80"/>
    <w:rsid w:val="006F5078"/>
    <w:rsid w:val="006F56DD"/>
    <w:rsid w:val="007056D0"/>
    <w:rsid w:val="007149B4"/>
    <w:rsid w:val="0076091B"/>
    <w:rsid w:val="00787530"/>
    <w:rsid w:val="00796AB9"/>
    <w:rsid w:val="007A2BE9"/>
    <w:rsid w:val="007A3B06"/>
    <w:rsid w:val="007A702B"/>
    <w:rsid w:val="007B3E0F"/>
    <w:rsid w:val="007F714E"/>
    <w:rsid w:val="0081049E"/>
    <w:rsid w:val="00855ED7"/>
    <w:rsid w:val="008574F5"/>
    <w:rsid w:val="00862766"/>
    <w:rsid w:val="00866936"/>
    <w:rsid w:val="00885F40"/>
    <w:rsid w:val="008A250E"/>
    <w:rsid w:val="008B7E65"/>
    <w:rsid w:val="008F1314"/>
    <w:rsid w:val="00921D9C"/>
    <w:rsid w:val="009318A7"/>
    <w:rsid w:val="00942E1E"/>
    <w:rsid w:val="00944CD3"/>
    <w:rsid w:val="00950A9B"/>
    <w:rsid w:val="0095710C"/>
    <w:rsid w:val="0096679D"/>
    <w:rsid w:val="00981742"/>
    <w:rsid w:val="00985AB8"/>
    <w:rsid w:val="00986609"/>
    <w:rsid w:val="009C394A"/>
    <w:rsid w:val="009C5E56"/>
    <w:rsid w:val="009C7C22"/>
    <w:rsid w:val="009D4F08"/>
    <w:rsid w:val="009E77F9"/>
    <w:rsid w:val="00A005E0"/>
    <w:rsid w:val="00A066FC"/>
    <w:rsid w:val="00A270E3"/>
    <w:rsid w:val="00A30CAC"/>
    <w:rsid w:val="00A43583"/>
    <w:rsid w:val="00A64BF1"/>
    <w:rsid w:val="00AA3E4B"/>
    <w:rsid w:val="00AC3ED6"/>
    <w:rsid w:val="00AD168D"/>
    <w:rsid w:val="00AF3C59"/>
    <w:rsid w:val="00B15DE0"/>
    <w:rsid w:val="00B25367"/>
    <w:rsid w:val="00B4376D"/>
    <w:rsid w:val="00B6002A"/>
    <w:rsid w:val="00B60CED"/>
    <w:rsid w:val="00B74DBB"/>
    <w:rsid w:val="00B87B26"/>
    <w:rsid w:val="00BB0701"/>
    <w:rsid w:val="00BC1487"/>
    <w:rsid w:val="00BD49E2"/>
    <w:rsid w:val="00BD65C9"/>
    <w:rsid w:val="00BD745E"/>
    <w:rsid w:val="00BE7854"/>
    <w:rsid w:val="00C1277F"/>
    <w:rsid w:val="00C249CE"/>
    <w:rsid w:val="00C301F1"/>
    <w:rsid w:val="00C5235E"/>
    <w:rsid w:val="00CC4489"/>
    <w:rsid w:val="00CF1F83"/>
    <w:rsid w:val="00D050B9"/>
    <w:rsid w:val="00D36581"/>
    <w:rsid w:val="00D375D7"/>
    <w:rsid w:val="00D60598"/>
    <w:rsid w:val="00D61BF8"/>
    <w:rsid w:val="00D7761E"/>
    <w:rsid w:val="00D84E65"/>
    <w:rsid w:val="00DB004B"/>
    <w:rsid w:val="00DC193D"/>
    <w:rsid w:val="00DD2BC1"/>
    <w:rsid w:val="00DF0B92"/>
    <w:rsid w:val="00DF4CB2"/>
    <w:rsid w:val="00DF557E"/>
    <w:rsid w:val="00E028E1"/>
    <w:rsid w:val="00E040C0"/>
    <w:rsid w:val="00E17A03"/>
    <w:rsid w:val="00E25EA2"/>
    <w:rsid w:val="00E43454"/>
    <w:rsid w:val="00E474F7"/>
    <w:rsid w:val="00E501D6"/>
    <w:rsid w:val="00E52149"/>
    <w:rsid w:val="00E539D1"/>
    <w:rsid w:val="00E54A61"/>
    <w:rsid w:val="00E80C59"/>
    <w:rsid w:val="00EA1208"/>
    <w:rsid w:val="00EB45FA"/>
    <w:rsid w:val="00ED420D"/>
    <w:rsid w:val="00ED6D6E"/>
    <w:rsid w:val="00EF79C5"/>
    <w:rsid w:val="00F24139"/>
    <w:rsid w:val="00F260F4"/>
    <w:rsid w:val="00F34A6D"/>
    <w:rsid w:val="00F361ED"/>
    <w:rsid w:val="00F466EC"/>
    <w:rsid w:val="00F47B38"/>
    <w:rsid w:val="00F6438B"/>
    <w:rsid w:val="00F7668A"/>
    <w:rsid w:val="00F84178"/>
    <w:rsid w:val="00F874D9"/>
    <w:rsid w:val="00F93CBB"/>
    <w:rsid w:val="00FC2250"/>
    <w:rsid w:val="00FC3270"/>
    <w:rsid w:val="00FC70AB"/>
    <w:rsid w:val="00FD22A6"/>
    <w:rsid w:val="00FD27E5"/>
    <w:rsid w:val="00FF3B8B"/>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B4376D"/>
    <w:pPr>
      <w:suppressAutoHyphens w:val="0"/>
      <w:spacing w:before="100" w:beforeAutospacing="1" w:after="100" w:afterAutospacing="1"/>
    </w:pPr>
    <w:rPr>
      <w:rFonts w:ascii="Times New Roman" w:hAnsi="Times New Roman" w:cs="Times New Roman"/>
      <w:szCs w:val="24"/>
      <w:lang w:val="en-GB" w:eastAsia="en-GB"/>
    </w:rPr>
  </w:style>
  <w:style w:type="character" w:customStyle="1" w:styleId="selectable">
    <w:name w:val="selectable"/>
    <w:basedOn w:val="DefaultParagraphFont"/>
    <w:rsid w:val="00F361ED"/>
  </w:style>
  <w:style w:type="character" w:styleId="Hyperlink">
    <w:name w:val="Hyperlink"/>
    <w:basedOn w:val="DefaultParagraphFont"/>
    <w:uiPriority w:val="99"/>
    <w:unhideWhenUsed/>
    <w:rsid w:val="00F361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458E-6D29-4AA4-A03E-10DF3CE5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24</cp:revision>
  <dcterms:created xsi:type="dcterms:W3CDTF">2016-10-11T10:26:00Z</dcterms:created>
  <dcterms:modified xsi:type="dcterms:W3CDTF">2016-10-11T11:21:00Z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