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E2" w:rsidRDefault="007B64E2" w:rsidP="007B64E2">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B64E2" w:rsidRDefault="007B64E2" w:rsidP="007B64E2">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7B64E2" w:rsidRDefault="007B64E2" w:rsidP="007B64E2">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7B64E2" w:rsidRDefault="007B64E2" w:rsidP="007B64E2">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04228" w:rsidRDefault="007B64E2" w:rsidP="00E04228">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t>Goodwill Case Analysis</w:t>
      </w:r>
    </w:p>
    <w:p w:rsidR="007B64E2" w:rsidRPr="007B64E2" w:rsidRDefault="007B64E2" w:rsidP="00E0422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Question 1 </w:t>
      </w:r>
    </w:p>
    <w:p w:rsidR="007B64E2" w:rsidRPr="007B64E2" w:rsidRDefault="007B64E2" w:rsidP="00E04228">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Goodwill is </w:t>
      </w:r>
      <w:r w:rsidR="00286B6A" w:rsidRPr="007B64E2">
        <w:rPr>
          <w:rFonts w:ascii="Times New Roman" w:hAnsi="Times New Roman" w:cs="Times New Roman"/>
          <w:sz w:val="24"/>
          <w:szCs w:val="24"/>
        </w:rPr>
        <w:t>a mature and multinational social enterprise that does</w:t>
      </w:r>
      <w:r w:rsidRPr="007B64E2">
        <w:rPr>
          <w:rFonts w:ascii="Times New Roman" w:hAnsi="Times New Roman" w:cs="Times New Roman"/>
          <w:sz w:val="24"/>
          <w:szCs w:val="24"/>
        </w:rPr>
        <w:t xml:space="preserve"> not entirely depend on government funding or fundraising in carrying on its activities. The basic business of Goodwill is dealing </w:t>
      </w:r>
      <w:r w:rsidR="00C32CFA">
        <w:rPr>
          <w:rFonts w:ascii="Times New Roman" w:hAnsi="Times New Roman" w:cs="Times New Roman"/>
          <w:sz w:val="24"/>
          <w:szCs w:val="24"/>
        </w:rPr>
        <w:t>with</w:t>
      </w:r>
      <w:r w:rsidRPr="007B64E2">
        <w:rPr>
          <w:rFonts w:ascii="Times New Roman" w:hAnsi="Times New Roman" w:cs="Times New Roman"/>
          <w:sz w:val="24"/>
          <w:szCs w:val="24"/>
        </w:rPr>
        <w:t xml:space="preserve"> the</w:t>
      </w:r>
      <w:r w:rsidR="00C32CFA">
        <w:rPr>
          <w:rFonts w:ascii="Times New Roman" w:hAnsi="Times New Roman" w:cs="Times New Roman"/>
          <w:sz w:val="24"/>
          <w:szCs w:val="24"/>
        </w:rPr>
        <w:t xml:space="preserve"> production</w:t>
      </w:r>
      <w:r w:rsidRPr="007B64E2">
        <w:rPr>
          <w:rFonts w:ascii="Times New Roman" w:hAnsi="Times New Roman" w:cs="Times New Roman"/>
          <w:sz w:val="24"/>
          <w:szCs w:val="24"/>
        </w:rPr>
        <w:t xml:space="preserve"> </w:t>
      </w:r>
      <w:r w:rsidR="00C32CFA">
        <w:rPr>
          <w:rFonts w:ascii="Times New Roman" w:hAnsi="Times New Roman" w:cs="Times New Roman"/>
          <w:sz w:val="24"/>
          <w:szCs w:val="24"/>
        </w:rPr>
        <w:t xml:space="preserve">and </w:t>
      </w:r>
      <w:r w:rsidRPr="007B64E2">
        <w:rPr>
          <w:rFonts w:ascii="Times New Roman" w:hAnsi="Times New Roman" w:cs="Times New Roman"/>
          <w:sz w:val="24"/>
          <w:szCs w:val="24"/>
        </w:rPr>
        <w:t xml:space="preserve">retail sale of donated goods. Despite being a not for profit organization, Goodwill’s business practices are focused on maximizing earnings to fund </w:t>
      </w:r>
      <w:proofErr w:type="spellStart"/>
      <w:proofErr w:type="gramStart"/>
      <w:r w:rsidRPr="007B64E2">
        <w:rPr>
          <w:rFonts w:ascii="Times New Roman" w:hAnsi="Times New Roman" w:cs="Times New Roman"/>
          <w:sz w:val="24"/>
          <w:szCs w:val="24"/>
        </w:rPr>
        <w:t>it’s</w:t>
      </w:r>
      <w:proofErr w:type="spellEnd"/>
      <w:proofErr w:type="gramEnd"/>
      <w:r w:rsidRPr="007B64E2">
        <w:rPr>
          <w:rFonts w:ascii="Times New Roman" w:hAnsi="Times New Roman" w:cs="Times New Roman"/>
          <w:sz w:val="24"/>
          <w:szCs w:val="24"/>
        </w:rPr>
        <w:t xml:space="preserve"> mission services. To accomplish the objective, the organization has effective business leadership and efficient management methods across the organization. The success of the organization is attributable by blending business activities with its programs and services. Further, to build its human capital, the organization utilizes job training participants during the employment process. Getting the appropriate employees and retaining them is crucial for both profit and nonprofit making organizations. Therefore, the organization can care for the unemployed group by offering them with work opportunities where they can benefit and for career advancement. </w:t>
      </w:r>
    </w:p>
    <w:p w:rsidR="00E04228" w:rsidRDefault="00E04228" w:rsidP="00E04228">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2</w:t>
      </w:r>
    </w:p>
    <w:p w:rsidR="007B64E2" w:rsidRPr="007B64E2" w:rsidRDefault="007B64E2" w:rsidP="00E04228">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Goodwill’s social impact is different from other not for profit organizations and government establishments in some ways. Most of the non for profit organizations relies on donors to offer services to the community (Young and </w:t>
      </w:r>
      <w:proofErr w:type="spellStart"/>
      <w:r w:rsidRPr="007B64E2">
        <w:rPr>
          <w:rFonts w:ascii="Times New Roman" w:hAnsi="Times New Roman" w:cs="Times New Roman"/>
          <w:sz w:val="24"/>
          <w:szCs w:val="24"/>
        </w:rPr>
        <w:t>Lecy</w:t>
      </w:r>
      <w:proofErr w:type="spellEnd"/>
      <w:r w:rsidRPr="007B64E2">
        <w:rPr>
          <w:rFonts w:ascii="Times New Roman" w:hAnsi="Times New Roman" w:cs="Times New Roman"/>
          <w:sz w:val="24"/>
          <w:szCs w:val="24"/>
        </w:rPr>
        <w:t xml:space="preserve"> 32). Therefore, whenever such </w:t>
      </w:r>
      <w:r w:rsidRPr="007B64E2">
        <w:rPr>
          <w:rFonts w:ascii="Times New Roman" w:hAnsi="Times New Roman" w:cs="Times New Roman"/>
          <w:sz w:val="24"/>
          <w:szCs w:val="24"/>
        </w:rPr>
        <w:lastRenderedPageBreak/>
        <w:t xml:space="preserve">donations are not available, the community does not benefit from them. However, Goodwill incorporates its business objectives with the well-being of the community it serves and the profit earned is entirely used within the community it operates in. Further, most of the not for profit organizations does not involve the surrounding communities in </w:t>
      </w:r>
      <w:proofErr w:type="gramStart"/>
      <w:r w:rsidRPr="007B64E2">
        <w:rPr>
          <w:rFonts w:ascii="Times New Roman" w:hAnsi="Times New Roman" w:cs="Times New Roman"/>
          <w:sz w:val="24"/>
          <w:szCs w:val="24"/>
        </w:rPr>
        <w:t>employment  (</w:t>
      </w:r>
      <w:proofErr w:type="gramEnd"/>
      <w:r w:rsidRPr="007B64E2">
        <w:rPr>
          <w:rFonts w:ascii="Times New Roman" w:hAnsi="Times New Roman" w:cs="Times New Roman"/>
          <w:sz w:val="24"/>
          <w:szCs w:val="24"/>
        </w:rPr>
        <w:t xml:space="preserve">Hazy, </w:t>
      </w:r>
      <w:proofErr w:type="spellStart"/>
      <w:r w:rsidRPr="007B64E2">
        <w:rPr>
          <w:rFonts w:ascii="Times New Roman" w:hAnsi="Times New Roman" w:cs="Times New Roman"/>
          <w:sz w:val="24"/>
          <w:szCs w:val="24"/>
        </w:rPr>
        <w:t>Moskalev</w:t>
      </w:r>
      <w:proofErr w:type="spellEnd"/>
      <w:r w:rsidRPr="007B64E2">
        <w:rPr>
          <w:rFonts w:ascii="Times New Roman" w:hAnsi="Times New Roman" w:cs="Times New Roman"/>
          <w:sz w:val="24"/>
          <w:szCs w:val="24"/>
        </w:rPr>
        <w:t xml:space="preserve"> and </w:t>
      </w:r>
      <w:proofErr w:type="spellStart"/>
      <w:r w:rsidRPr="007B64E2">
        <w:rPr>
          <w:rFonts w:ascii="Times New Roman" w:hAnsi="Times New Roman" w:cs="Times New Roman"/>
          <w:sz w:val="24"/>
          <w:szCs w:val="24"/>
        </w:rPr>
        <w:t>Torras</w:t>
      </w:r>
      <w:proofErr w:type="spellEnd"/>
      <w:r w:rsidRPr="007B64E2">
        <w:rPr>
          <w:rFonts w:ascii="Times New Roman" w:hAnsi="Times New Roman" w:cs="Times New Roman"/>
          <w:sz w:val="24"/>
          <w:szCs w:val="24"/>
        </w:rPr>
        <w:t xml:space="preserve"> 134-157). They only focus on giving them donations. On the other hand, Goodwill uses the local community in generating income and uses the returns in remunerating the local communities who work for the organization as well as carrying out programs that benefit the wider community. </w:t>
      </w:r>
    </w:p>
    <w:p w:rsidR="007B64E2" w:rsidRPr="007B64E2" w:rsidRDefault="007B64E2" w:rsidP="00E04228">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Another difference is evident is evidenced by the fact that, Goodwill’s programs are usually led by the communities. Unlike other not for profit organizations and government establishments, Goodwill involves the community in developing useful programs including social entrepreneurship, healthcare, military involvement business and public policies. In most not for profit and government initiatives, the management is centralized and therefore, less social impact in their programs. </w:t>
      </w:r>
    </w:p>
    <w:p w:rsidR="00E04228" w:rsidRDefault="00E04228" w:rsidP="00E04228">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3</w:t>
      </w:r>
    </w:p>
    <w:p w:rsidR="007B64E2" w:rsidRPr="007B64E2" w:rsidRDefault="007B64E2" w:rsidP="00E04228">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Goodwill’s key success factors lie in its ability to blend its activities with all the success factors including political, social, governance, and leadership. The ability of the business to generate earnings, and accumulate wealth has made the organization to better meet the mentioned factors and carrying on its mission in serving the community. The organization can help the government in developing military uniforms. This move does not only generate income for the organization but strengthens the organization relationship with the government. Being a self-sustaining not for profit organization also contributes to the success of the organization </w:t>
      </w:r>
      <w:r w:rsidRPr="007B64E2">
        <w:rPr>
          <w:rFonts w:ascii="Times New Roman" w:hAnsi="Times New Roman" w:cs="Times New Roman"/>
          <w:sz w:val="24"/>
          <w:szCs w:val="24"/>
        </w:rPr>
        <w:lastRenderedPageBreak/>
        <w:t xml:space="preserve">(Hazy, </w:t>
      </w:r>
      <w:proofErr w:type="spellStart"/>
      <w:r w:rsidRPr="007B64E2">
        <w:rPr>
          <w:rFonts w:ascii="Times New Roman" w:hAnsi="Times New Roman" w:cs="Times New Roman"/>
          <w:sz w:val="24"/>
          <w:szCs w:val="24"/>
        </w:rPr>
        <w:t>Moskalev</w:t>
      </w:r>
      <w:proofErr w:type="spellEnd"/>
      <w:r w:rsidRPr="007B64E2">
        <w:rPr>
          <w:rFonts w:ascii="Times New Roman" w:hAnsi="Times New Roman" w:cs="Times New Roman"/>
          <w:sz w:val="24"/>
          <w:szCs w:val="24"/>
        </w:rPr>
        <w:t xml:space="preserve"> and </w:t>
      </w:r>
      <w:proofErr w:type="spellStart"/>
      <w:r w:rsidRPr="007B64E2">
        <w:rPr>
          <w:rFonts w:ascii="Times New Roman" w:hAnsi="Times New Roman" w:cs="Times New Roman"/>
          <w:sz w:val="24"/>
          <w:szCs w:val="24"/>
        </w:rPr>
        <w:t>Torras</w:t>
      </w:r>
      <w:proofErr w:type="spellEnd"/>
      <w:r w:rsidRPr="007B64E2">
        <w:rPr>
          <w:rFonts w:ascii="Times New Roman" w:hAnsi="Times New Roman" w:cs="Times New Roman"/>
          <w:sz w:val="24"/>
          <w:szCs w:val="24"/>
        </w:rPr>
        <w:t xml:space="preserve"> 134-157) The organization can fund its projects without relying on donors and therefore, it can continue offering support services to the community as well as accumulating wealth. </w:t>
      </w:r>
    </w:p>
    <w:p w:rsidR="007B64E2" w:rsidRPr="007B64E2" w:rsidRDefault="007B64E2" w:rsidP="00B4760C">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Governance is another success factor for the organization. Decentralizing the management of the organization promotes the process of decision making and makes the society to feel part of the organization. The company also uses the local community in generating income which is later used to promote programs within the local community. </w:t>
      </w:r>
    </w:p>
    <w:p w:rsidR="00B4760C" w:rsidRDefault="00B4760C" w:rsidP="006C412B">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4</w:t>
      </w:r>
    </w:p>
    <w:p w:rsidR="007B64E2" w:rsidRPr="007B64E2" w:rsidRDefault="007B64E2" w:rsidP="007B64E2">
      <w:pPr>
        <w:spacing w:line="480" w:lineRule="auto"/>
        <w:rPr>
          <w:rFonts w:ascii="Times New Roman" w:hAnsi="Times New Roman" w:cs="Times New Roman"/>
          <w:sz w:val="24"/>
          <w:szCs w:val="24"/>
        </w:rPr>
      </w:pPr>
      <w:r w:rsidRPr="007B64E2">
        <w:rPr>
          <w:rFonts w:ascii="Times New Roman" w:hAnsi="Times New Roman" w:cs="Times New Roman"/>
          <w:sz w:val="24"/>
          <w:szCs w:val="24"/>
        </w:rPr>
        <w:t>Advantages of</w:t>
      </w:r>
      <w:r w:rsidR="00B4760C">
        <w:rPr>
          <w:rFonts w:ascii="Times New Roman" w:hAnsi="Times New Roman" w:cs="Times New Roman"/>
          <w:sz w:val="24"/>
          <w:szCs w:val="24"/>
        </w:rPr>
        <w:t xml:space="preserve"> Distributed Social Enterprise M</w:t>
      </w:r>
      <w:r w:rsidRPr="007B64E2">
        <w:rPr>
          <w:rFonts w:ascii="Times New Roman" w:hAnsi="Times New Roman" w:cs="Times New Roman"/>
          <w:sz w:val="24"/>
          <w:szCs w:val="24"/>
        </w:rPr>
        <w:t>odel to Goodwill Industries</w:t>
      </w:r>
    </w:p>
    <w:p w:rsidR="007B64E2" w:rsidRPr="007B64E2" w:rsidRDefault="00B4760C" w:rsidP="00B4760C">
      <w:pPr>
        <w:spacing w:line="480" w:lineRule="auto"/>
        <w:jc w:val="center"/>
        <w:rPr>
          <w:rFonts w:ascii="Times New Roman" w:hAnsi="Times New Roman" w:cs="Times New Roman"/>
          <w:sz w:val="24"/>
          <w:szCs w:val="24"/>
        </w:rPr>
      </w:pPr>
      <w:r>
        <w:rPr>
          <w:rFonts w:ascii="Times New Roman" w:hAnsi="Times New Roman" w:cs="Times New Roman"/>
          <w:sz w:val="24"/>
          <w:szCs w:val="24"/>
        </w:rPr>
        <w:t>Maximization of W</w:t>
      </w:r>
      <w:r w:rsidR="007B64E2" w:rsidRPr="007B64E2">
        <w:rPr>
          <w:rFonts w:ascii="Times New Roman" w:hAnsi="Times New Roman" w:cs="Times New Roman"/>
          <w:sz w:val="24"/>
          <w:szCs w:val="24"/>
        </w:rPr>
        <w:t>ealth</w:t>
      </w:r>
    </w:p>
    <w:p w:rsidR="007B64E2" w:rsidRPr="007B64E2" w:rsidRDefault="007B64E2" w:rsidP="00B4760C">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The model enables the organization to accumulate wealth while at the same time using the profits earned in helping the society (Barnett and Salomon 1304-1320).  The use of participants of the training program as human capital does not only promote the social welfare of the society but also enables the industries in producing goods efficiently. </w:t>
      </w:r>
    </w:p>
    <w:p w:rsidR="007B64E2" w:rsidRPr="007B64E2" w:rsidRDefault="007B64E2" w:rsidP="00B4760C">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t xml:space="preserve">Better </w:t>
      </w:r>
      <w:r w:rsidR="00B4760C">
        <w:rPr>
          <w:rFonts w:ascii="Times New Roman" w:hAnsi="Times New Roman" w:cs="Times New Roman"/>
          <w:sz w:val="24"/>
          <w:szCs w:val="24"/>
        </w:rPr>
        <w:t>Access to Competent</w:t>
      </w:r>
      <w:r w:rsidR="00B4760C" w:rsidRPr="007B64E2">
        <w:rPr>
          <w:rFonts w:ascii="Times New Roman" w:hAnsi="Times New Roman" w:cs="Times New Roman"/>
          <w:sz w:val="24"/>
          <w:szCs w:val="24"/>
        </w:rPr>
        <w:t xml:space="preserve"> Human Capital</w:t>
      </w:r>
    </w:p>
    <w:p w:rsidR="007B64E2" w:rsidRPr="007B64E2" w:rsidRDefault="007B64E2" w:rsidP="00B4760C">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The organization can acquire the relevant human capital from the training programs it funds. Therefore, the company can get first-hand information of the potential employees about leadership qualities and competence. </w:t>
      </w:r>
      <w:r w:rsidR="009975C7">
        <w:rPr>
          <w:rFonts w:ascii="Times New Roman" w:hAnsi="Times New Roman" w:cs="Times New Roman"/>
          <w:sz w:val="24"/>
          <w:szCs w:val="24"/>
        </w:rPr>
        <w:t xml:space="preserve">Further, the community benefit from job opportunities offered by the organization. </w:t>
      </w:r>
    </w:p>
    <w:p w:rsidR="00B4760C" w:rsidRDefault="00B4760C" w:rsidP="007B64E2">
      <w:pPr>
        <w:spacing w:line="480" w:lineRule="auto"/>
        <w:rPr>
          <w:rFonts w:ascii="Times New Roman" w:hAnsi="Times New Roman" w:cs="Times New Roman"/>
          <w:sz w:val="24"/>
          <w:szCs w:val="24"/>
        </w:rPr>
      </w:pPr>
    </w:p>
    <w:p w:rsidR="007B64E2" w:rsidRPr="007B64E2" w:rsidRDefault="007B64E2" w:rsidP="006C412B">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lastRenderedPageBreak/>
        <w:t xml:space="preserve">Encourages </w:t>
      </w:r>
      <w:r w:rsidR="00B4760C">
        <w:rPr>
          <w:rFonts w:ascii="Times New Roman" w:hAnsi="Times New Roman" w:cs="Times New Roman"/>
          <w:sz w:val="24"/>
          <w:szCs w:val="24"/>
        </w:rPr>
        <w:t>Innovation a</w:t>
      </w:r>
      <w:r w:rsidR="00B4760C" w:rsidRPr="007B64E2">
        <w:rPr>
          <w:rFonts w:ascii="Times New Roman" w:hAnsi="Times New Roman" w:cs="Times New Roman"/>
          <w:sz w:val="24"/>
          <w:szCs w:val="24"/>
        </w:rPr>
        <w:t>nd Development</w:t>
      </w:r>
    </w:p>
    <w:p w:rsidR="007B64E2" w:rsidRPr="007B64E2" w:rsidRDefault="007B64E2" w:rsidP="004C0D00">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The organization’s involvement in the community in decision making gives room for innovation and growth of the industry. The distribution of the social enterprise model further involves the society in the process of decision making. The strategy gives the community the confidence to put maximum effort into the organization. </w:t>
      </w:r>
    </w:p>
    <w:p w:rsidR="007B64E2" w:rsidRPr="007B64E2" w:rsidRDefault="007B64E2" w:rsidP="004C0D00">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t>Taxation</w:t>
      </w:r>
    </w:p>
    <w:p w:rsidR="007B64E2" w:rsidRPr="007B64E2" w:rsidRDefault="007B64E2" w:rsidP="004C0D00">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In most taxation laws, the income generated by not for profit organization is not subject to tax. Therefore, the income generated by the organization is fully utilized for the development of the organization and the society at large. </w:t>
      </w:r>
      <w:r w:rsidR="008534F0">
        <w:rPr>
          <w:rFonts w:ascii="Times New Roman" w:hAnsi="Times New Roman" w:cs="Times New Roman"/>
          <w:sz w:val="24"/>
          <w:szCs w:val="24"/>
        </w:rPr>
        <w:t xml:space="preserve">The amount that can be handed to the tax authorities is </w:t>
      </w:r>
      <w:r w:rsidR="00F547B3">
        <w:rPr>
          <w:rFonts w:ascii="Times New Roman" w:hAnsi="Times New Roman" w:cs="Times New Roman"/>
          <w:sz w:val="24"/>
          <w:szCs w:val="24"/>
        </w:rPr>
        <w:t>p</w:t>
      </w:r>
      <w:r w:rsidR="008534F0">
        <w:rPr>
          <w:rFonts w:ascii="Times New Roman" w:hAnsi="Times New Roman" w:cs="Times New Roman"/>
          <w:sz w:val="24"/>
          <w:szCs w:val="24"/>
        </w:rPr>
        <w:t xml:space="preserve">loughed back in the development </w:t>
      </w:r>
      <w:r w:rsidR="00F547B3">
        <w:rPr>
          <w:rFonts w:ascii="Times New Roman" w:hAnsi="Times New Roman" w:cs="Times New Roman"/>
          <w:sz w:val="24"/>
          <w:szCs w:val="24"/>
        </w:rPr>
        <w:t xml:space="preserve">of new services and products. </w:t>
      </w:r>
    </w:p>
    <w:p w:rsidR="007B64E2" w:rsidRPr="007B64E2" w:rsidRDefault="007B64E2" w:rsidP="007B64E2">
      <w:pPr>
        <w:spacing w:line="480" w:lineRule="auto"/>
        <w:rPr>
          <w:rFonts w:ascii="Times New Roman" w:hAnsi="Times New Roman" w:cs="Times New Roman"/>
          <w:sz w:val="24"/>
          <w:szCs w:val="24"/>
        </w:rPr>
      </w:pPr>
      <w:r w:rsidRPr="007B64E2">
        <w:rPr>
          <w:rFonts w:ascii="Times New Roman" w:hAnsi="Times New Roman" w:cs="Times New Roman"/>
          <w:sz w:val="24"/>
          <w:szCs w:val="24"/>
        </w:rPr>
        <w:t xml:space="preserve">Disadvantages </w:t>
      </w:r>
    </w:p>
    <w:p w:rsidR="007B64E2" w:rsidRPr="007B64E2" w:rsidRDefault="004C0D00" w:rsidP="004C0D00">
      <w:pPr>
        <w:spacing w:line="480" w:lineRule="auto"/>
        <w:jc w:val="center"/>
        <w:rPr>
          <w:rFonts w:ascii="Times New Roman" w:hAnsi="Times New Roman" w:cs="Times New Roman"/>
          <w:sz w:val="24"/>
          <w:szCs w:val="24"/>
        </w:rPr>
      </w:pPr>
      <w:r>
        <w:rPr>
          <w:rFonts w:ascii="Times New Roman" w:hAnsi="Times New Roman" w:cs="Times New Roman"/>
          <w:sz w:val="24"/>
          <w:szCs w:val="24"/>
        </w:rPr>
        <w:t>The Complexity in L</w:t>
      </w:r>
      <w:r w:rsidR="007B64E2" w:rsidRPr="007B64E2">
        <w:rPr>
          <w:rFonts w:ascii="Times New Roman" w:hAnsi="Times New Roman" w:cs="Times New Roman"/>
          <w:sz w:val="24"/>
          <w:szCs w:val="24"/>
        </w:rPr>
        <w:t>eadership</w:t>
      </w:r>
    </w:p>
    <w:p w:rsidR="007B64E2" w:rsidRPr="007B64E2" w:rsidRDefault="007B64E2" w:rsidP="004C0D00">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Distributed social enterprise model has a complex organizational structure which can be a challenge to determine the flow of power and authority necessary in running the organization. </w:t>
      </w:r>
    </w:p>
    <w:p w:rsidR="00EE030E" w:rsidRDefault="007B64E2" w:rsidP="00EE030E">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t xml:space="preserve">Slow </w:t>
      </w:r>
      <w:r w:rsidR="00EE030E" w:rsidRPr="007B64E2">
        <w:rPr>
          <w:rFonts w:ascii="Times New Roman" w:hAnsi="Times New Roman" w:cs="Times New Roman"/>
          <w:sz w:val="24"/>
          <w:szCs w:val="24"/>
        </w:rPr>
        <w:t>Decision-Making Process</w:t>
      </w:r>
    </w:p>
    <w:p w:rsidR="00A16C62" w:rsidRDefault="007B64E2" w:rsidP="00A16C62">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Since all the organizational activities involve the society, the process of making a decision is slow as it involves consulting the parties concerned. Therefore, the organization losses on the activities and operations </w:t>
      </w:r>
      <w:r w:rsidR="00A16C62">
        <w:rPr>
          <w:rFonts w:ascii="Times New Roman" w:hAnsi="Times New Roman" w:cs="Times New Roman"/>
          <w:sz w:val="24"/>
          <w:szCs w:val="24"/>
        </w:rPr>
        <w:t>that</w:t>
      </w:r>
      <w:r w:rsidR="00A16C62" w:rsidRPr="007B64E2">
        <w:rPr>
          <w:rFonts w:ascii="Times New Roman" w:hAnsi="Times New Roman" w:cs="Times New Roman"/>
          <w:sz w:val="24"/>
          <w:szCs w:val="24"/>
        </w:rPr>
        <w:t xml:space="preserve"> requires</w:t>
      </w:r>
      <w:r w:rsidRPr="007B64E2">
        <w:rPr>
          <w:rFonts w:ascii="Times New Roman" w:hAnsi="Times New Roman" w:cs="Times New Roman"/>
          <w:sz w:val="24"/>
          <w:szCs w:val="24"/>
        </w:rPr>
        <w:t xml:space="preserve"> immediate decision making. </w:t>
      </w:r>
    </w:p>
    <w:p w:rsidR="006C412B" w:rsidRDefault="006C412B" w:rsidP="006C412B">
      <w:pPr>
        <w:spacing w:line="480" w:lineRule="auto"/>
        <w:rPr>
          <w:rFonts w:ascii="Times New Roman" w:hAnsi="Times New Roman" w:cs="Times New Roman"/>
          <w:sz w:val="24"/>
          <w:szCs w:val="24"/>
        </w:rPr>
      </w:pPr>
    </w:p>
    <w:p w:rsidR="006C412B" w:rsidRDefault="006C412B" w:rsidP="006C412B">
      <w:pPr>
        <w:spacing w:line="480" w:lineRule="auto"/>
        <w:rPr>
          <w:rFonts w:ascii="Times New Roman" w:hAnsi="Times New Roman" w:cs="Times New Roman"/>
          <w:sz w:val="24"/>
          <w:szCs w:val="24"/>
        </w:rPr>
      </w:pPr>
    </w:p>
    <w:p w:rsidR="00F547B3" w:rsidRDefault="003C7347" w:rsidP="006C41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Stiff </w:t>
      </w:r>
      <w:r w:rsidR="006C412B">
        <w:rPr>
          <w:rFonts w:ascii="Times New Roman" w:hAnsi="Times New Roman" w:cs="Times New Roman"/>
          <w:sz w:val="24"/>
          <w:szCs w:val="24"/>
        </w:rPr>
        <w:t>C</w:t>
      </w:r>
      <w:r w:rsidR="00F547B3">
        <w:rPr>
          <w:rFonts w:ascii="Times New Roman" w:hAnsi="Times New Roman" w:cs="Times New Roman"/>
          <w:sz w:val="24"/>
          <w:szCs w:val="24"/>
        </w:rPr>
        <w:t>ompetition</w:t>
      </w:r>
    </w:p>
    <w:p w:rsidR="00F547B3" w:rsidRDefault="00F547B3" w:rsidP="006C41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a not for profit organization, the social enterprises faces the same </w:t>
      </w:r>
      <w:r w:rsidR="00C553FA">
        <w:rPr>
          <w:rFonts w:ascii="Times New Roman" w:hAnsi="Times New Roman" w:cs="Times New Roman"/>
          <w:sz w:val="24"/>
          <w:szCs w:val="24"/>
        </w:rPr>
        <w:t>challenges</w:t>
      </w:r>
      <w:r>
        <w:rPr>
          <w:rFonts w:ascii="Times New Roman" w:hAnsi="Times New Roman" w:cs="Times New Roman"/>
          <w:sz w:val="24"/>
          <w:szCs w:val="24"/>
        </w:rPr>
        <w:t xml:space="preserve"> associated with an economy just like other </w:t>
      </w:r>
      <w:r w:rsidR="00C553FA">
        <w:rPr>
          <w:rFonts w:ascii="Times New Roman" w:hAnsi="Times New Roman" w:cs="Times New Roman"/>
          <w:sz w:val="24"/>
          <w:szCs w:val="24"/>
        </w:rPr>
        <w:t xml:space="preserve">common </w:t>
      </w:r>
      <w:r>
        <w:rPr>
          <w:rFonts w:ascii="Times New Roman" w:hAnsi="Times New Roman" w:cs="Times New Roman"/>
          <w:sz w:val="24"/>
          <w:szCs w:val="24"/>
        </w:rPr>
        <w:t xml:space="preserve">organizations. </w:t>
      </w:r>
      <w:r w:rsidR="00C553FA">
        <w:rPr>
          <w:rFonts w:ascii="Times New Roman" w:hAnsi="Times New Roman" w:cs="Times New Roman"/>
          <w:sz w:val="24"/>
          <w:szCs w:val="24"/>
        </w:rPr>
        <w:t xml:space="preserve">Therefore, it is the ability of </w:t>
      </w:r>
      <w:proofErr w:type="gramStart"/>
      <w:r w:rsidR="00C553FA">
        <w:rPr>
          <w:rFonts w:ascii="Times New Roman" w:hAnsi="Times New Roman" w:cs="Times New Roman"/>
          <w:sz w:val="24"/>
          <w:szCs w:val="24"/>
        </w:rPr>
        <w:t>the</w:t>
      </w:r>
      <w:proofErr w:type="gramEnd"/>
      <w:r w:rsidR="00C553FA">
        <w:rPr>
          <w:rFonts w:ascii="Times New Roman" w:hAnsi="Times New Roman" w:cs="Times New Roman"/>
          <w:sz w:val="24"/>
          <w:szCs w:val="24"/>
        </w:rPr>
        <w:t xml:space="preserve"> organization to handle challenges that determines its success. </w:t>
      </w:r>
      <w:r w:rsidR="003C7347">
        <w:rPr>
          <w:rFonts w:ascii="Times New Roman" w:hAnsi="Times New Roman" w:cs="Times New Roman"/>
          <w:sz w:val="24"/>
          <w:szCs w:val="24"/>
        </w:rPr>
        <w:t xml:space="preserve">Further, the private social </w:t>
      </w:r>
      <w:r w:rsidR="00536E4C">
        <w:rPr>
          <w:rFonts w:ascii="Times New Roman" w:hAnsi="Times New Roman" w:cs="Times New Roman"/>
          <w:sz w:val="24"/>
          <w:szCs w:val="24"/>
        </w:rPr>
        <w:t>enterprises face</w:t>
      </w:r>
      <w:r w:rsidR="003C7347">
        <w:rPr>
          <w:rFonts w:ascii="Times New Roman" w:hAnsi="Times New Roman" w:cs="Times New Roman"/>
          <w:sz w:val="24"/>
          <w:szCs w:val="24"/>
        </w:rPr>
        <w:t xml:space="preserve"> stiff competition from government establishments </w:t>
      </w:r>
      <w:r w:rsidR="00536E4C">
        <w:rPr>
          <w:rFonts w:ascii="Times New Roman" w:hAnsi="Times New Roman" w:cs="Times New Roman"/>
          <w:sz w:val="24"/>
          <w:szCs w:val="24"/>
        </w:rPr>
        <w:t xml:space="preserve">in provision of social amenities to the community. Therefore, some decisions made by private </w:t>
      </w:r>
      <w:r w:rsidR="00E505BD">
        <w:rPr>
          <w:rFonts w:ascii="Times New Roman" w:hAnsi="Times New Roman" w:cs="Times New Roman"/>
          <w:sz w:val="24"/>
          <w:szCs w:val="24"/>
        </w:rPr>
        <w:t>enterprises</w:t>
      </w:r>
      <w:r w:rsidR="00536E4C">
        <w:rPr>
          <w:rFonts w:ascii="Times New Roman" w:hAnsi="Times New Roman" w:cs="Times New Roman"/>
          <w:sz w:val="24"/>
          <w:szCs w:val="24"/>
        </w:rPr>
        <w:t xml:space="preserve"> may be subject to </w:t>
      </w:r>
      <w:r w:rsidR="00E505BD">
        <w:rPr>
          <w:rFonts w:ascii="Times New Roman" w:hAnsi="Times New Roman" w:cs="Times New Roman"/>
          <w:sz w:val="24"/>
          <w:szCs w:val="24"/>
        </w:rPr>
        <w:t xml:space="preserve">political manipulation. </w:t>
      </w:r>
    </w:p>
    <w:p w:rsidR="007B64E2" w:rsidRPr="007B64E2" w:rsidRDefault="004C0D00" w:rsidP="004C0D00">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5</w:t>
      </w:r>
    </w:p>
    <w:p w:rsidR="007B64E2" w:rsidRPr="007B64E2" w:rsidRDefault="007B64E2" w:rsidP="004C0D00">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From the analysis of Goodwill organization, one of the relevant </w:t>
      </w:r>
      <w:proofErr w:type="gramStart"/>
      <w:r w:rsidRPr="007B64E2">
        <w:rPr>
          <w:rFonts w:ascii="Times New Roman" w:hAnsi="Times New Roman" w:cs="Times New Roman"/>
          <w:sz w:val="24"/>
          <w:szCs w:val="24"/>
        </w:rPr>
        <w:t>issue</w:t>
      </w:r>
      <w:proofErr w:type="gramEnd"/>
      <w:r w:rsidRPr="007B64E2">
        <w:rPr>
          <w:rFonts w:ascii="Times New Roman" w:hAnsi="Times New Roman" w:cs="Times New Roman"/>
          <w:sz w:val="24"/>
          <w:szCs w:val="24"/>
        </w:rPr>
        <w:t xml:space="preserve"> in starting a new social enterprise venture is the delegation of the governance to the relevant people rather than centralizing the governance. The organization’s flow of the authority does not follow any direction. This enables innovation and creation among the surrounding community with the aim of achieving the organization’s goals and objectives. Incorporating the business activities with the needs of the society determines the success of a social enterprise as evidenced by the Goodwill analysis. </w:t>
      </w:r>
    </w:p>
    <w:p w:rsidR="004C0D00" w:rsidRDefault="007B64E2" w:rsidP="006C412B">
      <w:pPr>
        <w:spacing w:line="480" w:lineRule="auto"/>
        <w:ind w:firstLine="720"/>
        <w:rPr>
          <w:rFonts w:ascii="Times New Roman" w:hAnsi="Times New Roman" w:cs="Times New Roman"/>
          <w:sz w:val="24"/>
          <w:szCs w:val="24"/>
        </w:rPr>
      </w:pPr>
      <w:r w:rsidRPr="007B64E2">
        <w:rPr>
          <w:rFonts w:ascii="Times New Roman" w:hAnsi="Times New Roman" w:cs="Times New Roman"/>
          <w:sz w:val="24"/>
          <w:szCs w:val="24"/>
        </w:rPr>
        <w:t xml:space="preserve">Another factor that is relevant from the analysis is the use of the community in </w:t>
      </w:r>
      <w:r w:rsidR="00A16C62">
        <w:rPr>
          <w:rFonts w:ascii="Times New Roman" w:hAnsi="Times New Roman" w:cs="Times New Roman"/>
          <w:sz w:val="24"/>
          <w:szCs w:val="24"/>
        </w:rPr>
        <w:t>producing</w:t>
      </w:r>
      <w:r w:rsidRPr="007B64E2">
        <w:rPr>
          <w:rFonts w:ascii="Times New Roman" w:hAnsi="Times New Roman" w:cs="Times New Roman"/>
          <w:sz w:val="24"/>
          <w:szCs w:val="24"/>
        </w:rPr>
        <w:t xml:space="preserve"> retail donation commodities. The organization utilizes the local human capital in developing which would otherwise be donated to them free of charge. This strategy enables the organization to generate higher earnings and at the same time develop new social enterprises in other regions due to the reduced cost of production. </w:t>
      </w:r>
    </w:p>
    <w:p w:rsidR="006C412B" w:rsidRDefault="006C412B" w:rsidP="006C412B">
      <w:pPr>
        <w:spacing w:line="480" w:lineRule="auto"/>
        <w:ind w:firstLine="720"/>
        <w:rPr>
          <w:rFonts w:ascii="Times New Roman" w:hAnsi="Times New Roman" w:cs="Times New Roman"/>
          <w:sz w:val="24"/>
          <w:szCs w:val="24"/>
        </w:rPr>
      </w:pPr>
    </w:p>
    <w:p w:rsidR="007B64E2" w:rsidRPr="007B64E2" w:rsidRDefault="007B64E2" w:rsidP="004C0D00">
      <w:pPr>
        <w:spacing w:line="480" w:lineRule="auto"/>
        <w:jc w:val="center"/>
        <w:rPr>
          <w:rFonts w:ascii="Times New Roman" w:hAnsi="Times New Roman" w:cs="Times New Roman"/>
          <w:sz w:val="24"/>
          <w:szCs w:val="24"/>
        </w:rPr>
      </w:pPr>
      <w:r w:rsidRPr="007B64E2">
        <w:rPr>
          <w:rFonts w:ascii="Times New Roman" w:hAnsi="Times New Roman" w:cs="Times New Roman"/>
          <w:sz w:val="24"/>
          <w:szCs w:val="24"/>
        </w:rPr>
        <w:lastRenderedPageBreak/>
        <w:t>References</w:t>
      </w:r>
    </w:p>
    <w:p w:rsidR="007B64E2" w:rsidRPr="007B64E2" w:rsidRDefault="007B64E2" w:rsidP="007B64E2">
      <w:pPr>
        <w:spacing w:line="480" w:lineRule="auto"/>
        <w:rPr>
          <w:rFonts w:ascii="Times New Roman" w:hAnsi="Times New Roman" w:cs="Times New Roman"/>
          <w:sz w:val="24"/>
          <w:szCs w:val="24"/>
        </w:rPr>
      </w:pPr>
      <w:proofErr w:type="gramStart"/>
      <w:r w:rsidRPr="007B64E2">
        <w:rPr>
          <w:rFonts w:ascii="Times New Roman" w:hAnsi="Times New Roman" w:cs="Times New Roman"/>
          <w:sz w:val="24"/>
          <w:szCs w:val="24"/>
        </w:rPr>
        <w:t>Barnett, Michael L. and Robert M. Salomon.</w:t>
      </w:r>
      <w:proofErr w:type="gramEnd"/>
      <w:r w:rsidRPr="007B64E2">
        <w:rPr>
          <w:rFonts w:ascii="Times New Roman" w:hAnsi="Times New Roman" w:cs="Times New Roman"/>
          <w:sz w:val="24"/>
          <w:szCs w:val="24"/>
        </w:rPr>
        <w:t xml:space="preserve"> "Does It Pay To</w:t>
      </w:r>
      <w:r w:rsidR="00543215">
        <w:rPr>
          <w:rFonts w:ascii="Times New Roman" w:hAnsi="Times New Roman" w:cs="Times New Roman"/>
          <w:sz w:val="24"/>
          <w:szCs w:val="24"/>
        </w:rPr>
        <w:t xml:space="preserve"> Be Really Good? Addressing </w:t>
      </w:r>
      <w:proofErr w:type="gramStart"/>
      <w:r w:rsidR="00543215">
        <w:rPr>
          <w:rFonts w:ascii="Times New Roman" w:hAnsi="Times New Roman" w:cs="Times New Roman"/>
          <w:sz w:val="24"/>
          <w:szCs w:val="24"/>
        </w:rPr>
        <w:t>The</w:t>
      </w:r>
      <w:proofErr w:type="gramEnd"/>
      <w:r w:rsidR="00543215">
        <w:rPr>
          <w:rFonts w:ascii="Times New Roman" w:hAnsi="Times New Roman" w:cs="Times New Roman"/>
          <w:sz w:val="24"/>
          <w:szCs w:val="24"/>
        </w:rPr>
        <w:tab/>
      </w:r>
      <w:r w:rsidRPr="007B64E2">
        <w:rPr>
          <w:rFonts w:ascii="Times New Roman" w:hAnsi="Times New Roman" w:cs="Times New Roman"/>
          <w:sz w:val="24"/>
          <w:szCs w:val="24"/>
        </w:rPr>
        <w:t xml:space="preserve">Shape Of The Relationship Between Social And Financial Performance". </w:t>
      </w:r>
      <w:r w:rsidR="00543215">
        <w:rPr>
          <w:rFonts w:ascii="Times New Roman" w:hAnsi="Times New Roman" w:cs="Times New Roman"/>
          <w:i/>
          <w:sz w:val="24"/>
          <w:szCs w:val="24"/>
        </w:rPr>
        <w:t>Strategic</w:t>
      </w:r>
      <w:r w:rsidR="00543215">
        <w:rPr>
          <w:rFonts w:ascii="Times New Roman" w:hAnsi="Times New Roman" w:cs="Times New Roman"/>
          <w:i/>
          <w:sz w:val="24"/>
          <w:szCs w:val="24"/>
        </w:rPr>
        <w:tab/>
      </w:r>
      <w:r w:rsidRPr="00543215">
        <w:rPr>
          <w:rFonts w:ascii="Times New Roman" w:hAnsi="Times New Roman" w:cs="Times New Roman"/>
          <w:i/>
          <w:sz w:val="24"/>
          <w:szCs w:val="24"/>
        </w:rPr>
        <w:t xml:space="preserve">Management Journal </w:t>
      </w:r>
      <w:r w:rsidRPr="007B64E2">
        <w:rPr>
          <w:rFonts w:ascii="Times New Roman" w:hAnsi="Times New Roman" w:cs="Times New Roman"/>
          <w:sz w:val="24"/>
          <w:szCs w:val="24"/>
        </w:rPr>
        <w:t xml:space="preserve">33.11 (2012): 1304-1320. Print. </w:t>
      </w:r>
    </w:p>
    <w:p w:rsidR="007B64E2" w:rsidRPr="007B64E2" w:rsidRDefault="007B64E2" w:rsidP="007B64E2">
      <w:pPr>
        <w:spacing w:line="480" w:lineRule="auto"/>
        <w:rPr>
          <w:rFonts w:ascii="Times New Roman" w:hAnsi="Times New Roman" w:cs="Times New Roman"/>
          <w:sz w:val="24"/>
          <w:szCs w:val="24"/>
        </w:rPr>
      </w:pPr>
      <w:r w:rsidRPr="007B64E2">
        <w:rPr>
          <w:rFonts w:ascii="Times New Roman" w:hAnsi="Times New Roman" w:cs="Times New Roman"/>
          <w:sz w:val="24"/>
          <w:szCs w:val="24"/>
        </w:rPr>
        <w:t>Hazy, J. K., Goldstein, J., Lichtenstein, B. (</w:t>
      </w:r>
      <w:proofErr w:type="gramStart"/>
      <w:r w:rsidRPr="007B64E2">
        <w:rPr>
          <w:rFonts w:ascii="Times New Roman" w:hAnsi="Times New Roman" w:cs="Times New Roman"/>
          <w:sz w:val="24"/>
          <w:szCs w:val="24"/>
        </w:rPr>
        <w:t>eds</w:t>
      </w:r>
      <w:proofErr w:type="gramEnd"/>
      <w:r w:rsidRPr="007B64E2">
        <w:rPr>
          <w:rFonts w:ascii="Times New Roman" w:hAnsi="Times New Roman" w:cs="Times New Roman"/>
          <w:sz w:val="24"/>
          <w:szCs w:val="24"/>
        </w:rPr>
        <w:t xml:space="preserve">.). </w:t>
      </w:r>
      <w:r w:rsidRPr="00543215">
        <w:rPr>
          <w:rFonts w:ascii="Times New Roman" w:hAnsi="Times New Roman" w:cs="Times New Roman"/>
          <w:i/>
          <w:sz w:val="24"/>
          <w:szCs w:val="24"/>
        </w:rPr>
        <w:t>Complex Systems Leadership Theory</w:t>
      </w:r>
      <w:r w:rsidR="00543215">
        <w:rPr>
          <w:rFonts w:ascii="Times New Roman" w:hAnsi="Times New Roman" w:cs="Times New Roman"/>
          <w:sz w:val="24"/>
          <w:szCs w:val="24"/>
        </w:rPr>
        <w:t>: New</w:t>
      </w:r>
      <w:r w:rsidR="00543215">
        <w:rPr>
          <w:rFonts w:ascii="Times New Roman" w:hAnsi="Times New Roman" w:cs="Times New Roman"/>
          <w:sz w:val="24"/>
          <w:szCs w:val="24"/>
        </w:rPr>
        <w:tab/>
      </w:r>
      <w:r w:rsidRPr="007B64E2">
        <w:rPr>
          <w:rFonts w:ascii="Times New Roman" w:hAnsi="Times New Roman" w:cs="Times New Roman"/>
          <w:sz w:val="24"/>
          <w:szCs w:val="24"/>
        </w:rPr>
        <w:t>Perspectives from Complexity Science on Social and Org</w:t>
      </w:r>
      <w:r w:rsidR="00543215">
        <w:rPr>
          <w:rFonts w:ascii="Times New Roman" w:hAnsi="Times New Roman" w:cs="Times New Roman"/>
          <w:sz w:val="24"/>
          <w:szCs w:val="24"/>
        </w:rPr>
        <w:t>anizational Effectiveness. ISCE</w:t>
      </w:r>
      <w:r w:rsidR="00543215">
        <w:rPr>
          <w:rFonts w:ascii="Times New Roman" w:hAnsi="Times New Roman" w:cs="Times New Roman"/>
          <w:sz w:val="24"/>
          <w:szCs w:val="24"/>
        </w:rPr>
        <w:tab/>
      </w:r>
      <w:r w:rsidRPr="007B64E2">
        <w:rPr>
          <w:rFonts w:ascii="Times New Roman" w:hAnsi="Times New Roman" w:cs="Times New Roman"/>
          <w:sz w:val="24"/>
          <w:szCs w:val="24"/>
        </w:rPr>
        <w:t xml:space="preserve">Publishers: Mansfield, MA, (2007). Print. </w:t>
      </w:r>
    </w:p>
    <w:p w:rsidR="007B64E2" w:rsidRPr="007B64E2" w:rsidRDefault="007B64E2" w:rsidP="007B64E2">
      <w:pPr>
        <w:spacing w:line="480" w:lineRule="auto"/>
        <w:rPr>
          <w:rFonts w:ascii="Times New Roman" w:hAnsi="Times New Roman" w:cs="Times New Roman"/>
          <w:sz w:val="24"/>
          <w:szCs w:val="24"/>
        </w:rPr>
      </w:pPr>
      <w:r w:rsidRPr="007B64E2">
        <w:rPr>
          <w:rFonts w:ascii="Times New Roman" w:hAnsi="Times New Roman" w:cs="Times New Roman"/>
          <w:sz w:val="24"/>
          <w:szCs w:val="24"/>
        </w:rPr>
        <w:t xml:space="preserve">Hazy, J. K., </w:t>
      </w:r>
      <w:proofErr w:type="spellStart"/>
      <w:r w:rsidRPr="007B64E2">
        <w:rPr>
          <w:rFonts w:ascii="Times New Roman" w:hAnsi="Times New Roman" w:cs="Times New Roman"/>
          <w:sz w:val="24"/>
          <w:szCs w:val="24"/>
        </w:rPr>
        <w:t>Moskalev</w:t>
      </w:r>
      <w:proofErr w:type="spellEnd"/>
      <w:r w:rsidRPr="007B64E2">
        <w:rPr>
          <w:rFonts w:ascii="Times New Roman" w:hAnsi="Times New Roman" w:cs="Times New Roman"/>
          <w:sz w:val="24"/>
          <w:szCs w:val="24"/>
        </w:rPr>
        <w:t xml:space="preserve">, S., &amp; </w:t>
      </w:r>
      <w:proofErr w:type="spellStart"/>
      <w:r w:rsidRPr="007B64E2">
        <w:rPr>
          <w:rFonts w:ascii="Times New Roman" w:hAnsi="Times New Roman" w:cs="Times New Roman"/>
          <w:sz w:val="24"/>
          <w:szCs w:val="24"/>
        </w:rPr>
        <w:t>Torras</w:t>
      </w:r>
      <w:proofErr w:type="spellEnd"/>
      <w:r w:rsidRPr="007B64E2">
        <w:rPr>
          <w:rFonts w:ascii="Times New Roman" w:hAnsi="Times New Roman" w:cs="Times New Roman"/>
          <w:sz w:val="24"/>
          <w:szCs w:val="24"/>
        </w:rPr>
        <w:t>, M. Mechanisms of S</w:t>
      </w:r>
      <w:r w:rsidR="00543215">
        <w:rPr>
          <w:rFonts w:ascii="Times New Roman" w:hAnsi="Times New Roman" w:cs="Times New Roman"/>
          <w:sz w:val="24"/>
          <w:szCs w:val="24"/>
        </w:rPr>
        <w:t>ocial Value Creation: Extending</w:t>
      </w:r>
      <w:r w:rsidR="00543215">
        <w:rPr>
          <w:rFonts w:ascii="Times New Roman" w:hAnsi="Times New Roman" w:cs="Times New Roman"/>
          <w:sz w:val="24"/>
          <w:szCs w:val="24"/>
        </w:rPr>
        <w:tab/>
      </w:r>
      <w:r w:rsidRPr="007B64E2">
        <w:rPr>
          <w:rFonts w:ascii="Times New Roman" w:hAnsi="Times New Roman" w:cs="Times New Roman"/>
          <w:sz w:val="24"/>
          <w:szCs w:val="24"/>
        </w:rPr>
        <w:t xml:space="preserve">Financial Modeling to Social Entrepreneurship and Social Innovation. </w:t>
      </w:r>
      <w:r w:rsidR="00543215">
        <w:rPr>
          <w:rFonts w:ascii="Times New Roman" w:hAnsi="Times New Roman" w:cs="Times New Roman"/>
          <w:i/>
          <w:sz w:val="24"/>
          <w:szCs w:val="24"/>
        </w:rPr>
        <w:t>International</w:t>
      </w:r>
      <w:r w:rsidR="00543215">
        <w:rPr>
          <w:rFonts w:ascii="Times New Roman" w:hAnsi="Times New Roman" w:cs="Times New Roman"/>
          <w:i/>
          <w:sz w:val="24"/>
          <w:szCs w:val="24"/>
        </w:rPr>
        <w:tab/>
      </w:r>
      <w:r w:rsidRPr="00543215">
        <w:rPr>
          <w:rFonts w:ascii="Times New Roman" w:hAnsi="Times New Roman" w:cs="Times New Roman"/>
          <w:i/>
          <w:sz w:val="24"/>
          <w:szCs w:val="24"/>
        </w:rPr>
        <w:t>Journal of Society Systems Science</w:t>
      </w:r>
      <w:r w:rsidRPr="007B64E2">
        <w:rPr>
          <w:rFonts w:ascii="Times New Roman" w:hAnsi="Times New Roman" w:cs="Times New Roman"/>
          <w:sz w:val="24"/>
          <w:szCs w:val="24"/>
        </w:rPr>
        <w:t xml:space="preserve">, 2(2) (2010): 134-157. Print. </w:t>
      </w:r>
    </w:p>
    <w:p w:rsidR="007B64E2" w:rsidRPr="007B64E2" w:rsidRDefault="007B64E2" w:rsidP="007B64E2">
      <w:pPr>
        <w:spacing w:line="480" w:lineRule="auto"/>
        <w:rPr>
          <w:rFonts w:ascii="Times New Roman" w:hAnsi="Times New Roman" w:cs="Times New Roman"/>
          <w:sz w:val="24"/>
          <w:szCs w:val="24"/>
        </w:rPr>
      </w:pPr>
      <w:r w:rsidRPr="007B64E2">
        <w:rPr>
          <w:rFonts w:ascii="Times New Roman" w:hAnsi="Times New Roman" w:cs="Times New Roman"/>
          <w:sz w:val="24"/>
          <w:szCs w:val="24"/>
        </w:rPr>
        <w:t xml:space="preserve">Young, D.R. &amp; </w:t>
      </w:r>
      <w:proofErr w:type="spellStart"/>
      <w:r w:rsidRPr="007B64E2">
        <w:rPr>
          <w:rFonts w:ascii="Times New Roman" w:hAnsi="Times New Roman" w:cs="Times New Roman"/>
          <w:sz w:val="24"/>
          <w:szCs w:val="24"/>
        </w:rPr>
        <w:t>Lecy</w:t>
      </w:r>
      <w:proofErr w:type="spellEnd"/>
      <w:r w:rsidRPr="007B64E2">
        <w:rPr>
          <w:rFonts w:ascii="Times New Roman" w:hAnsi="Times New Roman" w:cs="Times New Roman"/>
          <w:sz w:val="24"/>
          <w:szCs w:val="24"/>
        </w:rPr>
        <w:t xml:space="preserve">, </w:t>
      </w:r>
      <w:proofErr w:type="gramStart"/>
      <w:r w:rsidRPr="007B64E2">
        <w:rPr>
          <w:rFonts w:ascii="Times New Roman" w:hAnsi="Times New Roman" w:cs="Times New Roman"/>
          <w:sz w:val="24"/>
          <w:szCs w:val="24"/>
        </w:rPr>
        <w:t>J</w:t>
      </w:r>
      <w:proofErr w:type="gramEnd"/>
      <w:r w:rsidRPr="007B64E2">
        <w:rPr>
          <w:rFonts w:ascii="Times New Roman" w:hAnsi="Times New Roman" w:cs="Times New Roman"/>
          <w:sz w:val="24"/>
          <w:szCs w:val="24"/>
        </w:rPr>
        <w:t>. D. “</w:t>
      </w:r>
      <w:r w:rsidRPr="00286B6A">
        <w:rPr>
          <w:rFonts w:ascii="Times New Roman" w:hAnsi="Times New Roman" w:cs="Times New Roman"/>
          <w:i/>
          <w:sz w:val="24"/>
          <w:szCs w:val="24"/>
        </w:rPr>
        <w:t>Defining the Universe of Social Enterprise: Competing Metaphors.”</w:t>
      </w:r>
      <w:r w:rsidR="00286B6A">
        <w:rPr>
          <w:rFonts w:ascii="Times New Roman" w:hAnsi="Times New Roman" w:cs="Times New Roman"/>
          <w:sz w:val="24"/>
          <w:szCs w:val="24"/>
        </w:rPr>
        <w:tab/>
      </w:r>
      <w:r w:rsidRPr="007B64E2">
        <w:rPr>
          <w:rFonts w:ascii="Times New Roman" w:hAnsi="Times New Roman" w:cs="Times New Roman"/>
          <w:sz w:val="24"/>
          <w:szCs w:val="24"/>
        </w:rPr>
        <w:t xml:space="preserve">Paper presented at NYU-Stern Conference on Social </w:t>
      </w:r>
      <w:r w:rsidR="00286B6A">
        <w:rPr>
          <w:rFonts w:ascii="Times New Roman" w:hAnsi="Times New Roman" w:cs="Times New Roman"/>
          <w:sz w:val="24"/>
          <w:szCs w:val="24"/>
        </w:rPr>
        <w:t>Entrepreneurship, November 7-9,</w:t>
      </w:r>
      <w:r w:rsidR="00286B6A">
        <w:rPr>
          <w:rFonts w:ascii="Times New Roman" w:hAnsi="Times New Roman" w:cs="Times New Roman"/>
          <w:sz w:val="24"/>
          <w:szCs w:val="24"/>
        </w:rPr>
        <w:tab/>
      </w:r>
      <w:r w:rsidRPr="007B64E2">
        <w:rPr>
          <w:rFonts w:ascii="Times New Roman" w:hAnsi="Times New Roman" w:cs="Times New Roman"/>
          <w:sz w:val="24"/>
          <w:szCs w:val="24"/>
        </w:rPr>
        <w:t xml:space="preserve">(2012): New York University. Print </w:t>
      </w:r>
    </w:p>
    <w:p w:rsidR="003E077B" w:rsidRPr="007B64E2" w:rsidRDefault="003E077B" w:rsidP="007B64E2">
      <w:pPr>
        <w:spacing w:line="480" w:lineRule="auto"/>
        <w:rPr>
          <w:rFonts w:ascii="Times New Roman" w:hAnsi="Times New Roman" w:cs="Times New Roman"/>
          <w:sz w:val="24"/>
          <w:szCs w:val="24"/>
        </w:rPr>
      </w:pPr>
    </w:p>
    <w:sectPr w:rsidR="003E077B" w:rsidRPr="007B64E2" w:rsidSect="005333E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E24" w:rsidRDefault="002C5E24" w:rsidP="00E505BD">
      <w:pPr>
        <w:spacing w:after="0" w:line="240" w:lineRule="auto"/>
      </w:pPr>
      <w:r>
        <w:separator/>
      </w:r>
    </w:p>
  </w:endnote>
  <w:endnote w:type="continuationSeparator" w:id="0">
    <w:p w:rsidR="002C5E24" w:rsidRDefault="002C5E24" w:rsidP="00E50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E24" w:rsidRDefault="002C5E24" w:rsidP="00E505BD">
      <w:pPr>
        <w:spacing w:after="0" w:line="240" w:lineRule="auto"/>
      </w:pPr>
      <w:r>
        <w:separator/>
      </w:r>
    </w:p>
  </w:footnote>
  <w:footnote w:type="continuationSeparator" w:id="0">
    <w:p w:rsidR="002C5E24" w:rsidRDefault="002C5E24" w:rsidP="00E50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BD" w:rsidRPr="00E505BD" w:rsidRDefault="00E505BD" w:rsidP="00E505BD">
    <w:pPr>
      <w:pStyle w:val="Header"/>
      <w:jc w:val="right"/>
      <w:rPr>
        <w:rFonts w:ascii="Times New Roman" w:hAnsi="Times New Roman" w:cs="Times New Roman"/>
        <w:sz w:val="24"/>
        <w:szCs w:val="24"/>
      </w:rPr>
    </w:pPr>
    <w:r w:rsidRPr="00E505BD">
      <w:rPr>
        <w:rFonts w:ascii="Times New Roman" w:hAnsi="Times New Roman" w:cs="Times New Roman"/>
        <w:sz w:val="24"/>
        <w:szCs w:val="24"/>
      </w:rPr>
      <w:t xml:space="preserve">Name   </w:t>
    </w:r>
    <w:r w:rsidRPr="00E505BD">
      <w:rPr>
        <w:rFonts w:ascii="Times New Roman" w:hAnsi="Times New Roman" w:cs="Times New Roman"/>
        <w:sz w:val="24"/>
        <w:szCs w:val="24"/>
      </w:rPr>
      <w:fldChar w:fldCharType="begin"/>
    </w:r>
    <w:r w:rsidRPr="00E505BD">
      <w:rPr>
        <w:rFonts w:ascii="Times New Roman" w:hAnsi="Times New Roman" w:cs="Times New Roman"/>
        <w:sz w:val="24"/>
        <w:szCs w:val="24"/>
      </w:rPr>
      <w:instrText xml:space="preserve"> PAGE   \* MERGEFORMAT </w:instrText>
    </w:r>
    <w:r w:rsidRPr="00E505BD">
      <w:rPr>
        <w:rFonts w:ascii="Times New Roman" w:hAnsi="Times New Roman" w:cs="Times New Roman"/>
        <w:sz w:val="24"/>
        <w:szCs w:val="24"/>
      </w:rPr>
      <w:fldChar w:fldCharType="separate"/>
    </w:r>
    <w:r w:rsidR="006C412B">
      <w:rPr>
        <w:rFonts w:ascii="Times New Roman" w:hAnsi="Times New Roman" w:cs="Times New Roman"/>
        <w:noProof/>
        <w:sz w:val="24"/>
        <w:szCs w:val="24"/>
      </w:rPr>
      <w:t>6</w:t>
    </w:r>
    <w:r w:rsidRPr="00E505BD">
      <w:rPr>
        <w:rFonts w:ascii="Times New Roman" w:hAnsi="Times New Roman" w:cs="Times New Roman"/>
        <w:sz w:val="24"/>
        <w:szCs w:val="24"/>
      </w:rPr>
      <w:fldChar w:fldCharType="end"/>
    </w:r>
  </w:p>
  <w:p w:rsidR="00E505BD" w:rsidRDefault="00E50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331A1"/>
    <w:multiLevelType w:val="hybridMultilevel"/>
    <w:tmpl w:val="462E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264A"/>
    <w:rsid w:val="00004E5D"/>
    <w:rsid w:val="000209D4"/>
    <w:rsid w:val="000513F3"/>
    <w:rsid w:val="00077ADE"/>
    <w:rsid w:val="00080938"/>
    <w:rsid w:val="000C41C7"/>
    <w:rsid w:val="001170DF"/>
    <w:rsid w:val="00144D03"/>
    <w:rsid w:val="001D1E51"/>
    <w:rsid w:val="001E3626"/>
    <w:rsid w:val="002078BF"/>
    <w:rsid w:val="002111C4"/>
    <w:rsid w:val="0024712F"/>
    <w:rsid w:val="00286B6A"/>
    <w:rsid w:val="00286E42"/>
    <w:rsid w:val="002B1191"/>
    <w:rsid w:val="002C5E24"/>
    <w:rsid w:val="002D32B5"/>
    <w:rsid w:val="0030076D"/>
    <w:rsid w:val="003479AD"/>
    <w:rsid w:val="00375ECB"/>
    <w:rsid w:val="00381F8C"/>
    <w:rsid w:val="003C3870"/>
    <w:rsid w:val="003C4105"/>
    <w:rsid w:val="003C7347"/>
    <w:rsid w:val="003D5602"/>
    <w:rsid w:val="003E077B"/>
    <w:rsid w:val="003F66D4"/>
    <w:rsid w:val="00403AA4"/>
    <w:rsid w:val="00455FE2"/>
    <w:rsid w:val="004B3611"/>
    <w:rsid w:val="004B5AAF"/>
    <w:rsid w:val="004B5DD2"/>
    <w:rsid w:val="004C0D00"/>
    <w:rsid w:val="00522BFD"/>
    <w:rsid w:val="005333E6"/>
    <w:rsid w:val="00536E4C"/>
    <w:rsid w:val="00543215"/>
    <w:rsid w:val="00547CFA"/>
    <w:rsid w:val="00571B0E"/>
    <w:rsid w:val="005E45C3"/>
    <w:rsid w:val="00601703"/>
    <w:rsid w:val="00605D3C"/>
    <w:rsid w:val="00607A6D"/>
    <w:rsid w:val="006313C2"/>
    <w:rsid w:val="00635FB7"/>
    <w:rsid w:val="006617B0"/>
    <w:rsid w:val="006A078F"/>
    <w:rsid w:val="006A7698"/>
    <w:rsid w:val="006C412B"/>
    <w:rsid w:val="006D5D99"/>
    <w:rsid w:val="00702AD5"/>
    <w:rsid w:val="007620A1"/>
    <w:rsid w:val="007B400D"/>
    <w:rsid w:val="007B64E2"/>
    <w:rsid w:val="00846D55"/>
    <w:rsid w:val="008534F0"/>
    <w:rsid w:val="008A5F7E"/>
    <w:rsid w:val="008C5A86"/>
    <w:rsid w:val="008D6CBE"/>
    <w:rsid w:val="008E157A"/>
    <w:rsid w:val="00924915"/>
    <w:rsid w:val="009975C7"/>
    <w:rsid w:val="009B58E3"/>
    <w:rsid w:val="00A1264A"/>
    <w:rsid w:val="00A16C62"/>
    <w:rsid w:val="00A40917"/>
    <w:rsid w:val="00A73F70"/>
    <w:rsid w:val="00AA553B"/>
    <w:rsid w:val="00B058BB"/>
    <w:rsid w:val="00B11030"/>
    <w:rsid w:val="00B22B6F"/>
    <w:rsid w:val="00B4760C"/>
    <w:rsid w:val="00B57D67"/>
    <w:rsid w:val="00B757E5"/>
    <w:rsid w:val="00C32CFA"/>
    <w:rsid w:val="00C40F73"/>
    <w:rsid w:val="00C455DA"/>
    <w:rsid w:val="00C553FA"/>
    <w:rsid w:val="00CD1871"/>
    <w:rsid w:val="00D97D38"/>
    <w:rsid w:val="00E04228"/>
    <w:rsid w:val="00E346A0"/>
    <w:rsid w:val="00E505BD"/>
    <w:rsid w:val="00E60B3B"/>
    <w:rsid w:val="00E72CE3"/>
    <w:rsid w:val="00E96423"/>
    <w:rsid w:val="00EA047E"/>
    <w:rsid w:val="00EA4781"/>
    <w:rsid w:val="00EE030E"/>
    <w:rsid w:val="00F547B3"/>
    <w:rsid w:val="00FE3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64A"/>
    <w:pPr>
      <w:spacing w:after="0" w:line="240" w:lineRule="auto"/>
    </w:pPr>
    <w:rPr>
      <w:rFonts w:ascii="Times New Roman" w:hAnsi="Times New Roman" w:cs="Times New Roman"/>
      <w:sz w:val="24"/>
      <w:szCs w:val="24"/>
    </w:rPr>
  </w:style>
  <w:style w:type="character" w:customStyle="1" w:styleId="selectable">
    <w:name w:val="selectable"/>
    <w:basedOn w:val="DefaultParagraphFont"/>
    <w:rsid w:val="003E077B"/>
  </w:style>
  <w:style w:type="paragraph" w:styleId="Header">
    <w:name w:val="header"/>
    <w:basedOn w:val="Normal"/>
    <w:link w:val="HeaderChar"/>
    <w:uiPriority w:val="99"/>
    <w:unhideWhenUsed/>
    <w:rsid w:val="00E5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5BD"/>
  </w:style>
  <w:style w:type="paragraph" w:styleId="Footer">
    <w:name w:val="footer"/>
    <w:basedOn w:val="Normal"/>
    <w:link w:val="FooterChar"/>
    <w:uiPriority w:val="99"/>
    <w:semiHidden/>
    <w:unhideWhenUsed/>
    <w:rsid w:val="00E505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5BD"/>
  </w:style>
  <w:style w:type="paragraph" w:styleId="BalloonText">
    <w:name w:val="Balloon Text"/>
    <w:basedOn w:val="Normal"/>
    <w:link w:val="BalloonTextChar"/>
    <w:uiPriority w:val="99"/>
    <w:semiHidden/>
    <w:unhideWhenUsed/>
    <w:rsid w:val="00E50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1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lawrence</cp:lastModifiedBy>
  <cp:revision>2</cp:revision>
  <dcterms:created xsi:type="dcterms:W3CDTF">2016-10-17T15:22:00Z</dcterms:created>
  <dcterms:modified xsi:type="dcterms:W3CDTF">2016-10-17T15:22:00Z</dcterms:modified>
</cp:coreProperties>
</file>