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CAE" w:rsidRPr="00DB14BC" w:rsidRDefault="00B57A63">
      <w:pPr>
        <w:rPr>
          <w:rStyle w:val="Strong"/>
          <w:rFonts w:ascii="Times New Roman" w:hAnsi="Times New Roman" w:cs="Times New Roman"/>
          <w:b w:val="0"/>
          <w:sz w:val="24"/>
          <w:szCs w:val="24"/>
          <w:bdr w:val="none" w:sz="0" w:space="0" w:color="auto" w:frame="1"/>
          <w:shd w:val="clear" w:color="auto" w:fill="F5F5F5"/>
        </w:rPr>
      </w:pPr>
      <w:r w:rsidRPr="00DB14BC">
        <w:rPr>
          <w:rStyle w:val="Strong"/>
          <w:rFonts w:ascii="Times New Roman" w:hAnsi="Times New Roman" w:cs="Times New Roman"/>
          <w:b w:val="0"/>
          <w:sz w:val="24"/>
          <w:szCs w:val="24"/>
          <w:bdr w:val="none" w:sz="0" w:space="0" w:color="auto" w:frame="1"/>
          <w:shd w:val="clear" w:color="auto" w:fill="F5F5F5"/>
        </w:rPr>
        <w:t>Name of Student</w:t>
      </w:r>
    </w:p>
    <w:p w:rsidR="00B57A63" w:rsidRPr="00DB14BC" w:rsidRDefault="00B57A63">
      <w:pPr>
        <w:rPr>
          <w:rStyle w:val="Strong"/>
          <w:rFonts w:ascii="Times New Roman" w:hAnsi="Times New Roman" w:cs="Times New Roman"/>
          <w:b w:val="0"/>
          <w:sz w:val="24"/>
          <w:szCs w:val="24"/>
          <w:bdr w:val="none" w:sz="0" w:space="0" w:color="auto" w:frame="1"/>
          <w:shd w:val="clear" w:color="auto" w:fill="F5F5F5"/>
        </w:rPr>
      </w:pPr>
      <w:r w:rsidRPr="00DB14BC">
        <w:rPr>
          <w:rStyle w:val="Strong"/>
          <w:rFonts w:ascii="Times New Roman" w:hAnsi="Times New Roman" w:cs="Times New Roman"/>
          <w:b w:val="0"/>
          <w:sz w:val="24"/>
          <w:szCs w:val="24"/>
          <w:bdr w:val="none" w:sz="0" w:space="0" w:color="auto" w:frame="1"/>
          <w:shd w:val="clear" w:color="auto" w:fill="F5F5F5"/>
        </w:rPr>
        <w:t>Name of Professor</w:t>
      </w:r>
    </w:p>
    <w:p w:rsidR="00B57A63" w:rsidRPr="00DB14BC" w:rsidRDefault="00B57A63">
      <w:pPr>
        <w:rPr>
          <w:rStyle w:val="Strong"/>
          <w:rFonts w:ascii="Times New Roman" w:hAnsi="Times New Roman" w:cs="Times New Roman"/>
          <w:b w:val="0"/>
          <w:sz w:val="24"/>
          <w:szCs w:val="24"/>
          <w:bdr w:val="none" w:sz="0" w:space="0" w:color="auto" w:frame="1"/>
          <w:shd w:val="clear" w:color="auto" w:fill="F5F5F5"/>
        </w:rPr>
      </w:pPr>
      <w:r w:rsidRPr="00DB14BC">
        <w:rPr>
          <w:rStyle w:val="Strong"/>
          <w:rFonts w:ascii="Times New Roman" w:hAnsi="Times New Roman" w:cs="Times New Roman"/>
          <w:b w:val="0"/>
          <w:sz w:val="24"/>
          <w:szCs w:val="24"/>
          <w:bdr w:val="none" w:sz="0" w:space="0" w:color="auto" w:frame="1"/>
          <w:shd w:val="clear" w:color="auto" w:fill="F5F5F5"/>
        </w:rPr>
        <w:t>Course</w:t>
      </w:r>
    </w:p>
    <w:p w:rsidR="00B57A63" w:rsidRPr="00DB14BC" w:rsidRDefault="00B57A63" w:rsidP="00B57A63">
      <w:pPr>
        <w:rPr>
          <w:rFonts w:ascii="Times New Roman" w:hAnsi="Times New Roman" w:cs="Times New Roman"/>
          <w:bCs/>
          <w:sz w:val="24"/>
          <w:szCs w:val="24"/>
          <w:bdr w:val="none" w:sz="0" w:space="0" w:color="auto" w:frame="1"/>
          <w:shd w:val="clear" w:color="auto" w:fill="F5F5F5"/>
        </w:rPr>
      </w:pPr>
      <w:r w:rsidRPr="00DB14BC">
        <w:rPr>
          <w:rStyle w:val="Strong"/>
          <w:rFonts w:ascii="Times New Roman" w:hAnsi="Times New Roman" w:cs="Times New Roman"/>
          <w:b w:val="0"/>
          <w:sz w:val="24"/>
          <w:szCs w:val="24"/>
          <w:bdr w:val="none" w:sz="0" w:space="0" w:color="auto" w:frame="1"/>
          <w:shd w:val="clear" w:color="auto" w:fill="F5F5F5"/>
        </w:rPr>
        <w:t>Date</w:t>
      </w:r>
    </w:p>
    <w:p w:rsidR="00D221DE" w:rsidRPr="00DB14BC" w:rsidRDefault="00D221DE" w:rsidP="00B57A63">
      <w:pPr>
        <w:spacing w:line="480" w:lineRule="auto"/>
        <w:contextualSpacing/>
        <w:jc w:val="center"/>
        <w:rPr>
          <w:rFonts w:ascii="Times New Roman" w:hAnsi="Times New Roman" w:cs="Times New Roman"/>
          <w:sz w:val="24"/>
          <w:szCs w:val="24"/>
        </w:rPr>
      </w:pPr>
      <w:r w:rsidRPr="00DB14BC">
        <w:rPr>
          <w:rFonts w:ascii="Times New Roman" w:hAnsi="Times New Roman" w:cs="Times New Roman"/>
          <w:sz w:val="24"/>
          <w:szCs w:val="24"/>
        </w:rPr>
        <w:t>Part I- Pre Writing</w:t>
      </w:r>
    </w:p>
    <w:p w:rsidR="00E06C4F" w:rsidRPr="00E06C4F" w:rsidRDefault="00E06C4F" w:rsidP="00E06C4F">
      <w:pPr>
        <w:spacing w:line="480" w:lineRule="auto"/>
        <w:contextualSpacing/>
        <w:rPr>
          <w:rFonts w:ascii="Times New Roman" w:hAnsi="Times New Roman" w:cs="Times New Roman"/>
          <w:sz w:val="24"/>
          <w:szCs w:val="24"/>
        </w:rPr>
      </w:pPr>
    </w:p>
    <w:p w:rsidR="00E06C4F" w:rsidRPr="00E06C4F" w:rsidRDefault="00E06C4F" w:rsidP="00E8356C">
      <w:pPr>
        <w:spacing w:line="480" w:lineRule="auto"/>
        <w:ind w:firstLine="720"/>
        <w:contextualSpacing/>
        <w:rPr>
          <w:rFonts w:ascii="Times New Roman" w:hAnsi="Times New Roman" w:cs="Times New Roman"/>
          <w:sz w:val="24"/>
          <w:szCs w:val="24"/>
        </w:rPr>
      </w:pPr>
      <w:r w:rsidRPr="00E06C4F">
        <w:rPr>
          <w:rFonts w:ascii="Times New Roman" w:hAnsi="Times New Roman" w:cs="Times New Roman"/>
          <w:sz w:val="24"/>
          <w:szCs w:val="24"/>
        </w:rPr>
        <w:t xml:space="preserve">The purpose of this paper is to evaluate the impact of poverty in South Sudan. It is important to understand how the country is ravaged by poverty and how it has impacted on the development of the country. With an expansive land mass, it is astonishing to learn that the country suffers poverty and that the majority of the victims being women. In learning about the country, it is hoped that the real causes of poverty will be discovered in addition to evaluating whether reigning governments have done anything to improve the situation. </w:t>
      </w:r>
    </w:p>
    <w:p w:rsidR="00E06C4F" w:rsidRPr="00E06C4F" w:rsidRDefault="00E06C4F" w:rsidP="00E8356C">
      <w:pPr>
        <w:spacing w:line="480" w:lineRule="auto"/>
        <w:ind w:firstLine="720"/>
        <w:contextualSpacing/>
        <w:rPr>
          <w:rFonts w:ascii="Times New Roman" w:hAnsi="Times New Roman" w:cs="Times New Roman"/>
          <w:sz w:val="24"/>
          <w:szCs w:val="24"/>
        </w:rPr>
      </w:pPr>
      <w:r w:rsidRPr="00E06C4F">
        <w:rPr>
          <w:rFonts w:ascii="Times New Roman" w:hAnsi="Times New Roman" w:cs="Times New Roman"/>
          <w:sz w:val="24"/>
          <w:szCs w:val="24"/>
        </w:rPr>
        <w:t xml:space="preserve">The project is adding something new by finding out why women are the most affected by poverty in South Sudan than men. Since the country has both men and women residents, it will be important to understand why it is only females that are affected by poverty and not males. Readers and researchers will have the privilege of gaining a better understanding of the situation regarding women being the most affected victims in a country where men also reside. </w:t>
      </w:r>
    </w:p>
    <w:p w:rsidR="00E06C4F" w:rsidRPr="00E06C4F" w:rsidRDefault="00E06C4F" w:rsidP="00E8356C">
      <w:pPr>
        <w:spacing w:line="480" w:lineRule="auto"/>
        <w:ind w:firstLine="720"/>
        <w:contextualSpacing/>
        <w:rPr>
          <w:rFonts w:ascii="Times New Roman" w:hAnsi="Times New Roman" w:cs="Times New Roman"/>
          <w:sz w:val="24"/>
          <w:szCs w:val="24"/>
        </w:rPr>
      </w:pPr>
      <w:r w:rsidRPr="00E06C4F">
        <w:rPr>
          <w:rFonts w:ascii="Times New Roman" w:hAnsi="Times New Roman" w:cs="Times New Roman"/>
          <w:sz w:val="24"/>
          <w:szCs w:val="24"/>
        </w:rPr>
        <w:t xml:space="preserve">After reading the research, readers would be better placed to understand important matters such as resource management. If there are countries in Africa that have managed to reduce the poverty levels, there is a problem affecting South Sudan leading to the heightened poverty levels. Thus, readers will learn more about resource management, governance and additional elements that can undoubtedly have an impact on a country, irrespective of its richness in natural resources. Readers will learn that prosperity in a given country requires more than having natural resources. Without effective management of resources and governance, a country </w:t>
      </w:r>
      <w:r w:rsidRPr="00E06C4F">
        <w:rPr>
          <w:rFonts w:ascii="Times New Roman" w:hAnsi="Times New Roman" w:cs="Times New Roman"/>
          <w:sz w:val="24"/>
          <w:szCs w:val="24"/>
        </w:rPr>
        <w:lastRenderedPageBreak/>
        <w:t xml:space="preserve">will sink into poverty. More importantly, readers will learn about the role of education in a country’s prosperity. Education plays significant roles in the efficient development of countries, and such information will speak volumes to readers about the importance of investing in education. The role of education emerges because of the realization that most of the women in South Sudan are illiterate. When the number of illiteracy in women increases and women also make the largest number of poverty victims, then it is possible there are interrelations between education and poverty. This research is thus intended to inform readers about education and how its impact is economic. </w:t>
      </w:r>
    </w:p>
    <w:p w:rsidR="00E06C4F" w:rsidRPr="00E06C4F" w:rsidRDefault="00E06C4F" w:rsidP="00E06C4F">
      <w:pPr>
        <w:spacing w:line="480" w:lineRule="auto"/>
        <w:contextualSpacing/>
        <w:rPr>
          <w:rFonts w:ascii="Times New Roman" w:hAnsi="Times New Roman" w:cs="Times New Roman"/>
          <w:sz w:val="24"/>
          <w:szCs w:val="24"/>
        </w:rPr>
      </w:pPr>
      <w:r w:rsidRPr="00E06C4F">
        <w:rPr>
          <w:rFonts w:ascii="Times New Roman" w:hAnsi="Times New Roman" w:cs="Times New Roman"/>
          <w:sz w:val="24"/>
          <w:szCs w:val="24"/>
        </w:rPr>
        <w:t xml:space="preserve">The outline of the research will include; </w:t>
      </w:r>
    </w:p>
    <w:p w:rsidR="00E06C4F" w:rsidRPr="00E06C4F" w:rsidRDefault="00E06C4F" w:rsidP="00E06C4F">
      <w:pPr>
        <w:spacing w:line="480" w:lineRule="auto"/>
        <w:contextualSpacing/>
        <w:rPr>
          <w:rFonts w:ascii="Times New Roman" w:hAnsi="Times New Roman" w:cs="Times New Roman"/>
          <w:sz w:val="24"/>
          <w:szCs w:val="24"/>
        </w:rPr>
      </w:pPr>
      <w:r w:rsidRPr="00E06C4F">
        <w:rPr>
          <w:rFonts w:ascii="Times New Roman" w:hAnsi="Times New Roman" w:cs="Times New Roman"/>
          <w:sz w:val="24"/>
          <w:szCs w:val="24"/>
        </w:rPr>
        <w:t>Introduction: This section will introduce South Sudan and the issue of poverty</w:t>
      </w:r>
    </w:p>
    <w:p w:rsidR="00E06C4F" w:rsidRPr="00E06C4F" w:rsidRDefault="00E06C4F" w:rsidP="00E06C4F">
      <w:pPr>
        <w:spacing w:line="480" w:lineRule="auto"/>
        <w:contextualSpacing/>
        <w:rPr>
          <w:rFonts w:ascii="Times New Roman" w:hAnsi="Times New Roman" w:cs="Times New Roman"/>
          <w:sz w:val="24"/>
          <w:szCs w:val="24"/>
        </w:rPr>
      </w:pPr>
      <w:r w:rsidRPr="00E06C4F">
        <w:rPr>
          <w:rFonts w:ascii="Times New Roman" w:hAnsi="Times New Roman" w:cs="Times New Roman"/>
          <w:sz w:val="24"/>
          <w:szCs w:val="24"/>
        </w:rPr>
        <w:t>Purpose statement: This will include a declaration on the major aim of research</w:t>
      </w:r>
    </w:p>
    <w:p w:rsidR="00E06C4F" w:rsidRPr="00E06C4F" w:rsidRDefault="00E06C4F" w:rsidP="00E06C4F">
      <w:pPr>
        <w:spacing w:line="480" w:lineRule="auto"/>
        <w:contextualSpacing/>
        <w:rPr>
          <w:rFonts w:ascii="Times New Roman" w:hAnsi="Times New Roman" w:cs="Times New Roman"/>
          <w:sz w:val="24"/>
          <w:szCs w:val="24"/>
        </w:rPr>
      </w:pPr>
      <w:r w:rsidRPr="00E06C4F">
        <w:rPr>
          <w:rFonts w:ascii="Times New Roman" w:hAnsi="Times New Roman" w:cs="Times New Roman"/>
          <w:sz w:val="24"/>
          <w:szCs w:val="24"/>
        </w:rPr>
        <w:t>Research Objectives: This section contains all that the study intends to evaluate and uncover</w:t>
      </w:r>
    </w:p>
    <w:p w:rsidR="00E06C4F" w:rsidRPr="00E06C4F" w:rsidRDefault="00E06C4F" w:rsidP="00E06C4F">
      <w:pPr>
        <w:spacing w:line="480" w:lineRule="auto"/>
        <w:contextualSpacing/>
        <w:rPr>
          <w:rFonts w:ascii="Times New Roman" w:hAnsi="Times New Roman" w:cs="Times New Roman"/>
          <w:sz w:val="24"/>
          <w:szCs w:val="24"/>
        </w:rPr>
      </w:pPr>
      <w:r w:rsidRPr="00E06C4F">
        <w:rPr>
          <w:rFonts w:ascii="Times New Roman" w:hAnsi="Times New Roman" w:cs="Times New Roman"/>
          <w:sz w:val="24"/>
          <w:szCs w:val="24"/>
        </w:rPr>
        <w:t>Study significance: this section will include the reasons why it was necessary to carry out the research in the first place</w:t>
      </w:r>
    </w:p>
    <w:p w:rsidR="00E06C4F" w:rsidRPr="00E06C4F" w:rsidRDefault="00E06C4F" w:rsidP="00E06C4F">
      <w:pPr>
        <w:spacing w:line="480" w:lineRule="auto"/>
        <w:contextualSpacing/>
        <w:rPr>
          <w:rFonts w:ascii="Times New Roman" w:hAnsi="Times New Roman" w:cs="Times New Roman"/>
          <w:sz w:val="24"/>
          <w:szCs w:val="24"/>
        </w:rPr>
      </w:pPr>
      <w:r w:rsidRPr="00E06C4F">
        <w:rPr>
          <w:rFonts w:ascii="Times New Roman" w:hAnsi="Times New Roman" w:cs="Times New Roman"/>
          <w:sz w:val="24"/>
          <w:szCs w:val="24"/>
        </w:rPr>
        <w:t>Literature review: This will contain a review of previous studies regarding poverty and illiteracy</w:t>
      </w:r>
    </w:p>
    <w:p w:rsidR="00E06C4F" w:rsidRPr="00E06C4F" w:rsidRDefault="00E06C4F" w:rsidP="00E06C4F">
      <w:pPr>
        <w:spacing w:line="480" w:lineRule="auto"/>
        <w:contextualSpacing/>
        <w:rPr>
          <w:rFonts w:ascii="Times New Roman" w:hAnsi="Times New Roman" w:cs="Times New Roman"/>
          <w:sz w:val="24"/>
          <w:szCs w:val="24"/>
        </w:rPr>
      </w:pPr>
      <w:r w:rsidRPr="00E06C4F">
        <w:rPr>
          <w:rFonts w:ascii="Times New Roman" w:hAnsi="Times New Roman" w:cs="Times New Roman"/>
          <w:sz w:val="24"/>
          <w:szCs w:val="24"/>
        </w:rPr>
        <w:t xml:space="preserve">Methodology: this section contains the method used to gather data in the research. Examples include primary and secondary data sources. </w:t>
      </w:r>
    </w:p>
    <w:p w:rsidR="00E06C4F" w:rsidRPr="00E06C4F" w:rsidRDefault="00E06C4F" w:rsidP="00E06C4F">
      <w:pPr>
        <w:spacing w:line="480" w:lineRule="auto"/>
        <w:contextualSpacing/>
        <w:rPr>
          <w:rFonts w:ascii="Times New Roman" w:hAnsi="Times New Roman" w:cs="Times New Roman"/>
          <w:sz w:val="24"/>
          <w:szCs w:val="24"/>
        </w:rPr>
      </w:pPr>
      <w:r w:rsidRPr="00E06C4F">
        <w:rPr>
          <w:rFonts w:ascii="Times New Roman" w:hAnsi="Times New Roman" w:cs="Times New Roman"/>
          <w:sz w:val="24"/>
          <w:szCs w:val="24"/>
        </w:rPr>
        <w:t xml:space="preserve">Research questions and hypothesis: This section shows the various theories that the researcher may have before the start of the study. It also includes questions that the researcher intends to answer. </w:t>
      </w:r>
    </w:p>
    <w:p w:rsidR="00E06C4F" w:rsidRPr="00E06C4F" w:rsidRDefault="00E06C4F" w:rsidP="00E06C4F">
      <w:pPr>
        <w:spacing w:line="480" w:lineRule="auto"/>
        <w:contextualSpacing/>
        <w:rPr>
          <w:rFonts w:ascii="Times New Roman" w:hAnsi="Times New Roman" w:cs="Times New Roman"/>
          <w:sz w:val="24"/>
          <w:szCs w:val="24"/>
        </w:rPr>
      </w:pPr>
      <w:r w:rsidRPr="00E06C4F">
        <w:rPr>
          <w:rFonts w:ascii="Times New Roman" w:hAnsi="Times New Roman" w:cs="Times New Roman"/>
          <w:sz w:val="24"/>
          <w:szCs w:val="24"/>
        </w:rPr>
        <w:t>Limitations: This section contains information regarding the restrictions found in this research</w:t>
      </w:r>
    </w:p>
    <w:p w:rsidR="00E06C4F" w:rsidRPr="00E06C4F" w:rsidRDefault="00E06C4F" w:rsidP="00E06C4F">
      <w:pPr>
        <w:spacing w:line="480" w:lineRule="auto"/>
        <w:contextualSpacing/>
        <w:rPr>
          <w:rFonts w:ascii="Times New Roman" w:hAnsi="Times New Roman" w:cs="Times New Roman"/>
          <w:sz w:val="24"/>
          <w:szCs w:val="24"/>
        </w:rPr>
      </w:pPr>
      <w:r w:rsidRPr="00E06C4F">
        <w:rPr>
          <w:rFonts w:ascii="Times New Roman" w:hAnsi="Times New Roman" w:cs="Times New Roman"/>
          <w:sz w:val="24"/>
          <w:szCs w:val="24"/>
        </w:rPr>
        <w:t xml:space="preserve">Ethical Consideration: This section provides information regarding the ethical approach used when conducting the research. </w:t>
      </w:r>
    </w:p>
    <w:p w:rsidR="00007418" w:rsidRPr="00DB14BC" w:rsidRDefault="00007418" w:rsidP="002154E7">
      <w:pPr>
        <w:spacing w:line="480" w:lineRule="auto"/>
        <w:contextualSpacing/>
        <w:rPr>
          <w:rFonts w:ascii="Times New Roman" w:hAnsi="Times New Roman" w:cs="Times New Roman"/>
          <w:sz w:val="24"/>
          <w:szCs w:val="24"/>
        </w:rPr>
      </w:pPr>
    </w:p>
    <w:p w:rsidR="00007418" w:rsidRPr="00DB14BC" w:rsidRDefault="00007418" w:rsidP="00297FCA">
      <w:pPr>
        <w:spacing w:line="480" w:lineRule="auto"/>
        <w:contextualSpacing/>
        <w:jc w:val="center"/>
        <w:rPr>
          <w:rFonts w:ascii="Times New Roman" w:hAnsi="Times New Roman" w:cs="Times New Roman"/>
          <w:sz w:val="24"/>
          <w:szCs w:val="24"/>
        </w:rPr>
      </w:pPr>
      <w:r w:rsidRPr="00DB14BC">
        <w:rPr>
          <w:rFonts w:ascii="Times New Roman" w:hAnsi="Times New Roman" w:cs="Times New Roman"/>
          <w:sz w:val="24"/>
          <w:szCs w:val="24"/>
        </w:rPr>
        <w:t>Part II-Summarizing</w:t>
      </w:r>
    </w:p>
    <w:p w:rsidR="00A514EE" w:rsidRPr="00DB14BC" w:rsidRDefault="00A514EE" w:rsidP="00A514EE">
      <w:pPr>
        <w:spacing w:line="480" w:lineRule="auto"/>
        <w:ind w:left="720" w:hanging="720"/>
        <w:contextualSpacing/>
        <w:rPr>
          <w:rFonts w:ascii="Times New Roman" w:hAnsi="Times New Roman" w:cs="Times New Roman"/>
          <w:sz w:val="24"/>
          <w:szCs w:val="24"/>
        </w:rPr>
      </w:pPr>
      <w:r w:rsidRPr="00DB14BC">
        <w:rPr>
          <w:rFonts w:ascii="Times New Roman" w:hAnsi="Times New Roman" w:cs="Times New Roman"/>
          <w:sz w:val="24"/>
          <w:szCs w:val="24"/>
        </w:rPr>
        <w:t xml:space="preserve">Sandhu, Manmeet P., and Jennifer Goodnight. “Community handwashing guide: Utilizing available resources to initiate a handwashing intervention.” </w:t>
      </w:r>
      <w:r w:rsidRPr="00DB14BC">
        <w:rPr>
          <w:rFonts w:ascii="Times New Roman" w:hAnsi="Times New Roman" w:cs="Times New Roman"/>
          <w:i/>
          <w:sz w:val="24"/>
          <w:szCs w:val="24"/>
        </w:rPr>
        <w:t xml:space="preserve">World Medical &amp; Health Policy, </w:t>
      </w:r>
      <w:r w:rsidRPr="00DB14BC">
        <w:rPr>
          <w:rFonts w:ascii="Times New Roman" w:hAnsi="Times New Roman" w:cs="Times New Roman"/>
          <w:sz w:val="24"/>
          <w:szCs w:val="24"/>
        </w:rPr>
        <w:t>vol. 6, no. 1, 2014, pp. 39-50.</w:t>
      </w:r>
    </w:p>
    <w:p w:rsidR="00E014A9" w:rsidRPr="00DB14BC" w:rsidRDefault="00E014A9" w:rsidP="00A514EE">
      <w:pPr>
        <w:spacing w:line="480" w:lineRule="auto"/>
        <w:ind w:left="720" w:hanging="720"/>
        <w:contextualSpacing/>
        <w:rPr>
          <w:rFonts w:ascii="Times New Roman" w:hAnsi="Times New Roman" w:cs="Times New Roman"/>
          <w:sz w:val="24"/>
          <w:szCs w:val="24"/>
        </w:rPr>
      </w:pPr>
    </w:p>
    <w:p w:rsidR="00007418" w:rsidRDefault="00A514EE" w:rsidP="0032412C">
      <w:pPr>
        <w:spacing w:line="480" w:lineRule="auto"/>
        <w:ind w:firstLine="720"/>
        <w:contextualSpacing/>
        <w:rPr>
          <w:rFonts w:ascii="Times New Roman" w:hAnsi="Times New Roman" w:cs="Times New Roman"/>
          <w:sz w:val="24"/>
          <w:szCs w:val="24"/>
        </w:rPr>
      </w:pPr>
      <w:r w:rsidRPr="00DB14BC">
        <w:rPr>
          <w:rFonts w:ascii="Times New Roman" w:hAnsi="Times New Roman" w:cs="Times New Roman"/>
          <w:sz w:val="24"/>
          <w:szCs w:val="24"/>
        </w:rPr>
        <w:t xml:space="preserve">The above article talks about </w:t>
      </w:r>
      <w:r w:rsidR="004F3EE7" w:rsidRPr="00DB14BC">
        <w:rPr>
          <w:rFonts w:ascii="Times New Roman" w:hAnsi="Times New Roman" w:cs="Times New Roman"/>
          <w:sz w:val="24"/>
          <w:szCs w:val="24"/>
        </w:rPr>
        <w:t xml:space="preserve">the effectiveness of handwashing with soap </w:t>
      </w:r>
      <w:r w:rsidR="003F25EA" w:rsidRPr="00DB14BC">
        <w:rPr>
          <w:rFonts w:ascii="Times New Roman" w:hAnsi="Times New Roman" w:cs="Times New Roman"/>
          <w:sz w:val="24"/>
          <w:szCs w:val="24"/>
        </w:rPr>
        <w:t xml:space="preserve">in decreasing incidences of various communicable ailments in developing countries. </w:t>
      </w:r>
      <w:r w:rsidR="0092401D" w:rsidRPr="00DB14BC">
        <w:rPr>
          <w:rFonts w:ascii="Times New Roman" w:hAnsi="Times New Roman" w:cs="Times New Roman"/>
          <w:sz w:val="24"/>
          <w:szCs w:val="24"/>
        </w:rPr>
        <w:t>However, i</w:t>
      </w:r>
      <w:r w:rsidR="00276A28" w:rsidRPr="00DB14BC">
        <w:rPr>
          <w:rFonts w:ascii="Times New Roman" w:hAnsi="Times New Roman" w:cs="Times New Roman"/>
          <w:sz w:val="24"/>
          <w:szCs w:val="24"/>
        </w:rPr>
        <w:t xml:space="preserve">t emerges that there are </w:t>
      </w:r>
      <w:r w:rsidR="00243CE9" w:rsidRPr="00DB14BC">
        <w:rPr>
          <w:rFonts w:ascii="Times New Roman" w:hAnsi="Times New Roman" w:cs="Times New Roman"/>
          <w:sz w:val="24"/>
          <w:szCs w:val="24"/>
        </w:rPr>
        <w:t>anecdotal</w:t>
      </w:r>
      <w:r w:rsidR="0092401D" w:rsidRPr="00DB14BC">
        <w:rPr>
          <w:rFonts w:ascii="Times New Roman" w:hAnsi="Times New Roman" w:cs="Times New Roman"/>
          <w:sz w:val="24"/>
          <w:szCs w:val="24"/>
        </w:rPr>
        <w:t xml:space="preserve"> resources for the implementation of hand hygiene. </w:t>
      </w:r>
      <w:r w:rsidR="00314353" w:rsidRPr="00DB14BC">
        <w:rPr>
          <w:rFonts w:ascii="Times New Roman" w:hAnsi="Times New Roman" w:cs="Times New Roman"/>
          <w:sz w:val="24"/>
          <w:szCs w:val="24"/>
        </w:rPr>
        <w:t xml:space="preserve">This article asserts that a novel community handwashing guide was </w:t>
      </w:r>
      <w:r w:rsidR="00925989" w:rsidRPr="00DB14BC">
        <w:rPr>
          <w:rFonts w:ascii="Times New Roman" w:hAnsi="Times New Roman" w:cs="Times New Roman"/>
          <w:sz w:val="24"/>
          <w:szCs w:val="24"/>
        </w:rPr>
        <w:t>invent</w:t>
      </w:r>
      <w:r w:rsidR="00314353" w:rsidRPr="00DB14BC">
        <w:rPr>
          <w:rFonts w:ascii="Times New Roman" w:hAnsi="Times New Roman" w:cs="Times New Roman"/>
          <w:sz w:val="24"/>
          <w:szCs w:val="24"/>
        </w:rPr>
        <w:t>ed</w:t>
      </w:r>
      <w:r w:rsidR="00A55725" w:rsidRPr="00DB14BC">
        <w:rPr>
          <w:rFonts w:ascii="Times New Roman" w:hAnsi="Times New Roman" w:cs="Times New Roman"/>
          <w:sz w:val="24"/>
          <w:szCs w:val="24"/>
        </w:rPr>
        <w:t>,</w:t>
      </w:r>
      <w:r w:rsidR="00314353" w:rsidRPr="00DB14BC">
        <w:rPr>
          <w:rFonts w:ascii="Times New Roman" w:hAnsi="Times New Roman" w:cs="Times New Roman"/>
          <w:sz w:val="24"/>
          <w:szCs w:val="24"/>
        </w:rPr>
        <w:t xml:space="preserve"> and there was a need to augment access to physical handwashing </w:t>
      </w:r>
      <w:r w:rsidR="0023601E" w:rsidRPr="00DB14BC">
        <w:rPr>
          <w:rFonts w:ascii="Times New Roman" w:hAnsi="Times New Roman" w:cs="Times New Roman"/>
          <w:sz w:val="24"/>
          <w:szCs w:val="24"/>
        </w:rPr>
        <w:t>reserve</w:t>
      </w:r>
      <w:r w:rsidR="00314353" w:rsidRPr="00DB14BC">
        <w:rPr>
          <w:rFonts w:ascii="Times New Roman" w:hAnsi="Times New Roman" w:cs="Times New Roman"/>
          <w:sz w:val="24"/>
          <w:szCs w:val="24"/>
        </w:rPr>
        <w:t xml:space="preserve">s in developing </w:t>
      </w:r>
      <w:r w:rsidR="00843B74" w:rsidRPr="00DB14BC">
        <w:rPr>
          <w:rFonts w:ascii="Times New Roman" w:hAnsi="Times New Roman" w:cs="Times New Roman"/>
          <w:sz w:val="24"/>
          <w:szCs w:val="24"/>
        </w:rPr>
        <w:t xml:space="preserve">countries. </w:t>
      </w:r>
      <w:r w:rsidR="00DD2704" w:rsidRPr="00DB14BC">
        <w:rPr>
          <w:rFonts w:ascii="Times New Roman" w:hAnsi="Times New Roman" w:cs="Times New Roman"/>
          <w:sz w:val="24"/>
          <w:szCs w:val="24"/>
        </w:rPr>
        <w:t>The guide’s</w:t>
      </w:r>
      <w:r w:rsidR="00843B74" w:rsidRPr="00DB14BC">
        <w:rPr>
          <w:rFonts w:ascii="Times New Roman" w:hAnsi="Times New Roman" w:cs="Times New Roman"/>
          <w:sz w:val="24"/>
          <w:szCs w:val="24"/>
        </w:rPr>
        <w:t xml:space="preserve"> significance is the ability to be applied </w:t>
      </w:r>
      <w:r w:rsidR="00DD2704" w:rsidRPr="00DB14BC">
        <w:rPr>
          <w:rFonts w:ascii="Times New Roman" w:hAnsi="Times New Roman" w:cs="Times New Roman"/>
          <w:sz w:val="24"/>
          <w:szCs w:val="24"/>
        </w:rPr>
        <w:t xml:space="preserve">irrespective of socioeconomic status. </w:t>
      </w:r>
    </w:p>
    <w:p w:rsidR="00615604" w:rsidRDefault="00615604" w:rsidP="0032412C">
      <w:pPr>
        <w:spacing w:line="480" w:lineRule="auto"/>
        <w:ind w:firstLine="720"/>
        <w:contextualSpacing/>
        <w:rPr>
          <w:rFonts w:ascii="Times New Roman" w:hAnsi="Times New Roman" w:cs="Times New Roman"/>
          <w:sz w:val="24"/>
          <w:szCs w:val="24"/>
        </w:rPr>
      </w:pPr>
    </w:p>
    <w:p w:rsidR="00615604" w:rsidRPr="00DB14BC" w:rsidRDefault="00615604" w:rsidP="0032412C">
      <w:pPr>
        <w:spacing w:line="480" w:lineRule="auto"/>
        <w:ind w:firstLine="720"/>
        <w:contextualSpacing/>
        <w:rPr>
          <w:rFonts w:ascii="Times New Roman" w:hAnsi="Times New Roman" w:cs="Times New Roman"/>
          <w:sz w:val="24"/>
          <w:szCs w:val="24"/>
        </w:rPr>
      </w:pPr>
    </w:p>
    <w:p w:rsidR="00BA0097" w:rsidRPr="00DB14BC" w:rsidRDefault="00BA0097" w:rsidP="00BA0097">
      <w:pPr>
        <w:spacing w:line="480" w:lineRule="auto"/>
        <w:ind w:left="720" w:hanging="720"/>
        <w:contextualSpacing/>
        <w:rPr>
          <w:rFonts w:ascii="Times New Roman" w:hAnsi="Times New Roman" w:cs="Times New Roman"/>
          <w:sz w:val="24"/>
          <w:szCs w:val="24"/>
        </w:rPr>
      </w:pPr>
      <w:r w:rsidRPr="00DB14BC">
        <w:rPr>
          <w:rFonts w:ascii="Times New Roman" w:hAnsi="Times New Roman" w:cs="Times New Roman"/>
          <w:sz w:val="24"/>
          <w:szCs w:val="24"/>
        </w:rPr>
        <w:t>Waldstein, Shari, et al</w:t>
      </w:r>
      <w:r w:rsidRPr="00DB14BC">
        <w:rPr>
          <w:rFonts w:ascii="Times New Roman" w:hAnsi="Times New Roman" w:cs="Times New Roman"/>
          <w:i/>
          <w:sz w:val="24"/>
          <w:szCs w:val="24"/>
        </w:rPr>
        <w:t>.</w:t>
      </w:r>
      <w:r w:rsidRPr="00DB14BC">
        <w:rPr>
          <w:rFonts w:ascii="Times New Roman" w:hAnsi="Times New Roman" w:cs="Times New Roman"/>
          <w:sz w:val="24"/>
          <w:szCs w:val="24"/>
        </w:rPr>
        <w:t xml:space="preserve"> “Cross-sectional relations of race and poverty status to cardiovascular risk factors in the Health Aging in Neighborhoods of Diversity across the Lifespan (HANDLS) study.” </w:t>
      </w:r>
      <w:r w:rsidRPr="00DB14BC">
        <w:rPr>
          <w:rFonts w:ascii="Times New Roman" w:hAnsi="Times New Roman" w:cs="Times New Roman"/>
          <w:i/>
          <w:sz w:val="24"/>
          <w:szCs w:val="24"/>
        </w:rPr>
        <w:t>BMC Public Health</w:t>
      </w:r>
      <w:r w:rsidRPr="00DB14BC">
        <w:rPr>
          <w:rFonts w:ascii="Times New Roman" w:hAnsi="Times New Roman" w:cs="Times New Roman"/>
          <w:sz w:val="24"/>
          <w:szCs w:val="24"/>
        </w:rPr>
        <w:t>, vol. 16, no. 1, 2016, pp. 1.</w:t>
      </w:r>
    </w:p>
    <w:p w:rsidR="00E014A9" w:rsidRPr="00DB14BC" w:rsidRDefault="00E014A9" w:rsidP="00BA0097">
      <w:pPr>
        <w:spacing w:line="480" w:lineRule="auto"/>
        <w:ind w:left="720" w:hanging="720"/>
        <w:contextualSpacing/>
        <w:rPr>
          <w:rFonts w:ascii="Times New Roman" w:hAnsi="Times New Roman" w:cs="Times New Roman"/>
          <w:sz w:val="24"/>
          <w:szCs w:val="24"/>
        </w:rPr>
      </w:pPr>
    </w:p>
    <w:p w:rsidR="00872816" w:rsidRPr="00DB14BC" w:rsidRDefault="00E752F5" w:rsidP="0032412C">
      <w:pPr>
        <w:spacing w:line="480" w:lineRule="auto"/>
        <w:ind w:firstLine="720"/>
        <w:contextualSpacing/>
        <w:rPr>
          <w:rFonts w:ascii="Times New Roman" w:hAnsi="Times New Roman" w:cs="Times New Roman"/>
          <w:sz w:val="24"/>
          <w:szCs w:val="24"/>
        </w:rPr>
      </w:pPr>
      <w:r w:rsidRPr="00DB14BC">
        <w:rPr>
          <w:rFonts w:ascii="Times New Roman" w:hAnsi="Times New Roman" w:cs="Times New Roman"/>
          <w:sz w:val="24"/>
          <w:szCs w:val="24"/>
        </w:rPr>
        <w:t xml:space="preserve">The purpose of the article above </w:t>
      </w:r>
      <w:r w:rsidR="008C4415" w:rsidRPr="00DB14BC">
        <w:rPr>
          <w:rFonts w:ascii="Times New Roman" w:hAnsi="Times New Roman" w:cs="Times New Roman"/>
          <w:sz w:val="24"/>
          <w:szCs w:val="24"/>
        </w:rPr>
        <w:t xml:space="preserve">was to evaluate </w:t>
      </w:r>
      <w:r w:rsidR="001817C1" w:rsidRPr="00DB14BC">
        <w:rPr>
          <w:rFonts w:ascii="Times New Roman" w:hAnsi="Times New Roman" w:cs="Times New Roman"/>
          <w:sz w:val="24"/>
          <w:szCs w:val="24"/>
        </w:rPr>
        <w:t xml:space="preserve">interactive relations of race and </w:t>
      </w:r>
      <w:r w:rsidR="002944BB" w:rsidRPr="00DB14BC">
        <w:rPr>
          <w:rFonts w:ascii="Times New Roman" w:hAnsi="Times New Roman" w:cs="Times New Roman"/>
          <w:sz w:val="24"/>
          <w:szCs w:val="24"/>
        </w:rPr>
        <w:t>paucity</w:t>
      </w:r>
      <w:r w:rsidR="001817C1" w:rsidRPr="00DB14BC">
        <w:rPr>
          <w:rFonts w:ascii="Times New Roman" w:hAnsi="Times New Roman" w:cs="Times New Roman"/>
          <w:sz w:val="24"/>
          <w:szCs w:val="24"/>
        </w:rPr>
        <w:t xml:space="preserve"> status with cardiovascular disease (CVD) </w:t>
      </w:r>
      <w:r w:rsidR="002B72F5" w:rsidRPr="00DB14BC">
        <w:rPr>
          <w:rFonts w:ascii="Times New Roman" w:hAnsi="Times New Roman" w:cs="Times New Roman"/>
          <w:sz w:val="24"/>
          <w:szCs w:val="24"/>
        </w:rPr>
        <w:t>threat</w:t>
      </w:r>
      <w:r w:rsidR="001817C1" w:rsidRPr="00DB14BC">
        <w:rPr>
          <w:rFonts w:ascii="Times New Roman" w:hAnsi="Times New Roman" w:cs="Times New Roman"/>
          <w:sz w:val="24"/>
          <w:szCs w:val="24"/>
        </w:rPr>
        <w:t xml:space="preserve"> </w:t>
      </w:r>
      <w:r w:rsidR="002B72F5" w:rsidRPr="00DB14BC">
        <w:rPr>
          <w:rFonts w:ascii="Times New Roman" w:hAnsi="Times New Roman" w:cs="Times New Roman"/>
          <w:sz w:val="24"/>
          <w:szCs w:val="24"/>
        </w:rPr>
        <w:t>aspect</w:t>
      </w:r>
      <w:r w:rsidR="001817C1" w:rsidRPr="00DB14BC">
        <w:rPr>
          <w:rFonts w:ascii="Times New Roman" w:hAnsi="Times New Roman" w:cs="Times New Roman"/>
          <w:sz w:val="24"/>
          <w:szCs w:val="24"/>
        </w:rPr>
        <w:t xml:space="preserve">s in a socioeconomically </w:t>
      </w:r>
      <w:r w:rsidR="001B59F6" w:rsidRPr="00DB14BC">
        <w:rPr>
          <w:rFonts w:ascii="Times New Roman" w:hAnsi="Times New Roman" w:cs="Times New Roman"/>
          <w:sz w:val="24"/>
          <w:szCs w:val="24"/>
        </w:rPr>
        <w:t>different</w:t>
      </w:r>
      <w:r w:rsidR="001817C1" w:rsidRPr="00DB14BC">
        <w:rPr>
          <w:rFonts w:ascii="Times New Roman" w:hAnsi="Times New Roman" w:cs="Times New Roman"/>
          <w:sz w:val="24"/>
          <w:szCs w:val="24"/>
        </w:rPr>
        <w:t xml:space="preserve"> </w:t>
      </w:r>
      <w:r w:rsidR="001B59F6" w:rsidRPr="00DB14BC">
        <w:rPr>
          <w:rFonts w:ascii="Times New Roman" w:hAnsi="Times New Roman" w:cs="Times New Roman"/>
          <w:sz w:val="24"/>
          <w:szCs w:val="24"/>
        </w:rPr>
        <w:t>model</w:t>
      </w:r>
      <w:r w:rsidR="001817C1" w:rsidRPr="00DB14BC">
        <w:rPr>
          <w:rFonts w:ascii="Times New Roman" w:hAnsi="Times New Roman" w:cs="Times New Roman"/>
          <w:sz w:val="24"/>
          <w:szCs w:val="24"/>
        </w:rPr>
        <w:t xml:space="preserve"> of </w:t>
      </w:r>
      <w:r w:rsidR="001B59F6" w:rsidRPr="00DB14BC">
        <w:rPr>
          <w:rFonts w:ascii="Times New Roman" w:hAnsi="Times New Roman" w:cs="Times New Roman"/>
          <w:sz w:val="24"/>
          <w:szCs w:val="24"/>
        </w:rPr>
        <w:t>metropolitan</w:t>
      </w:r>
      <w:r w:rsidR="001817C1" w:rsidRPr="00DB14BC">
        <w:rPr>
          <w:rFonts w:ascii="Times New Roman" w:hAnsi="Times New Roman" w:cs="Times New Roman"/>
          <w:sz w:val="24"/>
          <w:szCs w:val="24"/>
        </w:rPr>
        <w:t>-</w:t>
      </w:r>
      <w:r w:rsidR="001B59F6" w:rsidRPr="00DB14BC">
        <w:rPr>
          <w:rFonts w:ascii="Times New Roman" w:hAnsi="Times New Roman" w:cs="Times New Roman"/>
          <w:sz w:val="24"/>
          <w:szCs w:val="24"/>
        </w:rPr>
        <w:t>residing</w:t>
      </w:r>
      <w:r w:rsidR="001817C1" w:rsidRPr="00DB14BC">
        <w:rPr>
          <w:rFonts w:ascii="Times New Roman" w:hAnsi="Times New Roman" w:cs="Times New Roman"/>
          <w:sz w:val="24"/>
          <w:szCs w:val="24"/>
        </w:rPr>
        <w:t xml:space="preserve"> African American (AA) and White adults. </w:t>
      </w:r>
      <w:r w:rsidR="00E943C0" w:rsidRPr="00DB14BC">
        <w:rPr>
          <w:rFonts w:ascii="Times New Roman" w:hAnsi="Times New Roman" w:cs="Times New Roman"/>
          <w:sz w:val="24"/>
          <w:szCs w:val="24"/>
        </w:rPr>
        <w:t xml:space="preserve">It </w:t>
      </w:r>
      <w:r w:rsidR="002B6A1A" w:rsidRPr="00DB14BC">
        <w:rPr>
          <w:rFonts w:ascii="Times New Roman" w:hAnsi="Times New Roman" w:cs="Times New Roman"/>
          <w:sz w:val="24"/>
          <w:szCs w:val="24"/>
        </w:rPr>
        <w:t>emerged that African Americans living in poor conditions had decreased waist circumference (WC) and body mass index (BMI)</w:t>
      </w:r>
      <w:r w:rsidR="0083632B">
        <w:rPr>
          <w:rFonts w:ascii="Times New Roman" w:hAnsi="Times New Roman" w:cs="Times New Roman"/>
          <w:sz w:val="24"/>
          <w:szCs w:val="24"/>
        </w:rPr>
        <w:t xml:space="preserve"> and elevated</w:t>
      </w:r>
      <w:r w:rsidR="000A3B7A">
        <w:rPr>
          <w:rFonts w:ascii="Times New Roman" w:hAnsi="Times New Roman" w:cs="Times New Roman"/>
          <w:sz w:val="24"/>
          <w:szCs w:val="24"/>
        </w:rPr>
        <w:t xml:space="preserve"> high-and</w:t>
      </w:r>
      <w:r w:rsidR="0083632B">
        <w:rPr>
          <w:rFonts w:ascii="Times New Roman" w:hAnsi="Times New Roman" w:cs="Times New Roman"/>
          <w:sz w:val="24"/>
          <w:szCs w:val="24"/>
        </w:rPr>
        <w:t>-</w:t>
      </w:r>
      <w:r w:rsidR="00470443" w:rsidRPr="00DB14BC">
        <w:rPr>
          <w:rFonts w:ascii="Times New Roman" w:hAnsi="Times New Roman" w:cs="Times New Roman"/>
          <w:sz w:val="24"/>
          <w:szCs w:val="24"/>
        </w:rPr>
        <w:t>low-density lipoprotein cholesterol (HDL-C, LDL-C)</w:t>
      </w:r>
      <w:r w:rsidR="009F0239" w:rsidRPr="00DB14BC">
        <w:rPr>
          <w:rFonts w:ascii="Times New Roman" w:hAnsi="Times New Roman" w:cs="Times New Roman"/>
          <w:sz w:val="24"/>
          <w:szCs w:val="24"/>
        </w:rPr>
        <w:t xml:space="preserve"> than </w:t>
      </w:r>
      <w:r w:rsidR="009F0239" w:rsidRPr="00DB14BC">
        <w:rPr>
          <w:rFonts w:ascii="Times New Roman" w:hAnsi="Times New Roman" w:cs="Times New Roman"/>
          <w:sz w:val="24"/>
          <w:szCs w:val="24"/>
        </w:rPr>
        <w:lastRenderedPageBreak/>
        <w:t>rich AAs. Whites residing in poor conditio</w:t>
      </w:r>
      <w:r w:rsidR="006D6F94">
        <w:rPr>
          <w:rFonts w:ascii="Times New Roman" w:hAnsi="Times New Roman" w:cs="Times New Roman"/>
          <w:sz w:val="24"/>
          <w:szCs w:val="24"/>
        </w:rPr>
        <w:t>ns showed high</w:t>
      </w:r>
      <w:r w:rsidR="009F0239" w:rsidRPr="00DB14BC">
        <w:rPr>
          <w:rFonts w:ascii="Times New Roman" w:hAnsi="Times New Roman" w:cs="Times New Roman"/>
          <w:sz w:val="24"/>
          <w:szCs w:val="24"/>
        </w:rPr>
        <w:t xml:space="preserve"> WC and BMI</w:t>
      </w:r>
      <w:r w:rsidR="001F004D" w:rsidRPr="00DB14BC">
        <w:rPr>
          <w:rFonts w:ascii="Times New Roman" w:hAnsi="Times New Roman" w:cs="Times New Roman"/>
          <w:sz w:val="24"/>
          <w:szCs w:val="24"/>
        </w:rPr>
        <w:t xml:space="preserve"> and reduced HDL-c than non-poverty Whites. </w:t>
      </w:r>
    </w:p>
    <w:p w:rsidR="00007418" w:rsidRPr="00DB14BC" w:rsidRDefault="00007418" w:rsidP="002154E7">
      <w:pPr>
        <w:spacing w:line="480" w:lineRule="auto"/>
        <w:contextualSpacing/>
        <w:rPr>
          <w:rFonts w:ascii="Times New Roman" w:hAnsi="Times New Roman" w:cs="Times New Roman"/>
          <w:sz w:val="24"/>
          <w:szCs w:val="24"/>
        </w:rPr>
      </w:pPr>
    </w:p>
    <w:p w:rsidR="00007418" w:rsidRPr="00DB14BC" w:rsidRDefault="00007418" w:rsidP="00297FCA">
      <w:pPr>
        <w:spacing w:line="480" w:lineRule="auto"/>
        <w:contextualSpacing/>
        <w:jc w:val="center"/>
        <w:rPr>
          <w:rFonts w:ascii="Times New Roman" w:hAnsi="Times New Roman" w:cs="Times New Roman"/>
          <w:sz w:val="24"/>
          <w:szCs w:val="24"/>
        </w:rPr>
      </w:pPr>
      <w:r w:rsidRPr="00DB14BC">
        <w:rPr>
          <w:rFonts w:ascii="Times New Roman" w:hAnsi="Times New Roman" w:cs="Times New Roman"/>
          <w:sz w:val="24"/>
          <w:szCs w:val="24"/>
        </w:rPr>
        <w:t>Part III- Sources</w:t>
      </w:r>
    </w:p>
    <w:p w:rsidR="00007418" w:rsidRPr="00DB14BC" w:rsidRDefault="00007418" w:rsidP="002154E7">
      <w:pPr>
        <w:spacing w:line="480" w:lineRule="auto"/>
        <w:contextualSpacing/>
        <w:rPr>
          <w:rFonts w:ascii="Times New Roman" w:hAnsi="Times New Roman" w:cs="Times New Roman"/>
          <w:sz w:val="24"/>
          <w:szCs w:val="24"/>
        </w:rPr>
      </w:pPr>
    </w:p>
    <w:p w:rsidR="00A95FDD" w:rsidRPr="00DB14BC" w:rsidRDefault="00A95FDD" w:rsidP="002154E7">
      <w:pPr>
        <w:spacing w:line="480" w:lineRule="auto"/>
        <w:contextualSpacing/>
        <w:rPr>
          <w:rFonts w:ascii="Times New Roman" w:hAnsi="Times New Roman" w:cs="Times New Roman"/>
          <w:sz w:val="24"/>
          <w:szCs w:val="24"/>
        </w:rPr>
      </w:pPr>
    </w:p>
    <w:p w:rsidR="00A95FDD" w:rsidRPr="00DB14BC" w:rsidRDefault="00A95FDD" w:rsidP="002154E7">
      <w:pPr>
        <w:spacing w:line="480" w:lineRule="auto"/>
        <w:contextualSpacing/>
        <w:rPr>
          <w:rFonts w:ascii="Times New Roman" w:hAnsi="Times New Roman" w:cs="Times New Roman"/>
          <w:sz w:val="24"/>
          <w:szCs w:val="24"/>
        </w:rPr>
      </w:pPr>
    </w:p>
    <w:p w:rsidR="00A95FDD" w:rsidRPr="00DB14BC" w:rsidRDefault="00A95FDD" w:rsidP="002154E7">
      <w:pPr>
        <w:spacing w:line="480" w:lineRule="auto"/>
        <w:contextualSpacing/>
        <w:rPr>
          <w:rFonts w:ascii="Times New Roman" w:hAnsi="Times New Roman" w:cs="Times New Roman"/>
          <w:sz w:val="24"/>
          <w:szCs w:val="24"/>
        </w:rPr>
      </w:pPr>
    </w:p>
    <w:p w:rsidR="00A95FDD" w:rsidRPr="00DB14BC" w:rsidRDefault="00A95FDD" w:rsidP="002154E7">
      <w:pPr>
        <w:spacing w:line="480" w:lineRule="auto"/>
        <w:contextualSpacing/>
        <w:rPr>
          <w:rFonts w:ascii="Times New Roman" w:hAnsi="Times New Roman" w:cs="Times New Roman"/>
          <w:sz w:val="24"/>
          <w:szCs w:val="24"/>
        </w:rPr>
      </w:pPr>
    </w:p>
    <w:p w:rsidR="00A95FDD" w:rsidRPr="00DB14BC" w:rsidRDefault="00A95FDD" w:rsidP="002154E7">
      <w:pPr>
        <w:spacing w:line="480" w:lineRule="auto"/>
        <w:contextualSpacing/>
        <w:rPr>
          <w:rFonts w:ascii="Times New Roman" w:hAnsi="Times New Roman" w:cs="Times New Roman"/>
          <w:sz w:val="24"/>
          <w:szCs w:val="24"/>
        </w:rPr>
      </w:pPr>
    </w:p>
    <w:p w:rsidR="00A95FDD" w:rsidRPr="00DB14BC" w:rsidRDefault="00A95FDD" w:rsidP="002154E7">
      <w:pPr>
        <w:spacing w:line="480" w:lineRule="auto"/>
        <w:contextualSpacing/>
        <w:rPr>
          <w:rFonts w:ascii="Times New Roman" w:hAnsi="Times New Roman" w:cs="Times New Roman"/>
          <w:sz w:val="24"/>
          <w:szCs w:val="24"/>
        </w:rPr>
      </w:pPr>
    </w:p>
    <w:p w:rsidR="00A95FDD" w:rsidRPr="00DB14BC" w:rsidRDefault="00A95FDD" w:rsidP="002154E7">
      <w:pPr>
        <w:spacing w:line="480" w:lineRule="auto"/>
        <w:contextualSpacing/>
        <w:rPr>
          <w:rFonts w:ascii="Times New Roman" w:hAnsi="Times New Roman" w:cs="Times New Roman"/>
          <w:sz w:val="24"/>
          <w:szCs w:val="24"/>
        </w:rPr>
      </w:pPr>
    </w:p>
    <w:p w:rsidR="00A95FDD" w:rsidRPr="00DB14BC" w:rsidRDefault="00A95FDD" w:rsidP="002154E7">
      <w:pPr>
        <w:spacing w:line="480" w:lineRule="auto"/>
        <w:contextualSpacing/>
        <w:rPr>
          <w:rFonts w:ascii="Times New Roman" w:hAnsi="Times New Roman" w:cs="Times New Roman"/>
          <w:sz w:val="24"/>
          <w:szCs w:val="24"/>
        </w:rPr>
      </w:pPr>
    </w:p>
    <w:p w:rsidR="00A95FDD" w:rsidRPr="00DB14BC" w:rsidRDefault="00A95FDD" w:rsidP="002154E7">
      <w:pPr>
        <w:spacing w:line="480" w:lineRule="auto"/>
        <w:contextualSpacing/>
        <w:rPr>
          <w:rFonts w:ascii="Times New Roman" w:hAnsi="Times New Roman" w:cs="Times New Roman"/>
          <w:sz w:val="24"/>
          <w:szCs w:val="24"/>
        </w:rPr>
      </w:pPr>
    </w:p>
    <w:p w:rsidR="00A95FDD" w:rsidRPr="00DB14BC" w:rsidRDefault="00A95FDD" w:rsidP="002154E7">
      <w:pPr>
        <w:spacing w:line="480" w:lineRule="auto"/>
        <w:contextualSpacing/>
        <w:rPr>
          <w:rFonts w:ascii="Times New Roman" w:hAnsi="Times New Roman" w:cs="Times New Roman"/>
          <w:sz w:val="24"/>
          <w:szCs w:val="24"/>
        </w:rPr>
      </w:pPr>
    </w:p>
    <w:p w:rsidR="00265418" w:rsidRPr="00DB14BC" w:rsidRDefault="00265418" w:rsidP="002154E7">
      <w:pPr>
        <w:spacing w:line="480" w:lineRule="auto"/>
        <w:contextualSpacing/>
        <w:rPr>
          <w:rFonts w:ascii="Times New Roman" w:hAnsi="Times New Roman" w:cs="Times New Roman"/>
          <w:sz w:val="24"/>
          <w:szCs w:val="24"/>
        </w:rPr>
      </w:pPr>
    </w:p>
    <w:p w:rsidR="00265418" w:rsidRPr="00DB14BC" w:rsidRDefault="00265418" w:rsidP="002154E7">
      <w:pPr>
        <w:spacing w:line="480" w:lineRule="auto"/>
        <w:contextualSpacing/>
        <w:rPr>
          <w:rFonts w:ascii="Times New Roman" w:hAnsi="Times New Roman" w:cs="Times New Roman"/>
          <w:sz w:val="24"/>
          <w:szCs w:val="24"/>
        </w:rPr>
      </w:pPr>
    </w:p>
    <w:p w:rsidR="00265418" w:rsidRPr="00DB14BC" w:rsidRDefault="00265418" w:rsidP="002154E7">
      <w:pPr>
        <w:spacing w:line="480" w:lineRule="auto"/>
        <w:contextualSpacing/>
        <w:rPr>
          <w:rFonts w:ascii="Times New Roman" w:hAnsi="Times New Roman" w:cs="Times New Roman"/>
          <w:sz w:val="24"/>
          <w:szCs w:val="24"/>
        </w:rPr>
      </w:pPr>
    </w:p>
    <w:p w:rsidR="00265418" w:rsidRPr="00DB14BC" w:rsidRDefault="00265418" w:rsidP="002154E7">
      <w:pPr>
        <w:spacing w:line="480" w:lineRule="auto"/>
        <w:contextualSpacing/>
        <w:rPr>
          <w:rFonts w:ascii="Times New Roman" w:hAnsi="Times New Roman" w:cs="Times New Roman"/>
          <w:sz w:val="24"/>
          <w:szCs w:val="24"/>
        </w:rPr>
      </w:pPr>
    </w:p>
    <w:p w:rsidR="00265418" w:rsidRPr="00DB14BC" w:rsidRDefault="00265418" w:rsidP="002154E7">
      <w:pPr>
        <w:spacing w:line="480" w:lineRule="auto"/>
        <w:contextualSpacing/>
        <w:rPr>
          <w:rFonts w:ascii="Times New Roman" w:hAnsi="Times New Roman" w:cs="Times New Roman"/>
          <w:sz w:val="24"/>
          <w:szCs w:val="24"/>
        </w:rPr>
      </w:pPr>
    </w:p>
    <w:p w:rsidR="00265418" w:rsidRPr="00DB14BC" w:rsidRDefault="00265418" w:rsidP="002154E7">
      <w:pPr>
        <w:spacing w:line="480" w:lineRule="auto"/>
        <w:contextualSpacing/>
        <w:rPr>
          <w:rFonts w:ascii="Times New Roman" w:hAnsi="Times New Roman" w:cs="Times New Roman"/>
          <w:sz w:val="24"/>
          <w:szCs w:val="24"/>
        </w:rPr>
      </w:pPr>
    </w:p>
    <w:p w:rsidR="00265418" w:rsidRPr="00DB14BC" w:rsidRDefault="00265418" w:rsidP="002154E7">
      <w:pPr>
        <w:spacing w:line="480" w:lineRule="auto"/>
        <w:contextualSpacing/>
        <w:rPr>
          <w:rFonts w:ascii="Times New Roman" w:hAnsi="Times New Roman" w:cs="Times New Roman"/>
          <w:sz w:val="24"/>
          <w:szCs w:val="24"/>
        </w:rPr>
      </w:pPr>
    </w:p>
    <w:p w:rsidR="003C696A" w:rsidRDefault="003C696A" w:rsidP="00A95FDD">
      <w:pPr>
        <w:spacing w:line="480" w:lineRule="auto"/>
        <w:contextualSpacing/>
        <w:jc w:val="center"/>
        <w:rPr>
          <w:rFonts w:ascii="Times New Roman" w:hAnsi="Times New Roman" w:cs="Times New Roman"/>
          <w:sz w:val="24"/>
          <w:szCs w:val="24"/>
        </w:rPr>
      </w:pPr>
    </w:p>
    <w:p w:rsidR="00A95FDD" w:rsidRPr="00DB14BC" w:rsidRDefault="00A95FDD" w:rsidP="00A95FDD">
      <w:pPr>
        <w:spacing w:line="480" w:lineRule="auto"/>
        <w:contextualSpacing/>
        <w:jc w:val="center"/>
        <w:rPr>
          <w:rFonts w:ascii="Times New Roman" w:hAnsi="Times New Roman" w:cs="Times New Roman"/>
          <w:sz w:val="24"/>
          <w:szCs w:val="24"/>
        </w:rPr>
      </w:pPr>
      <w:r w:rsidRPr="00DB14BC">
        <w:rPr>
          <w:rFonts w:ascii="Times New Roman" w:hAnsi="Times New Roman" w:cs="Times New Roman"/>
          <w:sz w:val="24"/>
          <w:szCs w:val="24"/>
        </w:rPr>
        <w:lastRenderedPageBreak/>
        <w:t>Works Cited</w:t>
      </w:r>
    </w:p>
    <w:p w:rsidR="00265418" w:rsidRPr="00DB14BC" w:rsidRDefault="00265418" w:rsidP="00C97569">
      <w:pPr>
        <w:spacing w:line="480" w:lineRule="auto"/>
        <w:ind w:left="720" w:hanging="720"/>
        <w:contextualSpacing/>
        <w:rPr>
          <w:rFonts w:ascii="Times New Roman" w:hAnsi="Times New Roman" w:cs="Times New Roman"/>
          <w:sz w:val="24"/>
          <w:szCs w:val="24"/>
        </w:rPr>
      </w:pPr>
      <w:r w:rsidRPr="00DB14BC">
        <w:rPr>
          <w:rFonts w:ascii="Times New Roman" w:hAnsi="Times New Roman" w:cs="Times New Roman"/>
          <w:sz w:val="24"/>
          <w:szCs w:val="24"/>
        </w:rPr>
        <w:t xml:space="preserve">Sandhu, Manmeet P., and Jennifer Goodnight. “Community handwashing guide: Utilizing available resources to initiate a handwashing intervention.” </w:t>
      </w:r>
      <w:r w:rsidRPr="00DB14BC">
        <w:rPr>
          <w:rFonts w:ascii="Times New Roman" w:hAnsi="Times New Roman" w:cs="Times New Roman"/>
          <w:i/>
          <w:sz w:val="24"/>
          <w:szCs w:val="24"/>
        </w:rPr>
        <w:t xml:space="preserve">World Medical &amp; Health Policy, </w:t>
      </w:r>
      <w:r w:rsidRPr="00DB14BC">
        <w:rPr>
          <w:rFonts w:ascii="Times New Roman" w:hAnsi="Times New Roman" w:cs="Times New Roman"/>
          <w:sz w:val="24"/>
          <w:szCs w:val="24"/>
        </w:rPr>
        <w:t>vol. 6, no. 1, 2014, pp. 39-50.</w:t>
      </w:r>
    </w:p>
    <w:p w:rsidR="00265418" w:rsidRPr="00DB14BC" w:rsidRDefault="00265418" w:rsidP="00C97569">
      <w:pPr>
        <w:spacing w:line="480" w:lineRule="auto"/>
        <w:ind w:left="720" w:hanging="720"/>
        <w:contextualSpacing/>
        <w:rPr>
          <w:rFonts w:ascii="Times New Roman" w:hAnsi="Times New Roman" w:cs="Times New Roman"/>
          <w:sz w:val="24"/>
          <w:szCs w:val="24"/>
        </w:rPr>
      </w:pPr>
      <w:r w:rsidRPr="00DB14BC">
        <w:rPr>
          <w:rFonts w:ascii="Times New Roman" w:hAnsi="Times New Roman" w:cs="Times New Roman"/>
          <w:sz w:val="24"/>
          <w:szCs w:val="24"/>
        </w:rPr>
        <w:t xml:space="preserve">Thirtle, Colin, Lin Lin, and Jenifer Piesse. “The impact of research-led agricultural productivity growth on poverty reduction in Africa, Asia and Latin America.” </w:t>
      </w:r>
      <w:r w:rsidRPr="00DB14BC">
        <w:rPr>
          <w:rFonts w:ascii="Times New Roman" w:hAnsi="Times New Roman" w:cs="Times New Roman"/>
          <w:i/>
          <w:sz w:val="24"/>
          <w:szCs w:val="24"/>
        </w:rPr>
        <w:t>World Development</w:t>
      </w:r>
      <w:r w:rsidRPr="00DB14BC">
        <w:rPr>
          <w:rFonts w:ascii="Times New Roman" w:hAnsi="Times New Roman" w:cs="Times New Roman"/>
          <w:sz w:val="24"/>
          <w:szCs w:val="24"/>
        </w:rPr>
        <w:t>, vol. 31, no. 12, 2003, pp. 1959-1975.</w:t>
      </w:r>
    </w:p>
    <w:p w:rsidR="00265418" w:rsidRPr="00DB14BC" w:rsidRDefault="00265418" w:rsidP="00C97569">
      <w:pPr>
        <w:spacing w:line="480" w:lineRule="auto"/>
        <w:ind w:left="720" w:hanging="720"/>
        <w:contextualSpacing/>
        <w:rPr>
          <w:rFonts w:ascii="Times New Roman" w:hAnsi="Times New Roman" w:cs="Times New Roman"/>
          <w:sz w:val="24"/>
          <w:szCs w:val="24"/>
        </w:rPr>
      </w:pPr>
      <w:r w:rsidRPr="00DB14BC">
        <w:rPr>
          <w:rFonts w:ascii="Times New Roman" w:hAnsi="Times New Roman" w:cs="Times New Roman"/>
          <w:sz w:val="24"/>
          <w:szCs w:val="24"/>
        </w:rPr>
        <w:t xml:space="preserve">Trani, Jean-Francois, and Tim Cannings. “Child poverty in an emergency and conflict context: A multidimensional profile and an identification of the poorest children in Western Darfur.” </w:t>
      </w:r>
      <w:r w:rsidRPr="00DB14BC">
        <w:rPr>
          <w:rFonts w:ascii="Times New Roman" w:hAnsi="Times New Roman" w:cs="Times New Roman"/>
          <w:i/>
          <w:sz w:val="24"/>
          <w:szCs w:val="24"/>
        </w:rPr>
        <w:t xml:space="preserve">World Development, </w:t>
      </w:r>
      <w:r w:rsidRPr="00DB14BC">
        <w:rPr>
          <w:rFonts w:ascii="Times New Roman" w:hAnsi="Times New Roman" w:cs="Times New Roman"/>
          <w:sz w:val="24"/>
          <w:szCs w:val="24"/>
        </w:rPr>
        <w:t>vol. 48, 2013, pp. 48-70.</w:t>
      </w:r>
    </w:p>
    <w:p w:rsidR="00265418" w:rsidRPr="00DB14BC" w:rsidRDefault="00265418" w:rsidP="00C97569">
      <w:pPr>
        <w:spacing w:line="480" w:lineRule="auto"/>
        <w:ind w:left="720" w:hanging="720"/>
        <w:contextualSpacing/>
        <w:rPr>
          <w:rFonts w:ascii="Times New Roman" w:hAnsi="Times New Roman" w:cs="Times New Roman"/>
          <w:sz w:val="24"/>
          <w:szCs w:val="24"/>
        </w:rPr>
      </w:pPr>
      <w:r w:rsidRPr="00DB14BC">
        <w:rPr>
          <w:rFonts w:ascii="Times New Roman" w:hAnsi="Times New Roman" w:cs="Times New Roman"/>
          <w:sz w:val="24"/>
          <w:szCs w:val="24"/>
        </w:rPr>
        <w:t>Waldstein, Shari, et al</w:t>
      </w:r>
      <w:r w:rsidRPr="00DB14BC">
        <w:rPr>
          <w:rFonts w:ascii="Times New Roman" w:hAnsi="Times New Roman" w:cs="Times New Roman"/>
          <w:i/>
          <w:sz w:val="24"/>
          <w:szCs w:val="24"/>
        </w:rPr>
        <w:t>.</w:t>
      </w:r>
      <w:r w:rsidRPr="00DB14BC">
        <w:rPr>
          <w:rFonts w:ascii="Times New Roman" w:hAnsi="Times New Roman" w:cs="Times New Roman"/>
          <w:sz w:val="24"/>
          <w:szCs w:val="24"/>
        </w:rPr>
        <w:t xml:space="preserve"> “Cross-sectional relations of race and poverty status to cardiovascular risk factors in the Health Aging in Neighborhoods of Diversity across the Lifespan (HANDLS) study.” </w:t>
      </w:r>
      <w:r w:rsidRPr="00DB14BC">
        <w:rPr>
          <w:rFonts w:ascii="Times New Roman" w:hAnsi="Times New Roman" w:cs="Times New Roman"/>
          <w:i/>
          <w:sz w:val="24"/>
          <w:szCs w:val="24"/>
        </w:rPr>
        <w:t>BMC Public Health</w:t>
      </w:r>
      <w:r w:rsidRPr="00DB14BC">
        <w:rPr>
          <w:rFonts w:ascii="Times New Roman" w:hAnsi="Times New Roman" w:cs="Times New Roman"/>
          <w:sz w:val="24"/>
          <w:szCs w:val="24"/>
        </w:rPr>
        <w:t>, vol. 16, no. 1, 2016, pp. 1.</w:t>
      </w:r>
    </w:p>
    <w:p w:rsidR="00B8764F" w:rsidRPr="00DB14BC" w:rsidRDefault="00B8764F" w:rsidP="00C97569">
      <w:pPr>
        <w:spacing w:line="480" w:lineRule="auto"/>
        <w:ind w:left="720" w:hanging="720"/>
        <w:contextualSpacing/>
        <w:rPr>
          <w:rFonts w:ascii="Times New Roman" w:hAnsi="Times New Roman" w:cs="Times New Roman"/>
          <w:sz w:val="24"/>
          <w:szCs w:val="24"/>
        </w:rPr>
      </w:pPr>
    </w:p>
    <w:p w:rsidR="00A95FDD" w:rsidRPr="00DB14BC" w:rsidRDefault="00A95FDD" w:rsidP="002154E7">
      <w:pPr>
        <w:spacing w:line="480" w:lineRule="auto"/>
        <w:contextualSpacing/>
        <w:rPr>
          <w:rFonts w:ascii="Times New Roman" w:hAnsi="Times New Roman" w:cs="Times New Roman"/>
          <w:sz w:val="24"/>
          <w:szCs w:val="24"/>
        </w:rPr>
      </w:pPr>
    </w:p>
    <w:sectPr w:rsidR="00A95FDD" w:rsidRPr="00DB14BC" w:rsidSect="00532CA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C7D" w:rsidRDefault="00E82C7D" w:rsidP="00E82C7D">
      <w:pPr>
        <w:spacing w:after="0" w:line="240" w:lineRule="auto"/>
      </w:pPr>
      <w:r>
        <w:separator/>
      </w:r>
    </w:p>
  </w:endnote>
  <w:endnote w:type="continuationSeparator" w:id="1">
    <w:p w:rsidR="00E82C7D" w:rsidRDefault="00E82C7D" w:rsidP="00E82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C7D" w:rsidRDefault="00E82C7D" w:rsidP="00E82C7D">
      <w:pPr>
        <w:spacing w:after="0" w:line="240" w:lineRule="auto"/>
      </w:pPr>
      <w:r>
        <w:separator/>
      </w:r>
    </w:p>
  </w:footnote>
  <w:footnote w:type="continuationSeparator" w:id="1">
    <w:p w:rsidR="00E82C7D" w:rsidRDefault="00E82C7D" w:rsidP="00E82C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6250676"/>
      <w:docPartObj>
        <w:docPartGallery w:val="Page Numbers (Top of Page)"/>
        <w:docPartUnique/>
      </w:docPartObj>
    </w:sdtPr>
    <w:sdtContent>
      <w:p w:rsidR="00E82C7D" w:rsidRPr="00E82C7D" w:rsidRDefault="00E82C7D" w:rsidP="00E82C7D">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E82C7D">
          <w:rPr>
            <w:rFonts w:ascii="Times New Roman" w:hAnsi="Times New Roman" w:cs="Times New Roman"/>
            <w:sz w:val="24"/>
            <w:szCs w:val="24"/>
          </w:rPr>
          <w:t xml:space="preserve">Surname   </w:t>
        </w:r>
        <w:r>
          <w:rPr>
            <w:rFonts w:ascii="Times New Roman" w:hAnsi="Times New Roman" w:cs="Times New Roman"/>
            <w:sz w:val="24"/>
            <w:szCs w:val="24"/>
          </w:rPr>
          <w:t xml:space="preserve">  </w:t>
        </w:r>
        <w:r w:rsidRPr="00E82C7D">
          <w:rPr>
            <w:rFonts w:ascii="Times New Roman" w:hAnsi="Times New Roman" w:cs="Times New Roman"/>
            <w:sz w:val="24"/>
            <w:szCs w:val="24"/>
          </w:rPr>
          <w:fldChar w:fldCharType="begin"/>
        </w:r>
        <w:r w:rsidRPr="00E82C7D">
          <w:rPr>
            <w:rFonts w:ascii="Times New Roman" w:hAnsi="Times New Roman" w:cs="Times New Roman"/>
            <w:sz w:val="24"/>
            <w:szCs w:val="24"/>
          </w:rPr>
          <w:instrText xml:space="preserve"> PAGE   \* MERGEFORMAT </w:instrText>
        </w:r>
        <w:r w:rsidRPr="00E82C7D">
          <w:rPr>
            <w:rFonts w:ascii="Times New Roman" w:hAnsi="Times New Roman" w:cs="Times New Roman"/>
            <w:sz w:val="24"/>
            <w:szCs w:val="24"/>
          </w:rPr>
          <w:fldChar w:fldCharType="separate"/>
        </w:r>
        <w:r w:rsidR="00876BF1">
          <w:rPr>
            <w:rFonts w:ascii="Times New Roman" w:hAnsi="Times New Roman" w:cs="Times New Roman"/>
            <w:noProof/>
            <w:sz w:val="24"/>
            <w:szCs w:val="24"/>
          </w:rPr>
          <w:t>1</w:t>
        </w:r>
        <w:r w:rsidRPr="00E82C7D">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01E29"/>
    <w:rsid w:val="00007418"/>
    <w:rsid w:val="0001102E"/>
    <w:rsid w:val="0003156E"/>
    <w:rsid w:val="00074D1B"/>
    <w:rsid w:val="00086585"/>
    <w:rsid w:val="000A3B7A"/>
    <w:rsid w:val="000A6AE8"/>
    <w:rsid w:val="00124DA0"/>
    <w:rsid w:val="00170BD3"/>
    <w:rsid w:val="001817C1"/>
    <w:rsid w:val="00187633"/>
    <w:rsid w:val="001B59F6"/>
    <w:rsid w:val="001C2D5B"/>
    <w:rsid w:val="001D762B"/>
    <w:rsid w:val="001F004D"/>
    <w:rsid w:val="001F54CB"/>
    <w:rsid w:val="00207DF3"/>
    <w:rsid w:val="002154E7"/>
    <w:rsid w:val="00224970"/>
    <w:rsid w:val="0023601E"/>
    <w:rsid w:val="00243CE9"/>
    <w:rsid w:val="0026356B"/>
    <w:rsid w:val="00265418"/>
    <w:rsid w:val="00275017"/>
    <w:rsid w:val="00276A28"/>
    <w:rsid w:val="002944BB"/>
    <w:rsid w:val="00297FCA"/>
    <w:rsid w:val="002B6A1A"/>
    <w:rsid w:val="002B72F5"/>
    <w:rsid w:val="002C00B1"/>
    <w:rsid w:val="002E45AF"/>
    <w:rsid w:val="002E6187"/>
    <w:rsid w:val="003030A0"/>
    <w:rsid w:val="00314353"/>
    <w:rsid w:val="003161FF"/>
    <w:rsid w:val="00321F75"/>
    <w:rsid w:val="0032412C"/>
    <w:rsid w:val="00327906"/>
    <w:rsid w:val="00334B32"/>
    <w:rsid w:val="00336055"/>
    <w:rsid w:val="00350B65"/>
    <w:rsid w:val="00386784"/>
    <w:rsid w:val="003971BE"/>
    <w:rsid w:val="003A165B"/>
    <w:rsid w:val="003C696A"/>
    <w:rsid w:val="003E1C26"/>
    <w:rsid w:val="003F25EA"/>
    <w:rsid w:val="004041C4"/>
    <w:rsid w:val="004201E0"/>
    <w:rsid w:val="004368C7"/>
    <w:rsid w:val="00470443"/>
    <w:rsid w:val="004A162A"/>
    <w:rsid w:val="004D44DB"/>
    <w:rsid w:val="004F3EE7"/>
    <w:rsid w:val="0050260A"/>
    <w:rsid w:val="00527159"/>
    <w:rsid w:val="00532CAE"/>
    <w:rsid w:val="0054339B"/>
    <w:rsid w:val="00562448"/>
    <w:rsid w:val="00566DDA"/>
    <w:rsid w:val="00615604"/>
    <w:rsid w:val="00623FB4"/>
    <w:rsid w:val="00635BE3"/>
    <w:rsid w:val="00677DD3"/>
    <w:rsid w:val="006839C3"/>
    <w:rsid w:val="00690F41"/>
    <w:rsid w:val="006A589D"/>
    <w:rsid w:val="006B329D"/>
    <w:rsid w:val="006D6F94"/>
    <w:rsid w:val="00700053"/>
    <w:rsid w:val="00735C53"/>
    <w:rsid w:val="007567E4"/>
    <w:rsid w:val="007C3860"/>
    <w:rsid w:val="007C7486"/>
    <w:rsid w:val="007F34D0"/>
    <w:rsid w:val="007F3E49"/>
    <w:rsid w:val="0081545F"/>
    <w:rsid w:val="00816CC8"/>
    <w:rsid w:val="0083632B"/>
    <w:rsid w:val="00843B74"/>
    <w:rsid w:val="00863425"/>
    <w:rsid w:val="008644A1"/>
    <w:rsid w:val="00872816"/>
    <w:rsid w:val="00876BF1"/>
    <w:rsid w:val="008C4415"/>
    <w:rsid w:val="008F5D16"/>
    <w:rsid w:val="0092401D"/>
    <w:rsid w:val="00925989"/>
    <w:rsid w:val="00930018"/>
    <w:rsid w:val="0094543E"/>
    <w:rsid w:val="00992E45"/>
    <w:rsid w:val="009A6D04"/>
    <w:rsid w:val="009F0239"/>
    <w:rsid w:val="00A01E29"/>
    <w:rsid w:val="00A4371C"/>
    <w:rsid w:val="00A514EE"/>
    <w:rsid w:val="00A55725"/>
    <w:rsid w:val="00A65C21"/>
    <w:rsid w:val="00A82920"/>
    <w:rsid w:val="00A904E4"/>
    <w:rsid w:val="00A95FDD"/>
    <w:rsid w:val="00A9681C"/>
    <w:rsid w:val="00AB03D4"/>
    <w:rsid w:val="00AC4236"/>
    <w:rsid w:val="00AF3579"/>
    <w:rsid w:val="00B52DF1"/>
    <w:rsid w:val="00B57A63"/>
    <w:rsid w:val="00B57B84"/>
    <w:rsid w:val="00B8764F"/>
    <w:rsid w:val="00BA0097"/>
    <w:rsid w:val="00BD3064"/>
    <w:rsid w:val="00C16951"/>
    <w:rsid w:val="00C3213C"/>
    <w:rsid w:val="00C45743"/>
    <w:rsid w:val="00C63FA8"/>
    <w:rsid w:val="00C70F22"/>
    <w:rsid w:val="00C914CC"/>
    <w:rsid w:val="00C9532A"/>
    <w:rsid w:val="00C97569"/>
    <w:rsid w:val="00CB1034"/>
    <w:rsid w:val="00CE313B"/>
    <w:rsid w:val="00CF6FFB"/>
    <w:rsid w:val="00D221DE"/>
    <w:rsid w:val="00DB14BC"/>
    <w:rsid w:val="00DD2704"/>
    <w:rsid w:val="00DD7267"/>
    <w:rsid w:val="00E014A9"/>
    <w:rsid w:val="00E06BE2"/>
    <w:rsid w:val="00E06C4F"/>
    <w:rsid w:val="00E752F5"/>
    <w:rsid w:val="00E82C7D"/>
    <w:rsid w:val="00E8356C"/>
    <w:rsid w:val="00E943C0"/>
    <w:rsid w:val="00EA3DCA"/>
    <w:rsid w:val="00EA5178"/>
    <w:rsid w:val="00EA77D8"/>
    <w:rsid w:val="00EE2D56"/>
    <w:rsid w:val="00F12665"/>
    <w:rsid w:val="00F5110C"/>
    <w:rsid w:val="00FB4332"/>
    <w:rsid w:val="00FE26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C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E29"/>
    <w:rPr>
      <w:b/>
      <w:bCs/>
    </w:rPr>
  </w:style>
  <w:style w:type="paragraph" w:styleId="Header">
    <w:name w:val="header"/>
    <w:basedOn w:val="Normal"/>
    <w:link w:val="HeaderChar"/>
    <w:uiPriority w:val="99"/>
    <w:unhideWhenUsed/>
    <w:rsid w:val="00E82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C7D"/>
  </w:style>
  <w:style w:type="paragraph" w:styleId="Footer">
    <w:name w:val="footer"/>
    <w:basedOn w:val="Normal"/>
    <w:link w:val="FooterChar"/>
    <w:uiPriority w:val="99"/>
    <w:semiHidden/>
    <w:unhideWhenUsed/>
    <w:rsid w:val="00E82C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2C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5</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158</cp:revision>
  <dcterms:created xsi:type="dcterms:W3CDTF">2016-10-20T12:17:00Z</dcterms:created>
  <dcterms:modified xsi:type="dcterms:W3CDTF">2016-10-20T18:13:00Z</dcterms:modified>
</cp:coreProperties>
</file>