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2AA" w:rsidRDefault="002D22AA" w:rsidP="006058F0">
      <w:pPr>
        <w:spacing w:line="480" w:lineRule="auto"/>
        <w:rPr>
          <w:rFonts w:ascii="Times New Roman" w:hAnsi="Times New Roman" w:cs="Times New Roman"/>
          <w:sz w:val="24"/>
          <w:szCs w:val="24"/>
        </w:rPr>
      </w:pPr>
    </w:p>
    <w:p w:rsidR="002D22AA" w:rsidRDefault="0006625B" w:rsidP="0006625B">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Statements Paper Part 1</w:t>
      </w:r>
    </w:p>
    <w:p w:rsidR="00DD5074" w:rsidRPr="008456A1" w:rsidRDefault="00DD5074" w:rsidP="00DD5074">
      <w:pPr>
        <w:spacing w:line="480" w:lineRule="auto"/>
        <w:ind w:left="720" w:hanging="720"/>
        <w:jc w:val="center"/>
        <w:rPr>
          <w:rFonts w:ascii="Times New Roman" w:hAnsi="Times New Roman" w:cs="Times New Roman"/>
          <w:sz w:val="24"/>
          <w:szCs w:val="24"/>
        </w:rPr>
      </w:pPr>
      <w:r w:rsidRPr="008456A1">
        <w:rPr>
          <w:rFonts w:ascii="Times New Roman" w:hAnsi="Times New Roman" w:cs="Times New Roman"/>
          <w:sz w:val="24"/>
          <w:szCs w:val="24"/>
        </w:rPr>
        <w:t xml:space="preserve">Name </w:t>
      </w:r>
    </w:p>
    <w:p w:rsidR="00DD5074" w:rsidRPr="008456A1" w:rsidRDefault="00DD5074" w:rsidP="00DD5074">
      <w:pPr>
        <w:spacing w:line="480" w:lineRule="auto"/>
        <w:ind w:left="720" w:hanging="720"/>
        <w:jc w:val="center"/>
        <w:rPr>
          <w:rFonts w:ascii="Times New Roman" w:hAnsi="Times New Roman" w:cs="Times New Roman"/>
          <w:sz w:val="24"/>
          <w:szCs w:val="24"/>
        </w:rPr>
      </w:pPr>
      <w:r w:rsidRPr="008456A1">
        <w:rPr>
          <w:rFonts w:ascii="Times New Roman" w:hAnsi="Times New Roman" w:cs="Times New Roman"/>
          <w:sz w:val="24"/>
          <w:szCs w:val="24"/>
        </w:rPr>
        <w:t xml:space="preserve">Institution </w:t>
      </w: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2D22AA" w:rsidRDefault="002D22AA" w:rsidP="006058F0">
      <w:pPr>
        <w:spacing w:line="480" w:lineRule="auto"/>
        <w:rPr>
          <w:rFonts w:ascii="Times New Roman" w:hAnsi="Times New Roman" w:cs="Times New Roman"/>
          <w:sz w:val="24"/>
          <w:szCs w:val="24"/>
        </w:rPr>
      </w:pPr>
    </w:p>
    <w:p w:rsidR="0009673C" w:rsidRPr="008502B0" w:rsidRDefault="002B23EF" w:rsidP="00CB4DD0">
      <w:pPr>
        <w:spacing w:line="480" w:lineRule="auto"/>
        <w:jc w:val="center"/>
        <w:rPr>
          <w:rFonts w:ascii="Times New Roman" w:hAnsi="Times New Roman" w:cs="Times New Roman"/>
          <w:b/>
          <w:sz w:val="24"/>
          <w:szCs w:val="24"/>
        </w:rPr>
      </w:pPr>
      <w:r w:rsidRPr="008502B0">
        <w:rPr>
          <w:rFonts w:ascii="Times New Roman" w:hAnsi="Times New Roman" w:cs="Times New Roman"/>
          <w:b/>
          <w:sz w:val="24"/>
          <w:szCs w:val="24"/>
        </w:rPr>
        <w:lastRenderedPageBreak/>
        <w:t xml:space="preserve">What the Consolidated Statement of Earnings </w:t>
      </w:r>
      <w:r w:rsidR="002D22AA" w:rsidRPr="008502B0">
        <w:rPr>
          <w:rFonts w:ascii="Times New Roman" w:hAnsi="Times New Roman" w:cs="Times New Roman"/>
          <w:b/>
          <w:sz w:val="24"/>
          <w:szCs w:val="24"/>
        </w:rPr>
        <w:t>talks</w:t>
      </w:r>
      <w:r w:rsidRPr="008502B0">
        <w:rPr>
          <w:rFonts w:ascii="Times New Roman" w:hAnsi="Times New Roman" w:cs="Times New Roman"/>
          <w:b/>
          <w:sz w:val="24"/>
          <w:szCs w:val="24"/>
        </w:rPr>
        <w:t xml:space="preserve"> about the Company</w:t>
      </w:r>
    </w:p>
    <w:p w:rsidR="00C322E8"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The consolidated statement of earning which is also referred to as the income statement combines the returns, expenses, and the revenue of a parent company and its subsidiaries. It gives the aggregate of the corporation as a whole. Home Depot Inc reported earnings from its operations of $2.3 billion and Diluted Earnings per share of $1.37 from continuing operations of the year 2008.In 2007, the earnings from continuing operation were $4.2 billion while as the diluted earnings per share were $2.27 as a result of the continuing process. This shows a decrease in the earnings. The net sales declined to $71.3 billion in 2008 from $77.3 billion for the fiscal year 2007.</w:t>
      </w:r>
    </w:p>
    <w:p w:rsidR="00C77B34" w:rsidRPr="008502B0" w:rsidRDefault="002B23EF" w:rsidP="008502B0">
      <w:pPr>
        <w:spacing w:line="480" w:lineRule="auto"/>
        <w:jc w:val="center"/>
        <w:rPr>
          <w:rFonts w:ascii="Times New Roman" w:hAnsi="Times New Roman" w:cs="Times New Roman"/>
          <w:b/>
          <w:sz w:val="24"/>
          <w:szCs w:val="24"/>
        </w:rPr>
      </w:pPr>
      <w:r w:rsidRPr="008502B0">
        <w:rPr>
          <w:rFonts w:ascii="Times New Roman" w:hAnsi="Times New Roman" w:cs="Times New Roman"/>
          <w:b/>
          <w:sz w:val="24"/>
          <w:szCs w:val="24"/>
        </w:rPr>
        <w:t xml:space="preserve">Importance </w:t>
      </w:r>
      <w:r w:rsidR="002B4CA9">
        <w:rPr>
          <w:rFonts w:ascii="Times New Roman" w:hAnsi="Times New Roman" w:cs="Times New Roman"/>
          <w:b/>
          <w:sz w:val="24"/>
          <w:szCs w:val="24"/>
        </w:rPr>
        <w:t>of t</w:t>
      </w:r>
      <w:r w:rsidR="002B4CA9" w:rsidRPr="008502B0">
        <w:rPr>
          <w:rFonts w:ascii="Times New Roman" w:hAnsi="Times New Roman" w:cs="Times New Roman"/>
          <w:b/>
          <w:sz w:val="24"/>
          <w:szCs w:val="24"/>
        </w:rPr>
        <w:t>he Income Statement</w:t>
      </w:r>
    </w:p>
    <w:p w:rsidR="00C77B34"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The income statement makes a summary of how much revenue is raised by a company during a reporting period and how mu</w:t>
      </w:r>
      <w:r w:rsidR="006058F0" w:rsidRPr="006058F0">
        <w:rPr>
          <w:rFonts w:ascii="Times New Roman" w:hAnsi="Times New Roman" w:cs="Times New Roman"/>
          <w:sz w:val="24"/>
          <w:szCs w:val="24"/>
        </w:rPr>
        <w:t>ch is spent to gain that return</w:t>
      </w:r>
      <w:r w:rsidR="006058F0" w:rsidRPr="006058F0">
        <w:rPr>
          <w:rStyle w:val="selectable"/>
          <w:rFonts w:ascii="Times New Roman" w:hAnsi="Times New Roman" w:cs="Times New Roman"/>
          <w:sz w:val="24"/>
          <w:szCs w:val="24"/>
        </w:rPr>
        <w:t>(Robinson, 2012).</w:t>
      </w:r>
      <w:r w:rsidRPr="006058F0">
        <w:rPr>
          <w:rFonts w:ascii="Times New Roman" w:hAnsi="Times New Roman" w:cs="Times New Roman"/>
          <w:sz w:val="24"/>
          <w:szCs w:val="24"/>
        </w:rPr>
        <w:t>Notably, it is also important to the investors and the managers as it shows them if the company is profitable as at the time it is reported. It provides a basis for making decisions. Finally, businesses use its reports to understand the financial position of their businesses and get to know where to change for future years.</w:t>
      </w:r>
    </w:p>
    <w:p w:rsidR="00945868" w:rsidRPr="008502B0" w:rsidRDefault="002B23EF" w:rsidP="00CB4DD0">
      <w:pPr>
        <w:spacing w:line="480" w:lineRule="auto"/>
        <w:jc w:val="center"/>
        <w:rPr>
          <w:rFonts w:ascii="Times New Roman" w:hAnsi="Times New Roman" w:cs="Times New Roman"/>
          <w:b/>
          <w:sz w:val="24"/>
          <w:szCs w:val="24"/>
        </w:rPr>
      </w:pPr>
      <w:r w:rsidRPr="008502B0">
        <w:rPr>
          <w:rFonts w:ascii="Times New Roman" w:hAnsi="Times New Roman" w:cs="Times New Roman"/>
          <w:b/>
          <w:sz w:val="24"/>
          <w:szCs w:val="24"/>
        </w:rPr>
        <w:t xml:space="preserve">Business </w:t>
      </w:r>
      <w:r w:rsidR="002B4CA9">
        <w:rPr>
          <w:rFonts w:ascii="Times New Roman" w:hAnsi="Times New Roman" w:cs="Times New Roman"/>
          <w:b/>
          <w:sz w:val="24"/>
          <w:szCs w:val="24"/>
        </w:rPr>
        <w:t>Decisions to b</w:t>
      </w:r>
      <w:r w:rsidR="009F2C51">
        <w:rPr>
          <w:rFonts w:ascii="Times New Roman" w:hAnsi="Times New Roman" w:cs="Times New Roman"/>
          <w:b/>
          <w:sz w:val="24"/>
          <w:szCs w:val="24"/>
        </w:rPr>
        <w:t>e Made Using t</w:t>
      </w:r>
      <w:r w:rsidR="002B4CA9" w:rsidRPr="008502B0">
        <w:rPr>
          <w:rFonts w:ascii="Times New Roman" w:hAnsi="Times New Roman" w:cs="Times New Roman"/>
          <w:b/>
          <w:sz w:val="24"/>
          <w:szCs w:val="24"/>
        </w:rPr>
        <w:t xml:space="preserve">he </w:t>
      </w:r>
      <w:r w:rsidRPr="008502B0">
        <w:rPr>
          <w:rFonts w:ascii="Times New Roman" w:hAnsi="Times New Roman" w:cs="Times New Roman"/>
          <w:b/>
          <w:sz w:val="24"/>
          <w:szCs w:val="24"/>
        </w:rPr>
        <w:t>Income Statement</w:t>
      </w:r>
    </w:p>
    <w:p w:rsidR="00EC79B3"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Home Depot Inc can make several decisions from the consolidated statement of earnings. First is decision making. I</w:t>
      </w:r>
      <w:r w:rsidR="003D433E" w:rsidRPr="006058F0">
        <w:rPr>
          <w:rFonts w:ascii="Times New Roman" w:hAnsi="Times New Roman" w:cs="Times New Roman"/>
          <w:sz w:val="24"/>
          <w:szCs w:val="24"/>
        </w:rPr>
        <w:t xml:space="preserve">t </w:t>
      </w:r>
      <w:r w:rsidR="00D83A34" w:rsidRPr="006058F0">
        <w:rPr>
          <w:rFonts w:ascii="Times New Roman" w:hAnsi="Times New Roman" w:cs="Times New Roman"/>
          <w:sz w:val="24"/>
          <w:szCs w:val="24"/>
        </w:rPr>
        <w:t>is a</w:t>
      </w:r>
      <w:r w:rsidR="003D433E" w:rsidRPr="006058F0">
        <w:rPr>
          <w:rFonts w:ascii="Times New Roman" w:hAnsi="Times New Roman" w:cs="Times New Roman"/>
          <w:sz w:val="24"/>
          <w:szCs w:val="24"/>
        </w:rPr>
        <w:t xml:space="preserve"> tool in planning used </w:t>
      </w:r>
      <w:r w:rsidR="0035492F" w:rsidRPr="006058F0">
        <w:rPr>
          <w:rFonts w:ascii="Times New Roman" w:hAnsi="Times New Roman" w:cs="Times New Roman"/>
          <w:sz w:val="24"/>
          <w:szCs w:val="24"/>
        </w:rPr>
        <w:t>to reflect</w:t>
      </w:r>
      <w:r w:rsidRPr="006058F0">
        <w:rPr>
          <w:rFonts w:ascii="Times New Roman" w:hAnsi="Times New Roman" w:cs="Times New Roman"/>
          <w:sz w:val="24"/>
          <w:szCs w:val="24"/>
        </w:rPr>
        <w:t xml:space="preserve"> how a </w:t>
      </w:r>
      <w:r w:rsidR="008C5B12" w:rsidRPr="006058F0">
        <w:rPr>
          <w:rFonts w:ascii="Times New Roman" w:hAnsi="Times New Roman" w:cs="Times New Roman"/>
          <w:sz w:val="24"/>
          <w:szCs w:val="24"/>
        </w:rPr>
        <w:t>key</w:t>
      </w:r>
      <w:r w:rsidRPr="006058F0">
        <w:rPr>
          <w:rFonts w:ascii="Times New Roman" w:hAnsi="Times New Roman" w:cs="Times New Roman"/>
          <w:sz w:val="24"/>
          <w:szCs w:val="24"/>
        </w:rPr>
        <w:t xml:space="preserve"> business </w:t>
      </w:r>
      <w:r w:rsidR="003D433E" w:rsidRPr="006058F0">
        <w:rPr>
          <w:rFonts w:ascii="Times New Roman" w:hAnsi="Times New Roman" w:cs="Times New Roman"/>
          <w:sz w:val="24"/>
          <w:szCs w:val="24"/>
        </w:rPr>
        <w:t>choice</w:t>
      </w:r>
      <w:r w:rsidRPr="006058F0">
        <w:rPr>
          <w:rFonts w:ascii="Times New Roman" w:hAnsi="Times New Roman" w:cs="Times New Roman"/>
          <w:sz w:val="24"/>
          <w:szCs w:val="24"/>
        </w:rPr>
        <w:t xml:space="preserve"> would have an impact on </w:t>
      </w:r>
      <w:r w:rsidR="008C5B12" w:rsidRPr="006058F0">
        <w:rPr>
          <w:rFonts w:ascii="Times New Roman" w:hAnsi="Times New Roman" w:cs="Times New Roman"/>
          <w:sz w:val="24"/>
          <w:szCs w:val="24"/>
        </w:rPr>
        <w:t>income</w:t>
      </w:r>
      <w:r w:rsidRPr="006058F0">
        <w:rPr>
          <w:rFonts w:ascii="Times New Roman" w:hAnsi="Times New Roman" w:cs="Times New Roman"/>
          <w:sz w:val="24"/>
          <w:szCs w:val="24"/>
        </w:rPr>
        <w:t xml:space="preserve">. It can </w:t>
      </w:r>
      <w:r w:rsidR="008C5B12" w:rsidRPr="006058F0">
        <w:rPr>
          <w:rFonts w:ascii="Times New Roman" w:hAnsi="Times New Roman" w:cs="Times New Roman"/>
          <w:sz w:val="24"/>
          <w:szCs w:val="24"/>
        </w:rPr>
        <w:t xml:space="preserve">also give the ability to make comparison </w:t>
      </w:r>
      <w:r w:rsidR="00D83A34" w:rsidRPr="006058F0">
        <w:rPr>
          <w:rFonts w:ascii="Times New Roman" w:hAnsi="Times New Roman" w:cs="Times New Roman"/>
          <w:sz w:val="24"/>
          <w:szCs w:val="24"/>
        </w:rPr>
        <w:t>of the performance of a business in a certain period of time</w:t>
      </w:r>
      <w:r w:rsidRPr="006058F0">
        <w:rPr>
          <w:rFonts w:ascii="Times New Roman" w:hAnsi="Times New Roman" w:cs="Times New Roman"/>
          <w:sz w:val="24"/>
          <w:szCs w:val="24"/>
        </w:rPr>
        <w:t xml:space="preserve">. Therefore this is essential as the company can learn the </w:t>
      </w:r>
      <w:r w:rsidRPr="006058F0">
        <w:rPr>
          <w:rFonts w:ascii="Times New Roman" w:hAnsi="Times New Roman" w:cs="Times New Roman"/>
          <w:sz w:val="24"/>
          <w:szCs w:val="24"/>
        </w:rPr>
        <w:lastRenderedPageBreak/>
        <w:t xml:space="preserve">business is at risk of incurring losses. The company can understand how it has performed in the last period too. </w:t>
      </w:r>
    </w:p>
    <w:p w:rsidR="009E5508" w:rsidRPr="008502B0" w:rsidRDefault="002B23EF" w:rsidP="008502B0">
      <w:pPr>
        <w:spacing w:line="480" w:lineRule="auto"/>
        <w:jc w:val="center"/>
        <w:rPr>
          <w:rFonts w:ascii="Times New Roman" w:hAnsi="Times New Roman" w:cs="Times New Roman"/>
          <w:b/>
          <w:sz w:val="24"/>
          <w:szCs w:val="24"/>
        </w:rPr>
      </w:pPr>
      <w:r w:rsidRPr="008502B0">
        <w:rPr>
          <w:rFonts w:ascii="Times New Roman" w:hAnsi="Times New Roman" w:cs="Times New Roman"/>
          <w:b/>
          <w:sz w:val="24"/>
          <w:szCs w:val="24"/>
        </w:rPr>
        <w:t xml:space="preserve">What </w:t>
      </w:r>
      <w:r w:rsidR="009F2C51">
        <w:rPr>
          <w:rFonts w:ascii="Times New Roman" w:hAnsi="Times New Roman" w:cs="Times New Roman"/>
          <w:b/>
          <w:sz w:val="24"/>
          <w:szCs w:val="24"/>
        </w:rPr>
        <w:t>t</w:t>
      </w:r>
      <w:r w:rsidR="009F2C51" w:rsidRPr="008502B0">
        <w:rPr>
          <w:rFonts w:ascii="Times New Roman" w:hAnsi="Times New Roman" w:cs="Times New Roman"/>
          <w:b/>
          <w:sz w:val="24"/>
          <w:szCs w:val="24"/>
        </w:rPr>
        <w:t xml:space="preserve">he </w:t>
      </w:r>
      <w:r w:rsidRPr="008502B0">
        <w:rPr>
          <w:rFonts w:ascii="Times New Roman" w:hAnsi="Times New Roman" w:cs="Times New Roman"/>
          <w:b/>
          <w:sz w:val="24"/>
          <w:szCs w:val="24"/>
        </w:rPr>
        <w:t xml:space="preserve">Balance Sheet </w:t>
      </w:r>
      <w:r w:rsidR="009F2C51">
        <w:rPr>
          <w:rFonts w:ascii="Times New Roman" w:hAnsi="Times New Roman" w:cs="Times New Roman"/>
          <w:b/>
          <w:sz w:val="24"/>
          <w:szCs w:val="24"/>
        </w:rPr>
        <w:t>Tell About t</w:t>
      </w:r>
      <w:r w:rsidR="009F2C51" w:rsidRPr="008502B0">
        <w:rPr>
          <w:rFonts w:ascii="Times New Roman" w:hAnsi="Times New Roman" w:cs="Times New Roman"/>
          <w:b/>
          <w:sz w:val="24"/>
          <w:szCs w:val="24"/>
        </w:rPr>
        <w:t>he Company</w:t>
      </w:r>
    </w:p>
    <w:p w:rsidR="000D3ADD"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 xml:space="preserve">The balance sheet has three main components which are assets, liabilities and </w:t>
      </w:r>
      <w:r w:rsidR="006058F0" w:rsidRPr="006058F0">
        <w:rPr>
          <w:rFonts w:ascii="Times New Roman" w:hAnsi="Times New Roman" w:cs="Times New Roman"/>
          <w:sz w:val="24"/>
          <w:szCs w:val="24"/>
        </w:rPr>
        <w:t>equity</w:t>
      </w:r>
      <w:r w:rsidR="006058F0" w:rsidRPr="006058F0">
        <w:rPr>
          <w:rStyle w:val="selectable"/>
          <w:rFonts w:ascii="Times New Roman" w:hAnsi="Times New Roman" w:cs="Times New Roman"/>
          <w:sz w:val="24"/>
          <w:szCs w:val="24"/>
        </w:rPr>
        <w:t xml:space="preserve"> (</w:t>
      </w:r>
      <w:r w:rsidR="00584647" w:rsidRPr="006058F0">
        <w:rPr>
          <w:rStyle w:val="selectable"/>
          <w:rFonts w:ascii="Times New Roman" w:hAnsi="Times New Roman" w:cs="Times New Roman"/>
          <w:sz w:val="24"/>
          <w:szCs w:val="24"/>
        </w:rPr>
        <w:t>Agtarap-San Juan, 2007)</w:t>
      </w:r>
      <w:r w:rsidRPr="006058F0">
        <w:rPr>
          <w:rFonts w:ascii="Times New Roman" w:hAnsi="Times New Roman" w:cs="Times New Roman"/>
          <w:sz w:val="24"/>
          <w:szCs w:val="24"/>
        </w:rPr>
        <w:t xml:space="preserve">. When well-analyzed, it can tell a lot about the fundamentals of a company. According to Home Depot Inc, it has two main assets which are the current and the noncurrent assets. Those referred to as current are likely to be converted into cash. They are the money, debtors, and the inventories. The noncurrent assets are those not considered as present. They are like the property and the plant and equipment. The liabilities are grouped into current liabilities and the non-current liabilities. </w:t>
      </w:r>
    </w:p>
    <w:p w:rsidR="009E5508"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The current ones are those that the company should pay within a year while non-current ones are those are those that the business owes in one year or more. In addition to that, equity represents what shareholders own. It is therefore known as the shareholders equity. It is described as the total assets less the total liabilities. The balance sheet of Home Depot thus shows that there is a decrease in the total assets from 2008 to 2009.The decrease amounts to $3160000000.It also shows a reduction in debt of $3223000000 and an increase in equity of $68000000 in 2009.</w:t>
      </w:r>
    </w:p>
    <w:p w:rsidR="007A3FFD" w:rsidRPr="008502B0" w:rsidRDefault="002B23EF" w:rsidP="008502B0">
      <w:pPr>
        <w:spacing w:line="480" w:lineRule="auto"/>
        <w:jc w:val="center"/>
        <w:rPr>
          <w:rFonts w:ascii="Times New Roman" w:hAnsi="Times New Roman" w:cs="Times New Roman"/>
          <w:b/>
          <w:sz w:val="24"/>
          <w:szCs w:val="24"/>
        </w:rPr>
      </w:pPr>
      <w:r w:rsidRPr="008502B0">
        <w:rPr>
          <w:rFonts w:ascii="Times New Roman" w:hAnsi="Times New Roman" w:cs="Times New Roman"/>
          <w:b/>
          <w:sz w:val="24"/>
          <w:szCs w:val="24"/>
        </w:rPr>
        <w:t xml:space="preserve">Importance </w:t>
      </w:r>
      <w:r w:rsidR="009F2C51">
        <w:rPr>
          <w:rFonts w:ascii="Times New Roman" w:hAnsi="Times New Roman" w:cs="Times New Roman"/>
          <w:b/>
          <w:sz w:val="24"/>
          <w:szCs w:val="24"/>
        </w:rPr>
        <w:t>of t</w:t>
      </w:r>
      <w:r w:rsidR="009F2C51" w:rsidRPr="008502B0">
        <w:rPr>
          <w:rFonts w:ascii="Times New Roman" w:hAnsi="Times New Roman" w:cs="Times New Roman"/>
          <w:b/>
          <w:sz w:val="24"/>
          <w:szCs w:val="24"/>
        </w:rPr>
        <w:t>he Balance Sheet</w:t>
      </w:r>
    </w:p>
    <w:p w:rsidR="004929BD"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 xml:space="preserve">The balance sheets are crucial as they give information to the business owners about the financial standing. This is important as the records shows if the company qualifies for credit or not. It provides sufficient information towards any funding needed and also what is expected in </w:t>
      </w:r>
      <w:r w:rsidRPr="006058F0">
        <w:rPr>
          <w:rFonts w:ascii="Times New Roman" w:hAnsi="Times New Roman" w:cs="Times New Roman"/>
          <w:sz w:val="24"/>
          <w:szCs w:val="24"/>
        </w:rPr>
        <w:lastRenderedPageBreak/>
        <w:t>future. Investors understand if there is likely growth in the business. The balance sheet provides warnings which can be used in solving problems. Home Depot Inc thus makes a report of what it owns and what it owes.</w:t>
      </w:r>
    </w:p>
    <w:p w:rsidR="00614071" w:rsidRPr="00403EA5" w:rsidRDefault="002B23EF" w:rsidP="00403EA5">
      <w:pPr>
        <w:spacing w:line="480" w:lineRule="auto"/>
        <w:jc w:val="center"/>
        <w:rPr>
          <w:rFonts w:ascii="Times New Roman" w:hAnsi="Times New Roman" w:cs="Times New Roman"/>
          <w:b/>
          <w:sz w:val="24"/>
          <w:szCs w:val="24"/>
        </w:rPr>
      </w:pPr>
      <w:r w:rsidRPr="00403EA5">
        <w:rPr>
          <w:rFonts w:ascii="Times New Roman" w:hAnsi="Times New Roman" w:cs="Times New Roman"/>
          <w:b/>
          <w:sz w:val="24"/>
          <w:szCs w:val="24"/>
        </w:rPr>
        <w:t xml:space="preserve">Business </w:t>
      </w:r>
      <w:r w:rsidR="009F2C51">
        <w:rPr>
          <w:rFonts w:ascii="Times New Roman" w:hAnsi="Times New Roman" w:cs="Times New Roman"/>
          <w:b/>
          <w:sz w:val="24"/>
          <w:szCs w:val="24"/>
        </w:rPr>
        <w:t>Decisions that Could b</w:t>
      </w:r>
      <w:r w:rsidR="00C6295C">
        <w:rPr>
          <w:rFonts w:ascii="Times New Roman" w:hAnsi="Times New Roman" w:cs="Times New Roman"/>
          <w:b/>
          <w:sz w:val="24"/>
          <w:szCs w:val="24"/>
        </w:rPr>
        <w:t>e Done Using t</w:t>
      </w:r>
      <w:r w:rsidR="009F2C51" w:rsidRPr="00403EA5">
        <w:rPr>
          <w:rFonts w:ascii="Times New Roman" w:hAnsi="Times New Roman" w:cs="Times New Roman"/>
          <w:b/>
          <w:sz w:val="24"/>
          <w:szCs w:val="24"/>
        </w:rPr>
        <w:t>he Balance Sheet</w:t>
      </w:r>
    </w:p>
    <w:p w:rsidR="00BB2623"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 xml:space="preserve">Decisions by the investors on whether to invest or provide loans are made based on the balance sheet. The accounts payable use the balance sheets </w:t>
      </w:r>
      <w:r w:rsidR="00094863" w:rsidRPr="006058F0">
        <w:rPr>
          <w:rFonts w:ascii="Times New Roman" w:hAnsi="Times New Roman" w:cs="Times New Roman"/>
          <w:sz w:val="24"/>
          <w:szCs w:val="24"/>
        </w:rPr>
        <w:t xml:space="preserve">to weigh the difference amid </w:t>
      </w:r>
      <w:r w:rsidRPr="006058F0">
        <w:rPr>
          <w:rFonts w:ascii="Times New Roman" w:hAnsi="Times New Roman" w:cs="Times New Roman"/>
          <w:sz w:val="24"/>
          <w:szCs w:val="24"/>
        </w:rPr>
        <w:t>the current assets and the current liabilities. The company can make decisions on investment by use of the balance sheets. Negative cash flow shows indicate that one should not invest. Also, one can determine what expenses to cut by examining the balance sheets.</w:t>
      </w:r>
    </w:p>
    <w:p w:rsidR="00614071" w:rsidRPr="00403EA5" w:rsidRDefault="00C6295C" w:rsidP="00CB4DD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What the Statement of Cash Flows Tells us About t</w:t>
      </w:r>
      <w:r w:rsidRPr="00C6295C">
        <w:rPr>
          <w:rFonts w:ascii="Times New Roman" w:hAnsi="Times New Roman" w:cs="Times New Roman"/>
          <w:b/>
          <w:sz w:val="24"/>
          <w:szCs w:val="24"/>
        </w:rPr>
        <w:t>he Company</w:t>
      </w:r>
    </w:p>
    <w:p w:rsidR="0020487B"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The cash flow report provides information about the business's receipts in cash and the payments in cash during an accounting period. It is usually divided into operating, investing and financial activities. The net cash from operating activities in Home Depot Inc in the year 2007 was $7661millions.This later decreased to $5,727 million in the year 2008 and finally in the year 2009 the amount decreased to $5528 million. On the cash flow from investing activities in the year 2007 there was a loss of $7647millions, and later a profit of $4758millions in the year 2008 and finally, in 2009 there was a loss of $1729millions.On the financial activities, the company had losses of $203,$10639 and $3680 millions respectively. Thus the cash flow was not that stable. The capital in existence was, therefore, $519 million in 2009 in comparison to $445 million in the year 2008.</w:t>
      </w:r>
    </w:p>
    <w:p w:rsidR="00CB4DD0" w:rsidRDefault="00CB4DD0" w:rsidP="00403EA5">
      <w:pPr>
        <w:spacing w:line="480" w:lineRule="auto"/>
        <w:jc w:val="center"/>
        <w:rPr>
          <w:rFonts w:ascii="Times New Roman" w:hAnsi="Times New Roman" w:cs="Times New Roman"/>
          <w:b/>
          <w:sz w:val="24"/>
          <w:szCs w:val="24"/>
        </w:rPr>
      </w:pPr>
    </w:p>
    <w:p w:rsidR="00F5341F" w:rsidRPr="00403EA5" w:rsidRDefault="002B23EF" w:rsidP="00403EA5">
      <w:pPr>
        <w:spacing w:line="480" w:lineRule="auto"/>
        <w:jc w:val="center"/>
        <w:rPr>
          <w:rFonts w:ascii="Times New Roman" w:hAnsi="Times New Roman" w:cs="Times New Roman"/>
          <w:b/>
          <w:sz w:val="24"/>
          <w:szCs w:val="24"/>
        </w:rPr>
      </w:pPr>
      <w:r w:rsidRPr="00403EA5">
        <w:rPr>
          <w:rFonts w:ascii="Times New Roman" w:hAnsi="Times New Roman" w:cs="Times New Roman"/>
          <w:b/>
          <w:sz w:val="24"/>
          <w:szCs w:val="24"/>
        </w:rPr>
        <w:lastRenderedPageBreak/>
        <w:t xml:space="preserve">Business </w:t>
      </w:r>
      <w:r w:rsidR="008D0EDC" w:rsidRPr="00403EA5">
        <w:rPr>
          <w:rFonts w:ascii="Times New Roman" w:hAnsi="Times New Roman" w:cs="Times New Roman"/>
          <w:b/>
          <w:sz w:val="24"/>
          <w:szCs w:val="24"/>
        </w:rPr>
        <w:t>Decisions Made Using the Statement o</w:t>
      </w:r>
      <w:r w:rsidR="00E1333E" w:rsidRPr="00403EA5">
        <w:rPr>
          <w:rFonts w:ascii="Times New Roman" w:hAnsi="Times New Roman" w:cs="Times New Roman"/>
          <w:b/>
          <w:sz w:val="24"/>
          <w:szCs w:val="24"/>
        </w:rPr>
        <w:t>f Cash Flows</w:t>
      </w:r>
    </w:p>
    <w:p w:rsidR="00627E25"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Cash flow statements help to identify if the company is overspending or underspending in comparison to its competitors</w:t>
      </w:r>
      <w:r w:rsidR="00014955" w:rsidRPr="006058F0">
        <w:rPr>
          <w:rStyle w:val="CommentReference"/>
          <w:rFonts w:ascii="Times New Roman" w:hAnsi="Times New Roman" w:cs="Times New Roman"/>
          <w:sz w:val="24"/>
          <w:szCs w:val="24"/>
        </w:rPr>
        <w:t xml:space="preserve"> </w:t>
      </w:r>
      <w:r w:rsidR="00014955" w:rsidRPr="006058F0">
        <w:rPr>
          <w:rStyle w:val="selectable"/>
          <w:rFonts w:ascii="Times New Roman" w:hAnsi="Times New Roman" w:cs="Times New Roman"/>
          <w:sz w:val="24"/>
          <w:szCs w:val="24"/>
        </w:rPr>
        <w:t>(Powers &amp; Needles, 2011).</w:t>
      </w:r>
      <w:r w:rsidRPr="006058F0">
        <w:rPr>
          <w:rFonts w:ascii="Times New Roman" w:hAnsi="Times New Roman" w:cs="Times New Roman"/>
          <w:sz w:val="24"/>
          <w:szCs w:val="24"/>
        </w:rPr>
        <w:t xml:space="preserve"> This plays a great role in the financial performance of a company. The financial ratios use cash flows to measure the company and progress towards achieving its goals. Remarkably it compares the actual amounts and those forecasted. The cash flow statements finally help in decision making. </w:t>
      </w:r>
    </w:p>
    <w:p w:rsidR="00F45CC8" w:rsidRPr="006058F0" w:rsidRDefault="002B23EF" w:rsidP="00CB4DD0">
      <w:pPr>
        <w:spacing w:line="480" w:lineRule="auto"/>
        <w:jc w:val="center"/>
        <w:rPr>
          <w:rFonts w:ascii="Times New Roman" w:hAnsi="Times New Roman" w:cs="Times New Roman"/>
          <w:sz w:val="24"/>
          <w:szCs w:val="24"/>
        </w:rPr>
      </w:pPr>
      <w:r w:rsidRPr="00403EA5">
        <w:rPr>
          <w:rFonts w:ascii="Times New Roman" w:hAnsi="Times New Roman" w:cs="Times New Roman"/>
          <w:b/>
          <w:sz w:val="24"/>
          <w:szCs w:val="24"/>
        </w:rPr>
        <w:t xml:space="preserve">Information </w:t>
      </w:r>
      <w:r w:rsidR="00C6295C">
        <w:rPr>
          <w:rFonts w:ascii="Times New Roman" w:hAnsi="Times New Roman" w:cs="Times New Roman"/>
          <w:b/>
          <w:sz w:val="24"/>
          <w:szCs w:val="24"/>
        </w:rPr>
        <w:t>Provided in t</w:t>
      </w:r>
      <w:r w:rsidR="00CB4DD0">
        <w:rPr>
          <w:rFonts w:ascii="Times New Roman" w:hAnsi="Times New Roman" w:cs="Times New Roman"/>
          <w:b/>
          <w:sz w:val="24"/>
          <w:szCs w:val="24"/>
        </w:rPr>
        <w:t>he Reports that will Assist i</w:t>
      </w:r>
      <w:r w:rsidR="00C6295C" w:rsidRPr="00403EA5">
        <w:rPr>
          <w:rFonts w:ascii="Times New Roman" w:hAnsi="Times New Roman" w:cs="Times New Roman"/>
          <w:b/>
          <w:sz w:val="24"/>
          <w:szCs w:val="24"/>
        </w:rPr>
        <w:t>n Making Business Decisions</w:t>
      </w:r>
      <w:r w:rsidRPr="006058F0">
        <w:rPr>
          <w:rFonts w:ascii="Times New Roman" w:hAnsi="Times New Roman" w:cs="Times New Roman"/>
          <w:sz w:val="24"/>
          <w:szCs w:val="24"/>
        </w:rPr>
        <w:t>.</w:t>
      </w:r>
    </w:p>
    <w:p w:rsidR="00627E25" w:rsidRPr="006058F0" w:rsidRDefault="002B23EF" w:rsidP="00E1333E">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The balance sheet in Home Depot Inc gives the overall picture of the financial status of the business. This is by comparing the assets and the liabilities of the company. They have an impact on the business decisions as they portray if the company can afford new investments. Notably, the income statement provides information about the profitability of the enterprise. It shows the areas to spend less and earn more. It helps the company to evaluate its overall profit margins. Also, the cash flow projection highlights where the business is likely to experience a shortage in cash thus the company utilizing the times it encounters maximum profits by saving. It shows how much of cash will flow in an enterprise in a certain year.</w:t>
      </w:r>
    </w:p>
    <w:p w:rsidR="00CD58AB" w:rsidRPr="00403EA5" w:rsidRDefault="002B23EF" w:rsidP="00403EA5">
      <w:pPr>
        <w:spacing w:line="480" w:lineRule="auto"/>
        <w:jc w:val="center"/>
        <w:rPr>
          <w:rFonts w:ascii="Times New Roman" w:hAnsi="Times New Roman" w:cs="Times New Roman"/>
          <w:b/>
          <w:sz w:val="24"/>
          <w:szCs w:val="24"/>
        </w:rPr>
      </w:pPr>
      <w:r w:rsidRPr="00403EA5">
        <w:rPr>
          <w:rFonts w:ascii="Times New Roman" w:hAnsi="Times New Roman" w:cs="Times New Roman"/>
          <w:b/>
          <w:sz w:val="24"/>
          <w:szCs w:val="24"/>
        </w:rPr>
        <w:t xml:space="preserve">Information </w:t>
      </w:r>
      <w:r w:rsidR="00CB4DD0">
        <w:rPr>
          <w:rFonts w:ascii="Times New Roman" w:hAnsi="Times New Roman" w:cs="Times New Roman"/>
          <w:b/>
          <w:sz w:val="24"/>
          <w:szCs w:val="24"/>
        </w:rPr>
        <w:t>i</w:t>
      </w:r>
      <w:r w:rsidR="00CB4DD0" w:rsidRPr="00403EA5">
        <w:rPr>
          <w:rFonts w:ascii="Times New Roman" w:hAnsi="Times New Roman" w:cs="Times New Roman"/>
          <w:b/>
          <w:sz w:val="24"/>
          <w:szCs w:val="24"/>
        </w:rPr>
        <w:t xml:space="preserve">s </w:t>
      </w:r>
      <w:r w:rsidR="00CB4DD0">
        <w:rPr>
          <w:rFonts w:ascii="Times New Roman" w:hAnsi="Times New Roman" w:cs="Times New Roman"/>
          <w:b/>
          <w:sz w:val="24"/>
          <w:szCs w:val="24"/>
        </w:rPr>
        <w:t>Not Provided that Could Assist i</w:t>
      </w:r>
      <w:r w:rsidR="00CB4DD0" w:rsidRPr="00403EA5">
        <w:rPr>
          <w:rFonts w:ascii="Times New Roman" w:hAnsi="Times New Roman" w:cs="Times New Roman"/>
          <w:b/>
          <w:sz w:val="24"/>
          <w:szCs w:val="24"/>
        </w:rPr>
        <w:t>n Decision-Making</w:t>
      </w:r>
    </w:p>
    <w:p w:rsidR="0035492F" w:rsidRDefault="002B23EF" w:rsidP="006B5378">
      <w:pPr>
        <w:spacing w:line="480" w:lineRule="auto"/>
        <w:ind w:firstLine="720"/>
        <w:rPr>
          <w:rFonts w:ascii="Times New Roman" w:hAnsi="Times New Roman" w:cs="Times New Roman"/>
          <w:sz w:val="24"/>
          <w:szCs w:val="24"/>
        </w:rPr>
      </w:pPr>
      <w:r w:rsidRPr="006058F0">
        <w:rPr>
          <w:rFonts w:ascii="Times New Roman" w:hAnsi="Times New Roman" w:cs="Times New Roman"/>
          <w:sz w:val="24"/>
          <w:szCs w:val="24"/>
        </w:rPr>
        <w:t>Information on nonfinancial position is not included in the financial reports presented. This would enable decision makers as it entails that part of the nonfinancial status that is part of the company. This is the state plays a part in the profitability of the enterprise. For example is the service to the customers, the role of the employees among others. This is an essential factor that should be included.</w:t>
      </w:r>
    </w:p>
    <w:p w:rsidR="00627E25" w:rsidRPr="0035492F" w:rsidRDefault="005D5A24" w:rsidP="0035492F">
      <w:pPr>
        <w:spacing w:line="480" w:lineRule="auto"/>
        <w:jc w:val="center"/>
        <w:rPr>
          <w:rFonts w:ascii="Times New Roman" w:hAnsi="Times New Roman" w:cs="Times New Roman"/>
          <w:sz w:val="24"/>
          <w:szCs w:val="24"/>
        </w:rPr>
      </w:pPr>
      <w:r w:rsidRPr="00056A94">
        <w:rPr>
          <w:rFonts w:ascii="Times New Roman" w:hAnsi="Times New Roman" w:cs="Times New Roman"/>
          <w:b/>
          <w:sz w:val="24"/>
          <w:szCs w:val="24"/>
        </w:rPr>
        <w:lastRenderedPageBreak/>
        <w:t>References</w:t>
      </w:r>
    </w:p>
    <w:p w:rsidR="005D5A24" w:rsidRPr="00E1333E" w:rsidRDefault="00014955" w:rsidP="008D544D">
      <w:pPr>
        <w:spacing w:line="480" w:lineRule="auto"/>
        <w:ind w:left="720" w:hanging="720"/>
        <w:rPr>
          <w:rStyle w:val="selectable"/>
          <w:rFonts w:ascii="Times New Roman" w:hAnsi="Times New Roman" w:cs="Times New Roman"/>
          <w:sz w:val="24"/>
          <w:szCs w:val="24"/>
        </w:rPr>
      </w:pPr>
      <w:r w:rsidRPr="00E1333E">
        <w:rPr>
          <w:rStyle w:val="selectable"/>
          <w:rFonts w:ascii="Times New Roman" w:hAnsi="Times New Roman" w:cs="Times New Roman"/>
          <w:sz w:val="24"/>
          <w:szCs w:val="24"/>
        </w:rPr>
        <w:t xml:space="preserve">Powers, M. &amp; Needles, B. (2011). </w:t>
      </w:r>
      <w:r w:rsidRPr="00E1333E">
        <w:rPr>
          <w:rStyle w:val="selectable"/>
          <w:rFonts w:ascii="Times New Roman" w:hAnsi="Times New Roman" w:cs="Times New Roman"/>
          <w:i/>
          <w:iCs/>
          <w:sz w:val="24"/>
          <w:szCs w:val="24"/>
        </w:rPr>
        <w:t>Financial accounting principles</w:t>
      </w:r>
      <w:r w:rsidRPr="00E1333E">
        <w:rPr>
          <w:rStyle w:val="selectable"/>
          <w:rFonts w:ascii="Times New Roman" w:hAnsi="Times New Roman" w:cs="Times New Roman"/>
          <w:sz w:val="24"/>
          <w:szCs w:val="24"/>
        </w:rPr>
        <w:t>. Australia: South-Western Cengage Learning.</w:t>
      </w:r>
      <w:bookmarkStart w:id="0" w:name="_GoBack"/>
      <w:bookmarkEnd w:id="0"/>
    </w:p>
    <w:p w:rsidR="00D04FD7" w:rsidRPr="00E1333E" w:rsidRDefault="00D04FD7" w:rsidP="008D544D">
      <w:pPr>
        <w:spacing w:line="480" w:lineRule="auto"/>
        <w:ind w:left="720" w:hanging="720"/>
        <w:rPr>
          <w:rFonts w:ascii="Times New Roman" w:hAnsi="Times New Roman" w:cs="Times New Roman"/>
          <w:sz w:val="24"/>
          <w:szCs w:val="24"/>
        </w:rPr>
      </w:pPr>
      <w:r w:rsidRPr="00E1333E">
        <w:rPr>
          <w:rStyle w:val="selectable"/>
          <w:rFonts w:ascii="Times New Roman" w:hAnsi="Times New Roman" w:cs="Times New Roman"/>
          <w:sz w:val="24"/>
          <w:szCs w:val="24"/>
        </w:rPr>
        <w:t xml:space="preserve">Agtarap-San Juan, D. (2007). </w:t>
      </w:r>
      <w:r w:rsidRPr="00E1333E">
        <w:rPr>
          <w:rStyle w:val="selectable"/>
          <w:rFonts w:ascii="Times New Roman" w:hAnsi="Times New Roman" w:cs="Times New Roman"/>
          <w:i/>
          <w:iCs/>
          <w:sz w:val="24"/>
          <w:szCs w:val="24"/>
        </w:rPr>
        <w:t>Fundamentals of accounting</w:t>
      </w:r>
      <w:r w:rsidRPr="00E1333E">
        <w:rPr>
          <w:rStyle w:val="selectable"/>
          <w:rFonts w:ascii="Times New Roman" w:hAnsi="Times New Roman" w:cs="Times New Roman"/>
          <w:sz w:val="24"/>
          <w:szCs w:val="24"/>
        </w:rPr>
        <w:t>. Bloomington, IN: AuthorHouse.</w:t>
      </w:r>
    </w:p>
    <w:p w:rsidR="00FB0928" w:rsidRPr="00E1333E" w:rsidRDefault="00DF43CF" w:rsidP="008D544D">
      <w:pPr>
        <w:spacing w:line="480" w:lineRule="auto"/>
        <w:ind w:left="720" w:hanging="720"/>
        <w:rPr>
          <w:rFonts w:ascii="Times New Roman" w:hAnsi="Times New Roman" w:cs="Times New Roman"/>
          <w:sz w:val="24"/>
          <w:szCs w:val="24"/>
        </w:rPr>
      </w:pPr>
      <w:r w:rsidRPr="00E1333E">
        <w:rPr>
          <w:rStyle w:val="selectable"/>
          <w:rFonts w:ascii="Times New Roman" w:hAnsi="Times New Roman" w:cs="Times New Roman"/>
          <w:sz w:val="24"/>
          <w:szCs w:val="24"/>
        </w:rPr>
        <w:t xml:space="preserve">Robinson, T. (2012). </w:t>
      </w:r>
      <w:r w:rsidRPr="00E1333E">
        <w:rPr>
          <w:rStyle w:val="selectable"/>
          <w:rFonts w:ascii="Times New Roman" w:hAnsi="Times New Roman" w:cs="Times New Roman"/>
          <w:i/>
          <w:iCs/>
          <w:sz w:val="24"/>
          <w:szCs w:val="24"/>
        </w:rPr>
        <w:t>International financial statement analysis</w:t>
      </w:r>
      <w:r w:rsidRPr="00E1333E">
        <w:rPr>
          <w:rStyle w:val="selectable"/>
          <w:rFonts w:ascii="Times New Roman" w:hAnsi="Times New Roman" w:cs="Times New Roman"/>
          <w:sz w:val="24"/>
          <w:szCs w:val="24"/>
        </w:rPr>
        <w:t>. Hoboken, N.J.: John Wiley &amp; Sons.</w:t>
      </w:r>
    </w:p>
    <w:p w:rsidR="005F1910" w:rsidRPr="006058F0" w:rsidRDefault="00F95442" w:rsidP="006058F0">
      <w:pPr>
        <w:spacing w:line="480" w:lineRule="auto"/>
        <w:rPr>
          <w:rFonts w:ascii="Times New Roman" w:hAnsi="Times New Roman" w:cs="Times New Roman"/>
          <w:sz w:val="24"/>
          <w:szCs w:val="24"/>
        </w:rPr>
      </w:pPr>
    </w:p>
    <w:sectPr w:rsidR="005F1910" w:rsidRPr="006058F0" w:rsidSect="00514C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442" w:rsidRDefault="00F95442" w:rsidP="002D22AA">
      <w:pPr>
        <w:spacing w:after="0" w:line="240" w:lineRule="auto"/>
      </w:pPr>
      <w:r>
        <w:separator/>
      </w:r>
    </w:p>
  </w:endnote>
  <w:endnote w:type="continuationSeparator" w:id="0">
    <w:p w:rsidR="00F95442" w:rsidRDefault="00F95442" w:rsidP="002D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442" w:rsidRDefault="00F95442" w:rsidP="002D22AA">
      <w:pPr>
        <w:spacing w:after="0" w:line="240" w:lineRule="auto"/>
      </w:pPr>
      <w:r>
        <w:separator/>
      </w:r>
    </w:p>
  </w:footnote>
  <w:footnote w:type="continuationSeparator" w:id="0">
    <w:p w:rsidR="00F95442" w:rsidRDefault="00F95442" w:rsidP="002D2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199684"/>
      <w:docPartObj>
        <w:docPartGallery w:val="Page Numbers (Top of Page)"/>
        <w:docPartUnique/>
      </w:docPartObj>
    </w:sdtPr>
    <w:sdtEndPr/>
    <w:sdtContent>
      <w:p w:rsidR="009D54D8" w:rsidRPr="005E6927" w:rsidRDefault="00DD5074" w:rsidP="005E6927">
        <w:pPr>
          <w:pStyle w:val="Header"/>
          <w:spacing w:line="480" w:lineRule="auto"/>
          <w:rPr>
            <w:rFonts w:ascii="Times New Roman" w:hAnsi="Times New Roman" w:cs="Times New Roman"/>
            <w:sz w:val="24"/>
            <w:szCs w:val="24"/>
          </w:rPr>
        </w:pPr>
        <w:r w:rsidRPr="005E6927">
          <w:rPr>
            <w:rFonts w:ascii="Times New Roman" w:hAnsi="Times New Roman" w:cs="Times New Roman"/>
            <w:bCs/>
            <w:sz w:val="24"/>
            <w:szCs w:val="24"/>
          </w:rPr>
          <w:t xml:space="preserve"> FINANCIAL STATEMENTS PAPER PART I   </w:t>
        </w:r>
        <w:r w:rsidR="00772401" w:rsidRPr="005E6927">
          <w:rPr>
            <w:rFonts w:ascii="Times New Roman" w:hAnsi="Times New Roman" w:cs="Times New Roman"/>
            <w:bCs/>
            <w:sz w:val="24"/>
            <w:szCs w:val="24"/>
          </w:rPr>
          <w:tab/>
          <w:t xml:space="preserve"> </w:t>
        </w:r>
        <w:r w:rsidR="005E6927">
          <w:rPr>
            <w:rFonts w:ascii="Times New Roman" w:hAnsi="Times New Roman" w:cs="Times New Roman"/>
            <w:bCs/>
            <w:sz w:val="24"/>
            <w:szCs w:val="24"/>
          </w:rPr>
          <w:t xml:space="preserve">                                                                                               </w:t>
        </w:r>
        <w:r w:rsidR="009D54D8" w:rsidRPr="005E6927">
          <w:rPr>
            <w:rFonts w:ascii="Times New Roman" w:hAnsi="Times New Roman" w:cs="Times New Roman"/>
            <w:sz w:val="24"/>
            <w:szCs w:val="24"/>
          </w:rPr>
          <w:fldChar w:fldCharType="begin"/>
        </w:r>
        <w:r w:rsidR="009D54D8" w:rsidRPr="005E6927">
          <w:rPr>
            <w:rFonts w:ascii="Times New Roman" w:hAnsi="Times New Roman" w:cs="Times New Roman"/>
            <w:sz w:val="24"/>
            <w:szCs w:val="24"/>
          </w:rPr>
          <w:instrText xml:space="preserve"> PAGE   \* MERGEFORMAT </w:instrText>
        </w:r>
        <w:r w:rsidR="009D54D8" w:rsidRPr="005E6927">
          <w:rPr>
            <w:rFonts w:ascii="Times New Roman" w:hAnsi="Times New Roman" w:cs="Times New Roman"/>
            <w:sz w:val="24"/>
            <w:szCs w:val="24"/>
          </w:rPr>
          <w:fldChar w:fldCharType="separate"/>
        </w:r>
        <w:r w:rsidR="008D544D">
          <w:rPr>
            <w:rFonts w:ascii="Times New Roman" w:hAnsi="Times New Roman" w:cs="Times New Roman"/>
            <w:noProof/>
            <w:sz w:val="24"/>
            <w:szCs w:val="24"/>
          </w:rPr>
          <w:t>6</w:t>
        </w:r>
        <w:r w:rsidR="009D54D8" w:rsidRPr="005E6927">
          <w:rPr>
            <w:rFonts w:ascii="Times New Roman" w:hAnsi="Times New Roman" w:cs="Times New Roman"/>
            <w:sz w:val="24"/>
            <w:szCs w:val="24"/>
          </w:rPr>
          <w:fldChar w:fldCharType="end"/>
        </w:r>
      </w:p>
    </w:sdtContent>
  </w:sdt>
  <w:p w:rsidR="009D54D8" w:rsidRPr="005E6927" w:rsidRDefault="009D54D8" w:rsidP="005E6927">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73E" w:rsidRPr="009D54D8" w:rsidRDefault="00B37075" w:rsidP="009D54D8">
    <w:pPr>
      <w:pStyle w:val="Header"/>
      <w:spacing w:line="480" w:lineRule="auto"/>
      <w:jc w:val="right"/>
      <w:rPr>
        <w:rFonts w:ascii="Times New Roman" w:hAnsi="Times New Roman" w:cs="Times New Roman"/>
        <w:sz w:val="24"/>
        <w:szCs w:val="24"/>
      </w:rPr>
    </w:pPr>
    <w:r w:rsidRPr="00514CE0">
      <w:rPr>
        <w:rFonts w:ascii="Times New Roman" w:hAnsi="Times New Roman" w:cs="Times New Roman"/>
        <w:sz w:val="24"/>
        <w:szCs w:val="24"/>
      </w:rPr>
      <w:t>Running Head:</w:t>
    </w:r>
    <w:r w:rsidRPr="00514CE0">
      <w:rPr>
        <w:rFonts w:ascii="Times New Roman" w:hAnsi="Times New Roman" w:cs="Times New Roman"/>
        <w:b/>
        <w:bCs/>
        <w:sz w:val="24"/>
        <w:szCs w:val="24"/>
      </w:rPr>
      <w:t xml:space="preserve"> </w:t>
    </w:r>
    <w:r w:rsidR="00DD5074" w:rsidRPr="00514CE0">
      <w:rPr>
        <w:rFonts w:ascii="Times New Roman" w:hAnsi="Times New Roman" w:cs="Times New Roman"/>
        <w:bCs/>
        <w:sz w:val="24"/>
        <w:szCs w:val="24"/>
      </w:rPr>
      <w:t xml:space="preserve">FINANCIAL STATEMENTS PAPER PART </w:t>
    </w:r>
    <w:r w:rsidRPr="00514CE0">
      <w:rPr>
        <w:rFonts w:ascii="Times New Roman" w:hAnsi="Times New Roman" w:cs="Times New Roman"/>
        <w:bCs/>
        <w:sz w:val="24"/>
        <w:szCs w:val="24"/>
      </w:rPr>
      <w:t>I</w:t>
    </w:r>
    <w:r w:rsidR="009D54D8">
      <w:rPr>
        <w:rFonts w:ascii="Times New Roman" w:hAnsi="Times New Roman" w:cs="Times New Roman"/>
        <w:bCs/>
        <w:sz w:val="24"/>
        <w:szCs w:val="24"/>
      </w:rPr>
      <w:t xml:space="preserve">                           </w:t>
    </w:r>
    <w:r w:rsidR="009D54D8">
      <w:rPr>
        <w:rFonts w:ascii="Times New Roman" w:hAnsi="Times New Roman" w:cs="Times New Roman"/>
        <w:bCs/>
        <w:sz w:val="24"/>
        <w:szCs w:val="24"/>
      </w:rPr>
      <w:tab/>
    </w:r>
    <w:r w:rsidRPr="009D54D8">
      <w:rPr>
        <w:rFonts w:ascii="Times New Roman" w:hAnsi="Times New Roman" w:cs="Times New Roman"/>
        <w:sz w:val="24"/>
        <w:szCs w:val="24"/>
      </w:rPr>
      <w:t xml:space="preserve"> </w:t>
    </w:r>
    <w:sdt>
      <w:sdtPr>
        <w:rPr>
          <w:rFonts w:ascii="Times New Roman" w:hAnsi="Times New Roman" w:cs="Times New Roman"/>
          <w:sz w:val="24"/>
          <w:szCs w:val="24"/>
        </w:rPr>
        <w:id w:val="19199636"/>
        <w:docPartObj>
          <w:docPartGallery w:val="Page Numbers (Top of Page)"/>
          <w:docPartUnique/>
        </w:docPartObj>
      </w:sdtPr>
      <w:sdtEndPr/>
      <w:sdtContent>
        <w:r w:rsidR="00E1673E" w:rsidRPr="009D54D8">
          <w:rPr>
            <w:rFonts w:ascii="Times New Roman" w:hAnsi="Times New Roman" w:cs="Times New Roman"/>
            <w:sz w:val="24"/>
            <w:szCs w:val="24"/>
          </w:rPr>
          <w:fldChar w:fldCharType="begin"/>
        </w:r>
        <w:r w:rsidR="00E1673E" w:rsidRPr="009D54D8">
          <w:rPr>
            <w:rFonts w:ascii="Times New Roman" w:hAnsi="Times New Roman" w:cs="Times New Roman"/>
            <w:sz w:val="24"/>
            <w:szCs w:val="24"/>
          </w:rPr>
          <w:instrText xml:space="preserve"> PAGE   \* MERGEFORMAT </w:instrText>
        </w:r>
        <w:r w:rsidR="00E1673E" w:rsidRPr="009D54D8">
          <w:rPr>
            <w:rFonts w:ascii="Times New Roman" w:hAnsi="Times New Roman" w:cs="Times New Roman"/>
            <w:sz w:val="24"/>
            <w:szCs w:val="24"/>
          </w:rPr>
          <w:fldChar w:fldCharType="separate"/>
        </w:r>
        <w:r w:rsidR="008D544D">
          <w:rPr>
            <w:rFonts w:ascii="Times New Roman" w:hAnsi="Times New Roman" w:cs="Times New Roman"/>
            <w:noProof/>
            <w:sz w:val="24"/>
            <w:szCs w:val="24"/>
          </w:rPr>
          <w:t>1</w:t>
        </w:r>
        <w:r w:rsidR="00E1673E" w:rsidRPr="009D54D8">
          <w:rPr>
            <w:rFonts w:ascii="Times New Roman" w:hAnsi="Times New Roman" w:cs="Times New Roman"/>
            <w:sz w:val="24"/>
            <w:szCs w:val="24"/>
          </w:rPr>
          <w:fldChar w:fldCharType="end"/>
        </w:r>
      </w:sdtContent>
    </w:sdt>
  </w:p>
  <w:p w:rsidR="00E1673E" w:rsidRDefault="00E16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0B"/>
    <w:rsid w:val="00014955"/>
    <w:rsid w:val="00056A94"/>
    <w:rsid w:val="0006625B"/>
    <w:rsid w:val="00094863"/>
    <w:rsid w:val="002B23EF"/>
    <w:rsid w:val="002B4CA9"/>
    <w:rsid w:val="002D22AA"/>
    <w:rsid w:val="0035492F"/>
    <w:rsid w:val="003D433E"/>
    <w:rsid w:val="00403EA5"/>
    <w:rsid w:val="00514CE0"/>
    <w:rsid w:val="00584647"/>
    <w:rsid w:val="005D5A24"/>
    <w:rsid w:val="005E6927"/>
    <w:rsid w:val="006058F0"/>
    <w:rsid w:val="006B5378"/>
    <w:rsid w:val="00772401"/>
    <w:rsid w:val="008502B0"/>
    <w:rsid w:val="008C5B12"/>
    <w:rsid w:val="008D0EDC"/>
    <w:rsid w:val="008D544D"/>
    <w:rsid w:val="009D54D8"/>
    <w:rsid w:val="009F2C51"/>
    <w:rsid w:val="00A47AB4"/>
    <w:rsid w:val="00B37075"/>
    <w:rsid w:val="00BC070B"/>
    <w:rsid w:val="00C05694"/>
    <w:rsid w:val="00C6295C"/>
    <w:rsid w:val="00CB4DD0"/>
    <w:rsid w:val="00D04FD7"/>
    <w:rsid w:val="00D527C1"/>
    <w:rsid w:val="00D83A34"/>
    <w:rsid w:val="00DD5074"/>
    <w:rsid w:val="00DF43CF"/>
    <w:rsid w:val="00E1333E"/>
    <w:rsid w:val="00E1673E"/>
    <w:rsid w:val="00F408A5"/>
    <w:rsid w:val="00F9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AC714-E8CF-4D93-BD31-BF1E71A7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C070B"/>
    <w:pPr>
      <w:spacing w:line="240" w:lineRule="auto"/>
    </w:pPr>
    <w:rPr>
      <w:sz w:val="20"/>
      <w:szCs w:val="20"/>
    </w:rPr>
  </w:style>
  <w:style w:type="character" w:customStyle="1" w:styleId="CommentTextChar">
    <w:name w:val="Comment Text Char"/>
    <w:basedOn w:val="DefaultParagraphFont"/>
    <w:link w:val="CommentText"/>
    <w:uiPriority w:val="99"/>
    <w:semiHidden/>
    <w:rsid w:val="00BC070B"/>
    <w:rPr>
      <w:sz w:val="20"/>
      <w:szCs w:val="20"/>
    </w:rPr>
  </w:style>
  <w:style w:type="paragraph" w:styleId="BalloonText">
    <w:name w:val="Balloon Text"/>
    <w:basedOn w:val="Normal"/>
    <w:link w:val="BalloonTextChar"/>
    <w:uiPriority w:val="99"/>
    <w:semiHidden/>
    <w:unhideWhenUsed/>
    <w:rsid w:val="00A47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B4"/>
    <w:rPr>
      <w:rFonts w:ascii="Tahoma" w:hAnsi="Tahoma" w:cs="Tahoma"/>
      <w:sz w:val="16"/>
      <w:szCs w:val="16"/>
    </w:rPr>
  </w:style>
  <w:style w:type="character" w:customStyle="1" w:styleId="selectable">
    <w:name w:val="selectable"/>
    <w:basedOn w:val="DefaultParagraphFont"/>
    <w:rsid w:val="00014955"/>
  </w:style>
  <w:style w:type="paragraph" w:styleId="Header">
    <w:name w:val="header"/>
    <w:basedOn w:val="Normal"/>
    <w:link w:val="HeaderChar"/>
    <w:uiPriority w:val="99"/>
    <w:unhideWhenUsed/>
    <w:rsid w:val="002D2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AA"/>
  </w:style>
  <w:style w:type="paragraph" w:styleId="Footer">
    <w:name w:val="footer"/>
    <w:basedOn w:val="Normal"/>
    <w:link w:val="FooterChar"/>
    <w:uiPriority w:val="99"/>
    <w:semiHidden/>
    <w:unhideWhenUsed/>
    <w:rsid w:val="002D22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6B3EE-80B1-44AF-8B21-5AB16000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2016-09-27T23:22:00Z</dcterms:created>
  <dcterms:modified xsi:type="dcterms:W3CDTF">2016-09-27T23:22:00Z</dcterms:modified>
</cp:coreProperties>
</file>