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680" w:rsidRDefault="00105680" w:rsidP="00105680">
      <w:pPr>
        <w:spacing w:line="480" w:lineRule="auto"/>
        <w:jc w:val="center"/>
        <w:rPr>
          <w:rFonts w:ascii="Times New Roman" w:hAnsi="Times New Roman" w:cs="Times New Roman"/>
          <w:sz w:val="24"/>
          <w:szCs w:val="24"/>
        </w:rPr>
      </w:pPr>
    </w:p>
    <w:p w:rsidR="00105680" w:rsidRDefault="00105680" w:rsidP="00105680">
      <w:pPr>
        <w:spacing w:line="480" w:lineRule="auto"/>
        <w:jc w:val="center"/>
        <w:rPr>
          <w:rFonts w:ascii="Times New Roman" w:hAnsi="Times New Roman" w:cs="Times New Roman"/>
          <w:sz w:val="24"/>
          <w:szCs w:val="24"/>
        </w:rPr>
      </w:pPr>
    </w:p>
    <w:p w:rsidR="00105680" w:rsidRDefault="00105680" w:rsidP="00105680">
      <w:pPr>
        <w:spacing w:line="480" w:lineRule="auto"/>
        <w:jc w:val="center"/>
        <w:rPr>
          <w:rFonts w:ascii="Times New Roman" w:hAnsi="Times New Roman" w:cs="Times New Roman"/>
          <w:sz w:val="24"/>
          <w:szCs w:val="24"/>
        </w:rPr>
      </w:pPr>
    </w:p>
    <w:p w:rsidR="00105680" w:rsidRDefault="00105680" w:rsidP="00105680">
      <w:pPr>
        <w:spacing w:line="480" w:lineRule="auto"/>
        <w:jc w:val="center"/>
        <w:rPr>
          <w:rFonts w:ascii="Times New Roman" w:hAnsi="Times New Roman" w:cs="Times New Roman"/>
          <w:sz w:val="24"/>
          <w:szCs w:val="24"/>
        </w:rPr>
      </w:pPr>
    </w:p>
    <w:p w:rsidR="00105680" w:rsidRDefault="00105680" w:rsidP="00105680">
      <w:pPr>
        <w:spacing w:line="480" w:lineRule="auto"/>
        <w:jc w:val="center"/>
        <w:rPr>
          <w:rFonts w:ascii="Times New Roman" w:hAnsi="Times New Roman" w:cs="Times New Roman"/>
          <w:sz w:val="24"/>
          <w:szCs w:val="24"/>
        </w:rPr>
      </w:pPr>
    </w:p>
    <w:p w:rsidR="00105680" w:rsidRDefault="00105680" w:rsidP="00105680">
      <w:pPr>
        <w:spacing w:line="480" w:lineRule="auto"/>
        <w:jc w:val="center"/>
        <w:rPr>
          <w:rFonts w:ascii="Times New Roman" w:hAnsi="Times New Roman" w:cs="Times New Roman"/>
          <w:sz w:val="24"/>
          <w:szCs w:val="24"/>
        </w:rPr>
      </w:pPr>
    </w:p>
    <w:p w:rsidR="00105680" w:rsidRDefault="00105680" w:rsidP="00105680">
      <w:pPr>
        <w:spacing w:line="480" w:lineRule="auto"/>
        <w:jc w:val="center"/>
        <w:rPr>
          <w:rFonts w:ascii="Times New Roman" w:hAnsi="Times New Roman" w:cs="Times New Roman"/>
          <w:sz w:val="24"/>
          <w:szCs w:val="24"/>
        </w:rPr>
      </w:pPr>
    </w:p>
    <w:p w:rsidR="00105680" w:rsidRDefault="00105680" w:rsidP="00105680">
      <w:pPr>
        <w:spacing w:line="480" w:lineRule="auto"/>
        <w:jc w:val="center"/>
        <w:rPr>
          <w:rFonts w:ascii="Times New Roman" w:hAnsi="Times New Roman" w:cs="Times New Roman"/>
          <w:sz w:val="24"/>
          <w:szCs w:val="24"/>
        </w:rPr>
      </w:pPr>
    </w:p>
    <w:p w:rsidR="00105680" w:rsidRPr="00105680" w:rsidRDefault="00105680" w:rsidP="00105680">
      <w:pPr>
        <w:spacing w:line="480" w:lineRule="auto"/>
        <w:jc w:val="center"/>
        <w:rPr>
          <w:rFonts w:ascii="Times New Roman" w:hAnsi="Times New Roman" w:cs="Times New Roman"/>
          <w:sz w:val="24"/>
          <w:szCs w:val="24"/>
        </w:rPr>
      </w:pPr>
      <w:r w:rsidRPr="00105680">
        <w:rPr>
          <w:rFonts w:ascii="Times New Roman" w:hAnsi="Times New Roman" w:cs="Times New Roman"/>
          <w:sz w:val="24"/>
          <w:szCs w:val="24"/>
        </w:rPr>
        <w:t>Domestic and International Terrorism</w:t>
      </w:r>
    </w:p>
    <w:p w:rsidR="00105680" w:rsidRPr="00105680" w:rsidRDefault="00105680" w:rsidP="00105680">
      <w:pPr>
        <w:spacing w:line="480" w:lineRule="auto"/>
        <w:jc w:val="center"/>
        <w:rPr>
          <w:rFonts w:ascii="Times New Roman" w:hAnsi="Times New Roman" w:cs="Times New Roman"/>
          <w:sz w:val="24"/>
          <w:szCs w:val="24"/>
        </w:rPr>
      </w:pPr>
      <w:r w:rsidRPr="00105680">
        <w:rPr>
          <w:rFonts w:ascii="Times New Roman" w:hAnsi="Times New Roman" w:cs="Times New Roman"/>
          <w:sz w:val="24"/>
          <w:szCs w:val="24"/>
        </w:rPr>
        <w:t>Name</w:t>
      </w:r>
    </w:p>
    <w:p w:rsidR="00105680" w:rsidRPr="00105680" w:rsidRDefault="00105680" w:rsidP="00105680">
      <w:pPr>
        <w:spacing w:line="480" w:lineRule="auto"/>
        <w:jc w:val="center"/>
        <w:rPr>
          <w:rFonts w:ascii="Times New Roman" w:hAnsi="Times New Roman" w:cs="Times New Roman"/>
          <w:sz w:val="24"/>
          <w:szCs w:val="24"/>
        </w:rPr>
      </w:pPr>
      <w:r w:rsidRPr="00105680">
        <w:rPr>
          <w:rFonts w:ascii="Times New Roman" w:hAnsi="Times New Roman" w:cs="Times New Roman"/>
          <w:sz w:val="24"/>
          <w:szCs w:val="24"/>
        </w:rPr>
        <w:t>Subject</w:t>
      </w:r>
    </w:p>
    <w:p w:rsidR="00105680" w:rsidRPr="00105680" w:rsidRDefault="00105680" w:rsidP="00105680">
      <w:pPr>
        <w:spacing w:line="480" w:lineRule="auto"/>
        <w:jc w:val="center"/>
        <w:rPr>
          <w:rFonts w:ascii="Times New Roman" w:hAnsi="Times New Roman" w:cs="Times New Roman"/>
          <w:sz w:val="24"/>
          <w:szCs w:val="24"/>
        </w:rPr>
      </w:pPr>
      <w:r w:rsidRPr="00105680">
        <w:rPr>
          <w:rFonts w:ascii="Times New Roman" w:hAnsi="Times New Roman" w:cs="Times New Roman"/>
          <w:sz w:val="24"/>
          <w:szCs w:val="24"/>
        </w:rPr>
        <w:t>Instructor</w:t>
      </w:r>
    </w:p>
    <w:p w:rsidR="00105680" w:rsidRPr="00105680" w:rsidRDefault="00105680" w:rsidP="00105680">
      <w:pPr>
        <w:spacing w:line="480" w:lineRule="auto"/>
        <w:jc w:val="center"/>
        <w:rPr>
          <w:rFonts w:ascii="Times New Roman" w:hAnsi="Times New Roman" w:cs="Times New Roman"/>
          <w:sz w:val="24"/>
          <w:szCs w:val="24"/>
        </w:rPr>
      </w:pPr>
      <w:r w:rsidRPr="00105680">
        <w:rPr>
          <w:rFonts w:ascii="Times New Roman" w:hAnsi="Times New Roman" w:cs="Times New Roman"/>
          <w:sz w:val="24"/>
          <w:szCs w:val="24"/>
        </w:rPr>
        <w:t>Date</w:t>
      </w:r>
    </w:p>
    <w:p w:rsidR="00105680" w:rsidRPr="00105680" w:rsidRDefault="00105680" w:rsidP="00105680">
      <w:pPr>
        <w:spacing w:line="480" w:lineRule="auto"/>
        <w:rPr>
          <w:rFonts w:ascii="Times New Roman" w:hAnsi="Times New Roman" w:cs="Times New Roman"/>
          <w:sz w:val="24"/>
          <w:szCs w:val="24"/>
        </w:rPr>
      </w:pPr>
    </w:p>
    <w:p w:rsidR="00105680" w:rsidRDefault="00105680" w:rsidP="00105680">
      <w:pPr>
        <w:spacing w:line="480" w:lineRule="auto"/>
        <w:rPr>
          <w:rFonts w:ascii="Times New Roman" w:hAnsi="Times New Roman" w:cs="Times New Roman"/>
          <w:sz w:val="24"/>
          <w:szCs w:val="24"/>
        </w:rPr>
      </w:pPr>
    </w:p>
    <w:p w:rsidR="00105680" w:rsidRDefault="00105680" w:rsidP="00105680">
      <w:pPr>
        <w:spacing w:line="480" w:lineRule="auto"/>
        <w:rPr>
          <w:rFonts w:ascii="Times New Roman" w:hAnsi="Times New Roman" w:cs="Times New Roman"/>
          <w:sz w:val="24"/>
          <w:szCs w:val="24"/>
        </w:rPr>
      </w:pPr>
    </w:p>
    <w:p w:rsidR="00105680" w:rsidRDefault="00105680" w:rsidP="00105680">
      <w:pPr>
        <w:spacing w:line="480" w:lineRule="auto"/>
        <w:rPr>
          <w:rFonts w:ascii="Times New Roman" w:hAnsi="Times New Roman" w:cs="Times New Roman"/>
          <w:sz w:val="24"/>
          <w:szCs w:val="24"/>
        </w:rPr>
      </w:pPr>
    </w:p>
    <w:p w:rsidR="00105680" w:rsidRDefault="00105680" w:rsidP="00105680">
      <w:pPr>
        <w:spacing w:line="480" w:lineRule="auto"/>
        <w:rPr>
          <w:rFonts w:ascii="Times New Roman" w:hAnsi="Times New Roman" w:cs="Times New Roman"/>
          <w:sz w:val="24"/>
          <w:szCs w:val="24"/>
        </w:rPr>
      </w:pPr>
    </w:p>
    <w:p w:rsidR="00105680" w:rsidRPr="003F5777" w:rsidRDefault="003F5777" w:rsidP="003F5777">
      <w:pPr>
        <w:spacing w:line="480" w:lineRule="auto"/>
        <w:jc w:val="center"/>
        <w:rPr>
          <w:rFonts w:ascii="Times New Roman" w:hAnsi="Times New Roman" w:cs="Times New Roman"/>
          <w:b/>
          <w:sz w:val="24"/>
          <w:szCs w:val="24"/>
        </w:rPr>
      </w:pPr>
      <w:r w:rsidRPr="003F5777">
        <w:rPr>
          <w:rFonts w:ascii="Times New Roman" w:hAnsi="Times New Roman" w:cs="Times New Roman"/>
          <w:b/>
          <w:sz w:val="24"/>
          <w:szCs w:val="24"/>
        </w:rPr>
        <w:lastRenderedPageBreak/>
        <w:t>Domestic and International Terrorism</w:t>
      </w:r>
    </w:p>
    <w:p w:rsidR="00105680" w:rsidRPr="00105680" w:rsidRDefault="00105680" w:rsidP="00105680">
      <w:pPr>
        <w:spacing w:line="480" w:lineRule="auto"/>
        <w:ind w:firstLine="720"/>
        <w:rPr>
          <w:rFonts w:ascii="Times New Roman" w:hAnsi="Times New Roman" w:cs="Times New Roman"/>
          <w:sz w:val="24"/>
          <w:szCs w:val="24"/>
        </w:rPr>
      </w:pPr>
      <w:r w:rsidRPr="00105680">
        <w:rPr>
          <w:rFonts w:ascii="Times New Roman" w:hAnsi="Times New Roman" w:cs="Times New Roman"/>
          <w:sz w:val="24"/>
          <w:szCs w:val="24"/>
        </w:rPr>
        <w:t xml:space="preserve">Domestic terrorism is defined as a life threatening and dangerous act towards human life </w:t>
      </w:r>
      <w:proofErr w:type="gramStart"/>
      <w:r w:rsidRPr="00105680">
        <w:rPr>
          <w:rFonts w:ascii="Times New Roman" w:hAnsi="Times New Roman" w:cs="Times New Roman"/>
          <w:sz w:val="24"/>
          <w:szCs w:val="24"/>
        </w:rPr>
        <w:t>and</w:t>
      </w:r>
      <w:proofErr w:type="gramEnd"/>
      <w:r w:rsidRPr="00105680">
        <w:rPr>
          <w:rFonts w:ascii="Times New Roman" w:hAnsi="Times New Roman" w:cs="Times New Roman"/>
          <w:sz w:val="24"/>
          <w:szCs w:val="24"/>
        </w:rPr>
        <w:t xml:space="preserve"> a violation of criminal laws within a country while international terrorism incorporates all the life threatening acts and breaches of criminal laws outside the country of origin. The major difference that exists between domestic and global terrorism refers to the root of the person or group that is responsible for the terror rather than where the particular terrorist activity occurred. In case there is a group established in a nation and contains its exercises within the borders of the country then it is classed as a domestic terror group. For example, a group of militias having terrorist activities that are formed in one American state but conducts its actions in other states is classified as a domestic terror group. In case the militia group decides to carry out its activities in another country then it is considered as international terrorism. For instance, the case of the September 11th terror attack by Al Qaeda on American soil, where the terrorist group originated from one country and carried out its activity in another.</w:t>
      </w:r>
    </w:p>
    <w:p w:rsidR="003F5777" w:rsidRPr="00105680" w:rsidRDefault="00105680" w:rsidP="003F5777">
      <w:pPr>
        <w:spacing w:line="480" w:lineRule="auto"/>
        <w:ind w:firstLine="720"/>
        <w:rPr>
          <w:rFonts w:ascii="Times New Roman" w:hAnsi="Times New Roman" w:cs="Times New Roman"/>
          <w:sz w:val="24"/>
          <w:szCs w:val="24"/>
        </w:rPr>
      </w:pPr>
      <w:r w:rsidRPr="00105680">
        <w:rPr>
          <w:rFonts w:ascii="Times New Roman" w:hAnsi="Times New Roman" w:cs="Times New Roman"/>
          <w:sz w:val="24"/>
          <w:szCs w:val="24"/>
        </w:rPr>
        <w:t>When it comes to the mode of prosecution, terror activities happening within the jurisdiction of a state can be prosecuted under different offenses including the use of explosive devices or the use of arms that cause mass destruction. Persecution of international terrorism depends on the laws of terrorism that surpass national boundaries. In particular cases, both domestic and international terror cases can have similar sentences. For example, the American Times Square bomber who was born in Pakistan and was charged with international terrorism because he traveled outside America to receive training before the attack. He was also charged with counts of using arms responsible for the mass destruction and the use of explosive devices. These fees are similar those against the Atlanta Olympics bomber who was American and received training for the attack in his country.</w:t>
      </w:r>
      <w:bookmarkStart w:id="0" w:name="_GoBack"/>
      <w:bookmarkEnd w:id="0"/>
    </w:p>
    <w:sectPr w:rsidR="003F5777" w:rsidRPr="00105680" w:rsidSect="0010568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86" w:rsidRDefault="00DA7286" w:rsidP="00105680">
      <w:pPr>
        <w:spacing w:after="0" w:line="240" w:lineRule="auto"/>
      </w:pPr>
      <w:r>
        <w:separator/>
      </w:r>
    </w:p>
  </w:endnote>
  <w:endnote w:type="continuationSeparator" w:id="0">
    <w:p w:rsidR="00DA7286" w:rsidRDefault="00DA7286" w:rsidP="0010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86" w:rsidRDefault="00DA7286" w:rsidP="00105680">
      <w:pPr>
        <w:spacing w:after="0" w:line="240" w:lineRule="auto"/>
      </w:pPr>
      <w:r>
        <w:separator/>
      </w:r>
    </w:p>
  </w:footnote>
  <w:footnote w:type="continuationSeparator" w:id="0">
    <w:p w:rsidR="00DA7286" w:rsidRDefault="00DA7286" w:rsidP="00105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835435"/>
      <w:docPartObj>
        <w:docPartGallery w:val="Page Numbers (Top of Page)"/>
        <w:docPartUnique/>
      </w:docPartObj>
    </w:sdtPr>
    <w:sdtEndPr>
      <w:rPr>
        <w:noProof/>
      </w:rPr>
    </w:sdtEndPr>
    <w:sdtContent>
      <w:p w:rsidR="00105680" w:rsidRDefault="00105680">
        <w:pPr>
          <w:pStyle w:val="Header"/>
          <w:jc w:val="right"/>
        </w:pPr>
        <w:r>
          <w:fldChar w:fldCharType="begin"/>
        </w:r>
        <w:r>
          <w:instrText xml:space="preserve"> PAGE   \* MERGEFORMAT </w:instrText>
        </w:r>
        <w:r>
          <w:fldChar w:fldCharType="separate"/>
        </w:r>
        <w:r w:rsidR="003F5777">
          <w:rPr>
            <w:noProof/>
          </w:rPr>
          <w:t>2</w:t>
        </w:r>
        <w:r>
          <w:rPr>
            <w:noProof/>
          </w:rPr>
          <w:fldChar w:fldCharType="end"/>
        </w:r>
      </w:p>
    </w:sdtContent>
  </w:sdt>
  <w:p w:rsidR="00105680" w:rsidRDefault="001056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680" w:rsidRPr="00105680" w:rsidRDefault="00105680" w:rsidP="00105680">
    <w:pPr>
      <w:pStyle w:val="Header"/>
      <w:rPr>
        <w:rFonts w:ascii="Times New Roman" w:hAnsi="Times New Roman" w:cs="Times New Roman"/>
        <w:sz w:val="24"/>
      </w:rPr>
    </w:pPr>
    <w:r w:rsidRPr="00105680">
      <w:rPr>
        <w:rFonts w:ascii="Times New Roman" w:hAnsi="Times New Roman" w:cs="Times New Roman"/>
        <w:sz w:val="24"/>
      </w:rPr>
      <w:t>Running head: CRIMINOLOGY</w:t>
    </w:r>
    <w:sdt>
      <w:sdtPr>
        <w:rPr>
          <w:rFonts w:ascii="Times New Roman" w:hAnsi="Times New Roman" w:cs="Times New Roman"/>
          <w:sz w:val="24"/>
        </w:rPr>
        <w:id w:val="-70428401"/>
        <w:docPartObj>
          <w:docPartGallery w:val="Page Numbers (Top of Page)"/>
          <w:docPartUnique/>
        </w:docPartObj>
      </w:sdtPr>
      <w:sdtEndPr>
        <w:rPr>
          <w:noProof/>
        </w:rPr>
      </w:sdtEndPr>
      <w:sdtContent>
        <w:r w:rsidRPr="00105680">
          <w:rPr>
            <w:rFonts w:ascii="Times New Roman" w:hAnsi="Times New Roman" w:cs="Times New Roman"/>
            <w:sz w:val="24"/>
          </w:rPr>
          <w:tab/>
        </w:r>
        <w:r w:rsidRPr="00105680">
          <w:rPr>
            <w:rFonts w:ascii="Times New Roman" w:hAnsi="Times New Roman" w:cs="Times New Roman"/>
            <w:sz w:val="24"/>
          </w:rPr>
          <w:tab/>
        </w:r>
        <w:r w:rsidRPr="00105680">
          <w:rPr>
            <w:rFonts w:ascii="Times New Roman" w:hAnsi="Times New Roman" w:cs="Times New Roman"/>
            <w:sz w:val="24"/>
          </w:rPr>
          <w:fldChar w:fldCharType="begin"/>
        </w:r>
        <w:r w:rsidRPr="00105680">
          <w:rPr>
            <w:rFonts w:ascii="Times New Roman" w:hAnsi="Times New Roman" w:cs="Times New Roman"/>
            <w:sz w:val="24"/>
          </w:rPr>
          <w:instrText xml:space="preserve"> PAGE   \* MERGEFORMAT </w:instrText>
        </w:r>
        <w:r w:rsidRPr="00105680">
          <w:rPr>
            <w:rFonts w:ascii="Times New Roman" w:hAnsi="Times New Roman" w:cs="Times New Roman"/>
            <w:sz w:val="24"/>
          </w:rPr>
          <w:fldChar w:fldCharType="separate"/>
        </w:r>
        <w:r w:rsidR="003F5777">
          <w:rPr>
            <w:rFonts w:ascii="Times New Roman" w:hAnsi="Times New Roman" w:cs="Times New Roman"/>
            <w:noProof/>
            <w:sz w:val="24"/>
          </w:rPr>
          <w:t>1</w:t>
        </w:r>
        <w:r w:rsidRPr="00105680">
          <w:rPr>
            <w:rFonts w:ascii="Times New Roman" w:hAnsi="Times New Roman" w:cs="Times New Roman"/>
            <w:noProof/>
            <w:sz w:val="24"/>
          </w:rPr>
          <w:fldChar w:fldCharType="end"/>
        </w:r>
      </w:sdtContent>
    </w:sdt>
  </w:p>
  <w:p w:rsidR="00105680" w:rsidRPr="00105680" w:rsidRDefault="00105680">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72"/>
    <w:rsid w:val="00105680"/>
    <w:rsid w:val="002B7876"/>
    <w:rsid w:val="003F5777"/>
    <w:rsid w:val="00A01E26"/>
    <w:rsid w:val="00AE72FB"/>
    <w:rsid w:val="00DA7286"/>
    <w:rsid w:val="00EE52FA"/>
    <w:rsid w:val="00EE6572"/>
    <w:rsid w:val="00F7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0AD2E-6136-44EB-B1D1-49354CE2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680"/>
  </w:style>
  <w:style w:type="paragraph" w:styleId="Footer">
    <w:name w:val="footer"/>
    <w:basedOn w:val="Normal"/>
    <w:link w:val="FooterChar"/>
    <w:uiPriority w:val="99"/>
    <w:unhideWhenUsed/>
    <w:rsid w:val="00105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770043">
      <w:bodyDiv w:val="1"/>
      <w:marLeft w:val="0"/>
      <w:marRight w:val="0"/>
      <w:marTop w:val="0"/>
      <w:marBottom w:val="0"/>
      <w:divBdr>
        <w:top w:val="none" w:sz="0" w:space="0" w:color="auto"/>
        <w:left w:val="none" w:sz="0" w:space="0" w:color="auto"/>
        <w:bottom w:val="none" w:sz="0" w:space="0" w:color="auto"/>
        <w:right w:val="none" w:sz="0" w:space="0" w:color="auto"/>
      </w:divBdr>
      <w:divsChild>
        <w:div w:id="1077939365">
          <w:marLeft w:val="0"/>
          <w:marRight w:val="0"/>
          <w:marTop w:val="0"/>
          <w:marBottom w:val="0"/>
          <w:divBdr>
            <w:top w:val="none" w:sz="0" w:space="0" w:color="auto"/>
            <w:left w:val="none" w:sz="0" w:space="0" w:color="auto"/>
            <w:bottom w:val="none" w:sz="0" w:space="0" w:color="auto"/>
            <w:right w:val="none" w:sz="0" w:space="0" w:color="auto"/>
          </w:divBdr>
        </w:div>
        <w:div w:id="729963399">
          <w:marLeft w:val="0"/>
          <w:marRight w:val="0"/>
          <w:marTop w:val="0"/>
          <w:marBottom w:val="0"/>
          <w:divBdr>
            <w:top w:val="none" w:sz="0" w:space="0" w:color="auto"/>
            <w:left w:val="none" w:sz="0" w:space="0" w:color="auto"/>
            <w:bottom w:val="none" w:sz="0" w:space="0" w:color="auto"/>
            <w:right w:val="none" w:sz="0" w:space="0" w:color="auto"/>
          </w:divBdr>
        </w:div>
        <w:div w:id="1737437102">
          <w:marLeft w:val="0"/>
          <w:marRight w:val="0"/>
          <w:marTop w:val="0"/>
          <w:marBottom w:val="0"/>
          <w:divBdr>
            <w:top w:val="none" w:sz="0" w:space="0" w:color="auto"/>
            <w:left w:val="none" w:sz="0" w:space="0" w:color="auto"/>
            <w:bottom w:val="none" w:sz="0" w:space="0" w:color="auto"/>
            <w:right w:val="none" w:sz="0" w:space="0" w:color="auto"/>
          </w:divBdr>
        </w:div>
        <w:div w:id="740829929">
          <w:marLeft w:val="0"/>
          <w:marRight w:val="0"/>
          <w:marTop w:val="0"/>
          <w:marBottom w:val="0"/>
          <w:divBdr>
            <w:top w:val="none" w:sz="0" w:space="0" w:color="auto"/>
            <w:left w:val="none" w:sz="0" w:space="0" w:color="auto"/>
            <w:bottom w:val="none" w:sz="0" w:space="0" w:color="auto"/>
            <w:right w:val="none" w:sz="0" w:space="0" w:color="auto"/>
          </w:divBdr>
        </w:div>
        <w:div w:id="933170278">
          <w:marLeft w:val="0"/>
          <w:marRight w:val="0"/>
          <w:marTop w:val="0"/>
          <w:marBottom w:val="0"/>
          <w:divBdr>
            <w:top w:val="none" w:sz="0" w:space="0" w:color="auto"/>
            <w:left w:val="none" w:sz="0" w:space="0" w:color="auto"/>
            <w:bottom w:val="none" w:sz="0" w:space="0" w:color="auto"/>
            <w:right w:val="none" w:sz="0" w:space="0" w:color="auto"/>
          </w:divBdr>
        </w:div>
        <w:div w:id="851913350">
          <w:marLeft w:val="0"/>
          <w:marRight w:val="0"/>
          <w:marTop w:val="0"/>
          <w:marBottom w:val="0"/>
          <w:divBdr>
            <w:top w:val="none" w:sz="0" w:space="0" w:color="auto"/>
            <w:left w:val="none" w:sz="0" w:space="0" w:color="auto"/>
            <w:bottom w:val="none" w:sz="0" w:space="0" w:color="auto"/>
            <w:right w:val="none" w:sz="0" w:space="0" w:color="auto"/>
          </w:divBdr>
        </w:div>
        <w:div w:id="1728455716">
          <w:marLeft w:val="0"/>
          <w:marRight w:val="0"/>
          <w:marTop w:val="0"/>
          <w:marBottom w:val="0"/>
          <w:divBdr>
            <w:top w:val="none" w:sz="0" w:space="0" w:color="auto"/>
            <w:left w:val="none" w:sz="0" w:space="0" w:color="auto"/>
            <w:bottom w:val="none" w:sz="0" w:space="0" w:color="auto"/>
            <w:right w:val="none" w:sz="0" w:space="0" w:color="auto"/>
          </w:divBdr>
        </w:div>
        <w:div w:id="128941174">
          <w:marLeft w:val="0"/>
          <w:marRight w:val="0"/>
          <w:marTop w:val="0"/>
          <w:marBottom w:val="0"/>
          <w:divBdr>
            <w:top w:val="none" w:sz="0" w:space="0" w:color="auto"/>
            <w:left w:val="none" w:sz="0" w:space="0" w:color="auto"/>
            <w:bottom w:val="none" w:sz="0" w:space="0" w:color="auto"/>
            <w:right w:val="none" w:sz="0" w:space="0" w:color="auto"/>
          </w:divBdr>
        </w:div>
        <w:div w:id="1899320884">
          <w:marLeft w:val="0"/>
          <w:marRight w:val="0"/>
          <w:marTop w:val="0"/>
          <w:marBottom w:val="0"/>
          <w:divBdr>
            <w:top w:val="none" w:sz="0" w:space="0" w:color="auto"/>
            <w:left w:val="none" w:sz="0" w:space="0" w:color="auto"/>
            <w:bottom w:val="none" w:sz="0" w:space="0" w:color="auto"/>
            <w:right w:val="none" w:sz="0" w:space="0" w:color="auto"/>
          </w:divBdr>
        </w:div>
        <w:div w:id="728652985">
          <w:marLeft w:val="0"/>
          <w:marRight w:val="0"/>
          <w:marTop w:val="0"/>
          <w:marBottom w:val="0"/>
          <w:divBdr>
            <w:top w:val="none" w:sz="0" w:space="0" w:color="auto"/>
            <w:left w:val="none" w:sz="0" w:space="0" w:color="auto"/>
            <w:bottom w:val="none" w:sz="0" w:space="0" w:color="auto"/>
            <w:right w:val="none" w:sz="0" w:space="0" w:color="auto"/>
          </w:divBdr>
        </w:div>
        <w:div w:id="1488742039">
          <w:marLeft w:val="0"/>
          <w:marRight w:val="0"/>
          <w:marTop w:val="0"/>
          <w:marBottom w:val="0"/>
          <w:divBdr>
            <w:top w:val="none" w:sz="0" w:space="0" w:color="auto"/>
            <w:left w:val="none" w:sz="0" w:space="0" w:color="auto"/>
            <w:bottom w:val="none" w:sz="0" w:space="0" w:color="auto"/>
            <w:right w:val="none" w:sz="0" w:space="0" w:color="auto"/>
          </w:divBdr>
        </w:div>
        <w:div w:id="1246766361">
          <w:marLeft w:val="0"/>
          <w:marRight w:val="0"/>
          <w:marTop w:val="0"/>
          <w:marBottom w:val="0"/>
          <w:divBdr>
            <w:top w:val="none" w:sz="0" w:space="0" w:color="auto"/>
            <w:left w:val="none" w:sz="0" w:space="0" w:color="auto"/>
            <w:bottom w:val="none" w:sz="0" w:space="0" w:color="auto"/>
            <w:right w:val="none" w:sz="0" w:space="0" w:color="auto"/>
          </w:divBdr>
        </w:div>
        <w:div w:id="1373383042">
          <w:marLeft w:val="0"/>
          <w:marRight w:val="0"/>
          <w:marTop w:val="0"/>
          <w:marBottom w:val="0"/>
          <w:divBdr>
            <w:top w:val="none" w:sz="0" w:space="0" w:color="auto"/>
            <w:left w:val="none" w:sz="0" w:space="0" w:color="auto"/>
            <w:bottom w:val="none" w:sz="0" w:space="0" w:color="auto"/>
            <w:right w:val="none" w:sz="0" w:space="0" w:color="auto"/>
          </w:divBdr>
        </w:div>
        <w:div w:id="1637182188">
          <w:marLeft w:val="0"/>
          <w:marRight w:val="0"/>
          <w:marTop w:val="0"/>
          <w:marBottom w:val="0"/>
          <w:divBdr>
            <w:top w:val="none" w:sz="0" w:space="0" w:color="auto"/>
            <w:left w:val="none" w:sz="0" w:space="0" w:color="auto"/>
            <w:bottom w:val="none" w:sz="0" w:space="0" w:color="auto"/>
            <w:right w:val="none" w:sz="0" w:space="0" w:color="auto"/>
          </w:divBdr>
        </w:div>
        <w:div w:id="1987389377">
          <w:marLeft w:val="0"/>
          <w:marRight w:val="0"/>
          <w:marTop w:val="0"/>
          <w:marBottom w:val="0"/>
          <w:divBdr>
            <w:top w:val="none" w:sz="0" w:space="0" w:color="auto"/>
            <w:left w:val="none" w:sz="0" w:space="0" w:color="auto"/>
            <w:bottom w:val="none" w:sz="0" w:space="0" w:color="auto"/>
            <w:right w:val="none" w:sz="0" w:space="0" w:color="auto"/>
          </w:divBdr>
        </w:div>
        <w:div w:id="550308845">
          <w:marLeft w:val="0"/>
          <w:marRight w:val="0"/>
          <w:marTop w:val="0"/>
          <w:marBottom w:val="0"/>
          <w:divBdr>
            <w:top w:val="none" w:sz="0" w:space="0" w:color="auto"/>
            <w:left w:val="none" w:sz="0" w:space="0" w:color="auto"/>
            <w:bottom w:val="none" w:sz="0" w:space="0" w:color="auto"/>
            <w:right w:val="none" w:sz="0" w:space="0" w:color="auto"/>
          </w:divBdr>
        </w:div>
        <w:div w:id="386222504">
          <w:marLeft w:val="0"/>
          <w:marRight w:val="0"/>
          <w:marTop w:val="0"/>
          <w:marBottom w:val="0"/>
          <w:divBdr>
            <w:top w:val="none" w:sz="0" w:space="0" w:color="auto"/>
            <w:left w:val="none" w:sz="0" w:space="0" w:color="auto"/>
            <w:bottom w:val="none" w:sz="0" w:space="0" w:color="auto"/>
            <w:right w:val="none" w:sz="0" w:space="0" w:color="auto"/>
          </w:divBdr>
        </w:div>
        <w:div w:id="1076975194">
          <w:marLeft w:val="0"/>
          <w:marRight w:val="0"/>
          <w:marTop w:val="0"/>
          <w:marBottom w:val="0"/>
          <w:divBdr>
            <w:top w:val="none" w:sz="0" w:space="0" w:color="auto"/>
            <w:left w:val="none" w:sz="0" w:space="0" w:color="auto"/>
            <w:bottom w:val="none" w:sz="0" w:space="0" w:color="auto"/>
            <w:right w:val="none" w:sz="0" w:space="0" w:color="auto"/>
          </w:divBdr>
        </w:div>
        <w:div w:id="1792626597">
          <w:marLeft w:val="0"/>
          <w:marRight w:val="0"/>
          <w:marTop w:val="0"/>
          <w:marBottom w:val="0"/>
          <w:divBdr>
            <w:top w:val="none" w:sz="0" w:space="0" w:color="auto"/>
            <w:left w:val="none" w:sz="0" w:space="0" w:color="auto"/>
            <w:bottom w:val="none" w:sz="0" w:space="0" w:color="auto"/>
            <w:right w:val="none" w:sz="0" w:space="0" w:color="auto"/>
          </w:divBdr>
        </w:div>
        <w:div w:id="280378650">
          <w:marLeft w:val="0"/>
          <w:marRight w:val="0"/>
          <w:marTop w:val="0"/>
          <w:marBottom w:val="0"/>
          <w:divBdr>
            <w:top w:val="none" w:sz="0" w:space="0" w:color="auto"/>
            <w:left w:val="none" w:sz="0" w:space="0" w:color="auto"/>
            <w:bottom w:val="none" w:sz="0" w:space="0" w:color="auto"/>
            <w:right w:val="none" w:sz="0" w:space="0" w:color="auto"/>
          </w:divBdr>
        </w:div>
        <w:div w:id="473763443">
          <w:marLeft w:val="0"/>
          <w:marRight w:val="0"/>
          <w:marTop w:val="0"/>
          <w:marBottom w:val="0"/>
          <w:divBdr>
            <w:top w:val="none" w:sz="0" w:space="0" w:color="auto"/>
            <w:left w:val="none" w:sz="0" w:space="0" w:color="auto"/>
            <w:bottom w:val="none" w:sz="0" w:space="0" w:color="auto"/>
            <w:right w:val="none" w:sz="0" w:space="0" w:color="auto"/>
          </w:divBdr>
        </w:div>
        <w:div w:id="1700662567">
          <w:marLeft w:val="0"/>
          <w:marRight w:val="0"/>
          <w:marTop w:val="0"/>
          <w:marBottom w:val="0"/>
          <w:divBdr>
            <w:top w:val="none" w:sz="0" w:space="0" w:color="auto"/>
            <w:left w:val="none" w:sz="0" w:space="0" w:color="auto"/>
            <w:bottom w:val="none" w:sz="0" w:space="0" w:color="auto"/>
            <w:right w:val="none" w:sz="0" w:space="0" w:color="auto"/>
          </w:divBdr>
        </w:div>
        <w:div w:id="633370511">
          <w:marLeft w:val="0"/>
          <w:marRight w:val="0"/>
          <w:marTop w:val="0"/>
          <w:marBottom w:val="0"/>
          <w:divBdr>
            <w:top w:val="none" w:sz="0" w:space="0" w:color="auto"/>
            <w:left w:val="none" w:sz="0" w:space="0" w:color="auto"/>
            <w:bottom w:val="none" w:sz="0" w:space="0" w:color="auto"/>
            <w:right w:val="none" w:sz="0" w:space="0" w:color="auto"/>
          </w:divBdr>
        </w:div>
        <w:div w:id="1406148531">
          <w:marLeft w:val="0"/>
          <w:marRight w:val="0"/>
          <w:marTop w:val="0"/>
          <w:marBottom w:val="0"/>
          <w:divBdr>
            <w:top w:val="none" w:sz="0" w:space="0" w:color="auto"/>
            <w:left w:val="none" w:sz="0" w:space="0" w:color="auto"/>
            <w:bottom w:val="none" w:sz="0" w:space="0" w:color="auto"/>
            <w:right w:val="none" w:sz="0" w:space="0" w:color="auto"/>
          </w:divBdr>
        </w:div>
        <w:div w:id="521364838">
          <w:marLeft w:val="0"/>
          <w:marRight w:val="0"/>
          <w:marTop w:val="0"/>
          <w:marBottom w:val="0"/>
          <w:divBdr>
            <w:top w:val="none" w:sz="0" w:space="0" w:color="auto"/>
            <w:left w:val="none" w:sz="0" w:space="0" w:color="auto"/>
            <w:bottom w:val="none" w:sz="0" w:space="0" w:color="auto"/>
            <w:right w:val="none" w:sz="0" w:space="0" w:color="auto"/>
          </w:divBdr>
        </w:div>
        <w:div w:id="843587860">
          <w:marLeft w:val="0"/>
          <w:marRight w:val="0"/>
          <w:marTop w:val="0"/>
          <w:marBottom w:val="0"/>
          <w:divBdr>
            <w:top w:val="none" w:sz="0" w:space="0" w:color="auto"/>
            <w:left w:val="none" w:sz="0" w:space="0" w:color="auto"/>
            <w:bottom w:val="none" w:sz="0" w:space="0" w:color="auto"/>
            <w:right w:val="none" w:sz="0" w:space="0" w:color="auto"/>
          </w:divBdr>
        </w:div>
        <w:div w:id="535851977">
          <w:marLeft w:val="0"/>
          <w:marRight w:val="0"/>
          <w:marTop w:val="0"/>
          <w:marBottom w:val="0"/>
          <w:divBdr>
            <w:top w:val="none" w:sz="0" w:space="0" w:color="auto"/>
            <w:left w:val="none" w:sz="0" w:space="0" w:color="auto"/>
            <w:bottom w:val="none" w:sz="0" w:space="0" w:color="auto"/>
            <w:right w:val="none" w:sz="0" w:space="0" w:color="auto"/>
          </w:divBdr>
        </w:div>
        <w:div w:id="398795830">
          <w:marLeft w:val="0"/>
          <w:marRight w:val="0"/>
          <w:marTop w:val="0"/>
          <w:marBottom w:val="0"/>
          <w:divBdr>
            <w:top w:val="none" w:sz="0" w:space="0" w:color="auto"/>
            <w:left w:val="none" w:sz="0" w:space="0" w:color="auto"/>
            <w:bottom w:val="none" w:sz="0" w:space="0" w:color="auto"/>
            <w:right w:val="none" w:sz="0" w:space="0" w:color="auto"/>
          </w:divBdr>
        </w:div>
        <w:div w:id="80126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KIRUGI</dc:creator>
  <cp:keywords/>
  <dc:description/>
  <cp:lastModifiedBy>KIRUGI</cp:lastModifiedBy>
  <cp:revision>1</cp:revision>
  <dcterms:created xsi:type="dcterms:W3CDTF">2016-09-30T16:38:00Z</dcterms:created>
  <dcterms:modified xsi:type="dcterms:W3CDTF">2016-09-30T18:22:00Z</dcterms:modified>
</cp:coreProperties>
</file>