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r>
        <w:rPr>
          <w:rFonts w:ascii="Times New Roman" w:hAnsi="Times New Roman" w:cs="Times New Roman"/>
          <w:sz w:val="24"/>
          <w:szCs w:val="24"/>
        </w:rPr>
        <w:t>Obtaining Finance from a Bank</w:t>
      </w:r>
    </w:p>
    <w:p w:rsidR="0081258E" w:rsidRDefault="0081258E" w:rsidP="0081258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1258E" w:rsidRDefault="0081258E" w:rsidP="0081258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jc w:val="center"/>
        <w:rPr>
          <w:rFonts w:ascii="Times New Roman" w:hAnsi="Times New Roman" w:cs="Times New Roman"/>
          <w:sz w:val="24"/>
          <w:szCs w:val="24"/>
        </w:rPr>
      </w:pPr>
    </w:p>
    <w:p w:rsidR="0081258E" w:rsidRDefault="0081258E" w:rsidP="0081258E">
      <w:pPr>
        <w:spacing w:line="480" w:lineRule="auto"/>
        <w:rPr>
          <w:rFonts w:ascii="Times New Roman" w:hAnsi="Times New Roman" w:cs="Times New Roman"/>
          <w:sz w:val="24"/>
          <w:szCs w:val="24"/>
        </w:rPr>
      </w:pPr>
    </w:p>
    <w:p w:rsidR="000A10B2" w:rsidRPr="0081258E" w:rsidRDefault="004661F5" w:rsidP="0081258E">
      <w:pPr>
        <w:spacing w:line="480" w:lineRule="auto"/>
        <w:jc w:val="center"/>
        <w:rPr>
          <w:rFonts w:ascii="Times New Roman" w:hAnsi="Times New Roman" w:cs="Times New Roman"/>
          <w:sz w:val="24"/>
          <w:szCs w:val="24"/>
        </w:rPr>
      </w:pPr>
      <w:r w:rsidRPr="0081258E">
        <w:rPr>
          <w:rFonts w:ascii="Times New Roman" w:hAnsi="Times New Roman" w:cs="Times New Roman"/>
          <w:sz w:val="24"/>
          <w:szCs w:val="24"/>
        </w:rPr>
        <w:lastRenderedPageBreak/>
        <w:t>Obtaining Finance from a Bank</w:t>
      </w:r>
    </w:p>
    <w:p w:rsidR="00EE7D06" w:rsidRPr="0081258E" w:rsidRDefault="004661F5" w:rsidP="0081258E">
      <w:pPr>
        <w:spacing w:line="480" w:lineRule="auto"/>
        <w:jc w:val="center"/>
        <w:rPr>
          <w:rFonts w:ascii="Times New Roman" w:hAnsi="Times New Roman" w:cs="Times New Roman"/>
          <w:sz w:val="24"/>
          <w:szCs w:val="24"/>
        </w:rPr>
      </w:pPr>
      <w:r w:rsidRPr="0081258E">
        <w:rPr>
          <w:rFonts w:ascii="Times New Roman" w:hAnsi="Times New Roman" w:cs="Times New Roman"/>
          <w:b/>
          <w:sz w:val="24"/>
          <w:szCs w:val="24"/>
        </w:rPr>
        <w:t>Introduction</w:t>
      </w:r>
    </w:p>
    <w:p w:rsidR="00EE7D06" w:rsidRPr="0081258E"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 xml:space="preserve">Personal bank loans for starting a business have lower interest rates compared to credit cards. Most banks offer </w:t>
      </w:r>
      <w:r w:rsidRPr="008922CA">
        <w:rPr>
          <w:rFonts w:ascii="Times New Roman" w:hAnsi="Times New Roman" w:cs="Times New Roman"/>
          <w:sz w:val="24"/>
          <w:szCs w:val="24"/>
        </w:rPr>
        <w:t>the loans at an interest rate of around 6% and 13% that usually depend on the credit history of the</w:t>
      </w:r>
      <w:r w:rsidRPr="008922CA">
        <w:rPr>
          <w:rFonts w:ascii="Times New Roman" w:hAnsi="Times New Roman" w:cs="Times New Roman"/>
          <w:sz w:val="24"/>
          <w:szCs w:val="24"/>
        </w:rPr>
        <w:t xml:space="preserve"> borrower</w:t>
      </w:r>
      <w:r w:rsidR="008922CA" w:rsidRPr="008922CA">
        <w:rPr>
          <w:rFonts w:ascii="Times New Roman" w:hAnsi="Times New Roman" w:cs="Times New Roman"/>
          <w:sz w:val="24"/>
          <w:szCs w:val="24"/>
        </w:rPr>
        <w:t xml:space="preserve"> </w:t>
      </w:r>
      <w:r w:rsidR="008922CA" w:rsidRPr="008922CA">
        <w:rPr>
          <w:rStyle w:val="selectable"/>
          <w:rFonts w:ascii="Times New Roman" w:hAnsi="Times New Roman" w:cs="Times New Roman"/>
          <w:sz w:val="24"/>
          <w:szCs w:val="24"/>
        </w:rPr>
        <w:t>("Small Business Administration", 2017)</w:t>
      </w:r>
      <w:r w:rsidRPr="008922CA">
        <w:rPr>
          <w:rFonts w:ascii="Times New Roman" w:hAnsi="Times New Roman" w:cs="Times New Roman"/>
          <w:sz w:val="24"/>
          <w:szCs w:val="24"/>
        </w:rPr>
        <w:t>. However</w:t>
      </w:r>
      <w:r w:rsidRPr="0081258E">
        <w:rPr>
          <w:rFonts w:ascii="Times New Roman" w:hAnsi="Times New Roman" w:cs="Times New Roman"/>
          <w:sz w:val="24"/>
          <w:szCs w:val="24"/>
        </w:rPr>
        <w:t>, obtaining a loan from the bank can become difficult since they require collateral such as real estate, land or a paid</w:t>
      </w:r>
      <w:r w:rsidRPr="0081258E">
        <w:rPr>
          <w:rFonts w:ascii="Times New Roman" w:hAnsi="Times New Roman" w:cs="Times New Roman"/>
          <w:sz w:val="24"/>
          <w:szCs w:val="24"/>
        </w:rPr>
        <w:t>-off automobile. Moreover, the credit score of your account needs to be high. Most banks require financial statements o</w:t>
      </w:r>
      <w:r w:rsidRPr="0081258E">
        <w:rPr>
          <w:rFonts w:ascii="Times New Roman" w:hAnsi="Times New Roman" w:cs="Times New Roman"/>
          <w:sz w:val="24"/>
          <w:szCs w:val="24"/>
        </w:rPr>
        <w:t>f a period of time to measure the creditworthiness and ability to repay the loan.</w:t>
      </w:r>
    </w:p>
    <w:p w:rsidR="00854FCF" w:rsidRPr="0081258E"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To acquire a business loan the owners of the business do not necessary have to be corporations since banks also give loans to credible sole proprietor businesses and partners</w:t>
      </w:r>
      <w:r w:rsidRPr="0081258E">
        <w:rPr>
          <w:rFonts w:ascii="Times New Roman" w:hAnsi="Times New Roman" w:cs="Times New Roman"/>
          <w:sz w:val="24"/>
          <w:szCs w:val="24"/>
        </w:rPr>
        <w:t>hips as long as they are credit worthy.</w:t>
      </w:r>
      <w:r w:rsidRPr="0081258E">
        <w:rPr>
          <w:rFonts w:ascii="Times New Roman" w:hAnsi="Times New Roman" w:cs="Times New Roman"/>
          <w:sz w:val="24"/>
          <w:szCs w:val="24"/>
        </w:rPr>
        <w:t xml:space="preserve"> Corporations are more likely to get loans from banks since they have all the necessary documents and they are able to separate the business from their personal lives.</w:t>
      </w:r>
    </w:p>
    <w:p w:rsidR="00DC4695" w:rsidRPr="0081258E"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An Employer Identification Number (EIN) is usuall</w:t>
      </w:r>
      <w:r w:rsidRPr="0081258E">
        <w:rPr>
          <w:rFonts w:ascii="Times New Roman" w:hAnsi="Times New Roman" w:cs="Times New Roman"/>
          <w:sz w:val="24"/>
          <w:szCs w:val="24"/>
        </w:rPr>
        <w:t>y a nine-digit number that is unique for every person and is used to identify a person's business when he files taxes, opens a business bank account, get a business loan or do other business activities</w:t>
      </w:r>
      <w:r w:rsidRPr="0081258E">
        <w:rPr>
          <w:rFonts w:ascii="Times New Roman" w:hAnsi="Times New Roman" w:cs="Times New Roman"/>
          <w:sz w:val="24"/>
          <w:szCs w:val="24"/>
        </w:rPr>
        <w:t xml:space="preserve"> (</w:t>
      </w:r>
      <w:r w:rsidRPr="0081258E">
        <w:rPr>
          <w:rFonts w:ascii="Times New Roman" w:eastAsia="Times New Roman" w:hAnsi="Times New Roman" w:cs="Times New Roman"/>
          <w:sz w:val="24"/>
          <w:szCs w:val="24"/>
        </w:rPr>
        <w:t>Mann, 1997)</w:t>
      </w:r>
      <w:r w:rsidRPr="0081258E">
        <w:rPr>
          <w:rFonts w:ascii="Times New Roman" w:hAnsi="Times New Roman" w:cs="Times New Roman"/>
          <w:sz w:val="24"/>
          <w:szCs w:val="24"/>
        </w:rPr>
        <w:t>. Therefore, an EIN is a requirement wh</w:t>
      </w:r>
      <w:r w:rsidRPr="0081258E">
        <w:rPr>
          <w:rFonts w:ascii="Times New Roman" w:hAnsi="Times New Roman" w:cs="Times New Roman"/>
          <w:sz w:val="24"/>
          <w:szCs w:val="24"/>
        </w:rPr>
        <w:t>en looking for a loan from the bank to finance the new business.</w:t>
      </w:r>
      <w:r w:rsidRPr="0081258E">
        <w:rPr>
          <w:rFonts w:ascii="Times New Roman" w:hAnsi="Times New Roman" w:cs="Times New Roman"/>
          <w:sz w:val="24"/>
          <w:szCs w:val="24"/>
        </w:rPr>
        <w:t xml:space="preserve"> However, if the business is a sole proprietorship and single-member limited liability company the owner does not need to have an EIN since he can use his social security number in doing mo</w:t>
      </w:r>
      <w:r w:rsidRPr="0081258E">
        <w:rPr>
          <w:rFonts w:ascii="Times New Roman" w:hAnsi="Times New Roman" w:cs="Times New Roman"/>
          <w:sz w:val="24"/>
          <w:szCs w:val="24"/>
        </w:rPr>
        <w:t>st business transactions.</w:t>
      </w:r>
      <w:r w:rsidRPr="0081258E">
        <w:rPr>
          <w:rFonts w:ascii="Times New Roman" w:hAnsi="Times New Roman" w:cs="Times New Roman"/>
          <w:sz w:val="24"/>
          <w:szCs w:val="24"/>
        </w:rPr>
        <w:t xml:space="preserve"> As long as the business has employees the owner of the business needs to have the EIN. The EIN is usually free and can be applied online, or through fax or even by mail.</w:t>
      </w:r>
    </w:p>
    <w:p w:rsidR="00E75C2F" w:rsidRPr="0081258E"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When starting a new business, banks will sometimes ask for a</w:t>
      </w:r>
      <w:r w:rsidRPr="0081258E">
        <w:rPr>
          <w:rFonts w:ascii="Times New Roman" w:hAnsi="Times New Roman" w:cs="Times New Roman"/>
          <w:sz w:val="24"/>
          <w:szCs w:val="24"/>
        </w:rPr>
        <w:t xml:space="preserve"> personal guarantee from the owner of the business. The business provides a personal guarantee of the owner whereby he puts his personal assets as a guarantee to repay the loan amount</w:t>
      </w:r>
      <w:r w:rsidRPr="0081258E">
        <w:rPr>
          <w:rFonts w:ascii="Times New Roman" w:hAnsi="Times New Roman" w:cs="Times New Roman"/>
          <w:sz w:val="24"/>
          <w:szCs w:val="24"/>
        </w:rPr>
        <w:t xml:space="preserve"> (</w:t>
      </w:r>
      <w:r w:rsidRPr="0081258E">
        <w:rPr>
          <w:rFonts w:ascii="Times New Roman" w:eastAsia="Times New Roman" w:hAnsi="Times New Roman" w:cs="Times New Roman"/>
          <w:sz w:val="24"/>
          <w:szCs w:val="24"/>
        </w:rPr>
        <w:t>Hellwig, 1991)</w:t>
      </w:r>
      <w:r w:rsidRPr="0081258E">
        <w:rPr>
          <w:rFonts w:ascii="Times New Roman" w:hAnsi="Times New Roman" w:cs="Times New Roman"/>
          <w:sz w:val="24"/>
          <w:szCs w:val="24"/>
        </w:rPr>
        <w:t>. Therefore, the individual’s credit score and assets are</w:t>
      </w:r>
      <w:r w:rsidRPr="0081258E">
        <w:rPr>
          <w:rFonts w:ascii="Times New Roman" w:hAnsi="Times New Roman" w:cs="Times New Roman"/>
          <w:sz w:val="24"/>
          <w:szCs w:val="24"/>
        </w:rPr>
        <w:t xml:space="preserve"> usually at risk.</w:t>
      </w:r>
      <w:r w:rsidRPr="0081258E">
        <w:rPr>
          <w:rFonts w:ascii="Times New Roman" w:hAnsi="Times New Roman" w:cs="Times New Roman"/>
          <w:sz w:val="24"/>
          <w:szCs w:val="24"/>
        </w:rPr>
        <w:t xml:space="preserve"> For a new business, there is no information for the lender to use to make a decision on the credit worthiness of the borrower; therefore, the lender needs some sort of security that the business will repay the loan. The security is usuall</w:t>
      </w:r>
      <w:r w:rsidRPr="0081258E">
        <w:rPr>
          <w:rFonts w:ascii="Times New Roman" w:hAnsi="Times New Roman" w:cs="Times New Roman"/>
          <w:sz w:val="24"/>
          <w:szCs w:val="24"/>
        </w:rPr>
        <w:t>y in the form of a personal guarantee. Using a personal guarantee the business owners sign an agreement that says they are personally responsible for the repayment of the loan</w:t>
      </w:r>
      <w:r w:rsidR="008922CA">
        <w:rPr>
          <w:rFonts w:ascii="Times New Roman" w:hAnsi="Times New Roman" w:cs="Times New Roman"/>
          <w:sz w:val="24"/>
          <w:szCs w:val="24"/>
        </w:rPr>
        <w:t xml:space="preserve"> </w:t>
      </w:r>
      <w:r w:rsidR="008922CA" w:rsidRPr="008922CA">
        <w:rPr>
          <w:rStyle w:val="selectable"/>
          <w:rFonts w:ascii="Times New Roman" w:hAnsi="Times New Roman" w:cs="Times New Roman"/>
          <w:sz w:val="24"/>
          <w:szCs w:val="24"/>
        </w:rPr>
        <w:t>("Small Business Administration", 2017)</w:t>
      </w:r>
      <w:r w:rsidRPr="0081258E">
        <w:rPr>
          <w:rFonts w:ascii="Times New Roman" w:hAnsi="Times New Roman" w:cs="Times New Roman"/>
          <w:sz w:val="24"/>
          <w:szCs w:val="24"/>
        </w:rPr>
        <w:t>. In most cases, without a personal guarantee, a business cannot acquire a busine</w:t>
      </w:r>
      <w:r w:rsidRPr="0081258E">
        <w:rPr>
          <w:rFonts w:ascii="Times New Roman" w:hAnsi="Times New Roman" w:cs="Times New Roman"/>
          <w:sz w:val="24"/>
          <w:szCs w:val="24"/>
        </w:rPr>
        <w:t>ss loan from the bank.</w:t>
      </w:r>
      <w:r w:rsidRPr="0081258E">
        <w:rPr>
          <w:rFonts w:ascii="Times New Roman" w:hAnsi="Times New Roman" w:cs="Times New Roman"/>
          <w:sz w:val="24"/>
          <w:szCs w:val="24"/>
        </w:rPr>
        <w:t xml:space="preserve"> </w:t>
      </w:r>
      <w:r w:rsidRPr="0081258E">
        <w:rPr>
          <w:rFonts w:ascii="Times New Roman" w:hAnsi="Times New Roman" w:cs="Times New Roman"/>
          <w:sz w:val="24"/>
          <w:szCs w:val="24"/>
        </w:rPr>
        <w:t xml:space="preserve"> Moreover, once individual signs the personal guarantee he allows the lender to pursue him personally if he cannot repay the loan. Items used to repay the loan amount include family assets. </w:t>
      </w:r>
    </w:p>
    <w:p w:rsidR="00F65032" w:rsidRPr="0081258E"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Credit scores are important to a ban</w:t>
      </w:r>
      <w:r w:rsidRPr="0081258E">
        <w:rPr>
          <w:rFonts w:ascii="Times New Roman" w:hAnsi="Times New Roman" w:cs="Times New Roman"/>
          <w:sz w:val="24"/>
          <w:szCs w:val="24"/>
        </w:rPr>
        <w:t>k when they are making the decision on whether to offer a business loan to a new company or not.</w:t>
      </w:r>
      <w:r w:rsidRPr="0081258E">
        <w:rPr>
          <w:rFonts w:ascii="Times New Roman" w:hAnsi="Times New Roman" w:cs="Times New Roman"/>
          <w:sz w:val="24"/>
          <w:szCs w:val="24"/>
        </w:rPr>
        <w:t xml:space="preserve"> Credit scores show how well the business owner will hand the money. A low credit score will show that the owners do not have the proper skills to manage the fi</w:t>
      </w:r>
      <w:r w:rsidRPr="0081258E">
        <w:rPr>
          <w:rFonts w:ascii="Times New Roman" w:hAnsi="Times New Roman" w:cs="Times New Roman"/>
          <w:sz w:val="24"/>
          <w:szCs w:val="24"/>
        </w:rPr>
        <w:t>nances.</w:t>
      </w:r>
      <w:r w:rsidRPr="0081258E">
        <w:rPr>
          <w:rFonts w:ascii="Times New Roman" w:hAnsi="Times New Roman" w:cs="Times New Roman"/>
          <w:sz w:val="24"/>
          <w:szCs w:val="24"/>
        </w:rPr>
        <w:t xml:space="preserve"> The business credit score ranges from 0 to 100 in the U.S</w:t>
      </w:r>
      <w:r w:rsidR="008922CA">
        <w:rPr>
          <w:rFonts w:ascii="Times New Roman" w:hAnsi="Times New Roman" w:cs="Times New Roman"/>
          <w:sz w:val="24"/>
          <w:szCs w:val="24"/>
        </w:rPr>
        <w:t xml:space="preserve"> </w:t>
      </w:r>
      <w:r w:rsidR="008922CA" w:rsidRPr="008922CA">
        <w:rPr>
          <w:rStyle w:val="selectable"/>
          <w:rFonts w:ascii="Times New Roman" w:hAnsi="Times New Roman" w:cs="Times New Roman"/>
          <w:sz w:val="24"/>
          <w:szCs w:val="24"/>
        </w:rPr>
        <w:t>("Small Business Administration", 2017)</w:t>
      </w:r>
      <w:r w:rsidRPr="0081258E">
        <w:rPr>
          <w:rFonts w:ascii="Times New Roman" w:hAnsi="Times New Roman" w:cs="Times New Roman"/>
          <w:sz w:val="24"/>
          <w:szCs w:val="24"/>
        </w:rPr>
        <w:t>. The main factors considered by the banks when assessing the business credit include how often one pays their bills, the credit history of the individual and the available credit. A credit s</w:t>
      </w:r>
      <w:r w:rsidRPr="0081258E">
        <w:rPr>
          <w:rFonts w:ascii="Times New Roman" w:hAnsi="Times New Roman" w:cs="Times New Roman"/>
          <w:sz w:val="24"/>
          <w:szCs w:val="24"/>
        </w:rPr>
        <w:t>core of 75 is considered to be good. Any score lower t</w:t>
      </w:r>
      <w:r w:rsidRPr="0081258E">
        <w:rPr>
          <w:rFonts w:ascii="Times New Roman" w:hAnsi="Times New Roman" w:cs="Times New Roman"/>
          <w:sz w:val="24"/>
          <w:szCs w:val="24"/>
        </w:rPr>
        <w:t>h</w:t>
      </w:r>
      <w:r w:rsidRPr="0081258E">
        <w:rPr>
          <w:rFonts w:ascii="Times New Roman" w:hAnsi="Times New Roman" w:cs="Times New Roman"/>
          <w:sz w:val="24"/>
          <w:szCs w:val="24"/>
        </w:rPr>
        <w:t xml:space="preserve">an that becomes difficult to get a business loan. </w:t>
      </w:r>
    </w:p>
    <w:p w:rsidR="00AC388C" w:rsidRPr="0081258E"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 xml:space="preserve">Collateral </w:t>
      </w:r>
      <w:r w:rsidRPr="0081258E">
        <w:rPr>
          <w:rFonts w:ascii="Times New Roman" w:hAnsi="Times New Roman" w:cs="Times New Roman"/>
          <w:sz w:val="24"/>
          <w:szCs w:val="24"/>
        </w:rPr>
        <w:t>is the additional form of security that can be used to assure the lender that as a borrower you have a source of loan repayment. Most banks</w:t>
      </w:r>
      <w:r w:rsidRPr="0081258E">
        <w:rPr>
          <w:rFonts w:ascii="Times New Roman" w:hAnsi="Times New Roman" w:cs="Times New Roman"/>
          <w:sz w:val="24"/>
          <w:szCs w:val="24"/>
        </w:rPr>
        <w:t xml:space="preserve"> use assets that can be converted to cash in the event of non-repayment. Some of the main assets used by banks as collateral include equipment, land, and building, individual's accounts receivable or stocks</w:t>
      </w:r>
      <w:r w:rsidRPr="0081258E">
        <w:rPr>
          <w:rFonts w:ascii="Times New Roman" w:hAnsi="Times New Roman" w:cs="Times New Roman"/>
          <w:sz w:val="24"/>
          <w:szCs w:val="24"/>
        </w:rPr>
        <w:t xml:space="preserve"> (</w:t>
      </w:r>
      <w:r w:rsidRPr="0081258E">
        <w:rPr>
          <w:rFonts w:ascii="Times New Roman" w:eastAsia="Times New Roman" w:hAnsi="Times New Roman" w:cs="Times New Roman"/>
          <w:sz w:val="24"/>
          <w:szCs w:val="24"/>
        </w:rPr>
        <w:t>Steijver</w:t>
      </w:r>
      <w:r w:rsidRPr="0081258E">
        <w:rPr>
          <w:rFonts w:ascii="Times New Roman" w:eastAsia="Times New Roman" w:hAnsi="Times New Roman" w:cs="Times New Roman"/>
          <w:sz w:val="24"/>
          <w:szCs w:val="24"/>
        </w:rPr>
        <w:t>s, &amp; Voordeckers, 2009)</w:t>
      </w:r>
      <w:r w:rsidRPr="0081258E">
        <w:rPr>
          <w:rFonts w:ascii="Times New Roman" w:hAnsi="Times New Roman" w:cs="Times New Roman"/>
          <w:sz w:val="24"/>
          <w:szCs w:val="24"/>
        </w:rPr>
        <w:t>. Moreover, the bank can use assets being used by the new business or the borrower’s personal assets as collateral. Banks at all instances have to be provided with collateral when one is acquiring a business loan. The SBA usually asks the businesses to ple</w:t>
      </w:r>
      <w:r w:rsidRPr="0081258E">
        <w:rPr>
          <w:rFonts w:ascii="Times New Roman" w:hAnsi="Times New Roman" w:cs="Times New Roman"/>
          <w:sz w:val="24"/>
          <w:szCs w:val="24"/>
        </w:rPr>
        <w:t xml:space="preserve">dge their </w:t>
      </w:r>
      <w:r w:rsidRPr="0081258E">
        <w:rPr>
          <w:rFonts w:ascii="Times New Roman" w:hAnsi="Times New Roman" w:cs="Times New Roman"/>
          <w:sz w:val="24"/>
          <w:szCs w:val="24"/>
        </w:rPr>
        <w:t xml:space="preserve">personal homes as collateral. When pledging the loan in case the borrower does not have a house, the borrower can use 70% to 75% of commercial real estate, inventories of about 50% that have a broad market potential, 50 to 60% of equipment owned </w:t>
      </w:r>
      <w:r w:rsidRPr="0081258E">
        <w:rPr>
          <w:rFonts w:ascii="Times New Roman" w:hAnsi="Times New Roman" w:cs="Times New Roman"/>
          <w:sz w:val="24"/>
          <w:szCs w:val="24"/>
        </w:rPr>
        <w:t>and 80% of the accounts receivable</w:t>
      </w:r>
      <w:r w:rsidRPr="0081258E">
        <w:rPr>
          <w:rFonts w:ascii="Times New Roman" w:hAnsi="Times New Roman" w:cs="Times New Roman"/>
          <w:sz w:val="24"/>
          <w:szCs w:val="24"/>
        </w:rPr>
        <w:t xml:space="preserve"> (</w:t>
      </w:r>
      <w:r w:rsidRPr="0081258E">
        <w:rPr>
          <w:rFonts w:ascii="Times New Roman" w:eastAsia="Times New Roman" w:hAnsi="Times New Roman" w:cs="Times New Roman"/>
          <w:sz w:val="24"/>
          <w:szCs w:val="24"/>
        </w:rPr>
        <w:t>Mason, &amp; Stark, 2004)</w:t>
      </w:r>
      <w:r w:rsidRPr="0081258E">
        <w:rPr>
          <w:rFonts w:ascii="Times New Roman" w:hAnsi="Times New Roman" w:cs="Times New Roman"/>
          <w:sz w:val="24"/>
          <w:szCs w:val="24"/>
        </w:rPr>
        <w:t>.</w:t>
      </w:r>
    </w:p>
    <w:p w:rsidR="00694D1A" w:rsidRPr="0081258E"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 xml:space="preserve">Therefore, when looking for a business loan from the bank </w:t>
      </w:r>
      <w:r w:rsidRPr="0081258E">
        <w:rPr>
          <w:rFonts w:ascii="Times New Roman" w:hAnsi="Times New Roman" w:cs="Times New Roman"/>
          <w:sz w:val="24"/>
          <w:szCs w:val="24"/>
        </w:rPr>
        <w:t>it is important to provide a sufficient amount of assets, financial reserves and personal assets to act as collateral for the loan and endu</w:t>
      </w:r>
      <w:r w:rsidRPr="0081258E">
        <w:rPr>
          <w:rFonts w:ascii="Times New Roman" w:hAnsi="Times New Roman" w:cs="Times New Roman"/>
          <w:sz w:val="24"/>
          <w:szCs w:val="24"/>
        </w:rPr>
        <w:t>re during times of business fluctuations</w:t>
      </w:r>
      <w:r w:rsidRPr="0081258E">
        <w:rPr>
          <w:rFonts w:ascii="Times New Roman" w:hAnsi="Times New Roman" w:cs="Times New Roman"/>
          <w:sz w:val="24"/>
          <w:szCs w:val="24"/>
        </w:rPr>
        <w:t xml:space="preserve"> (</w:t>
      </w:r>
      <w:r w:rsidRPr="0081258E">
        <w:rPr>
          <w:rFonts w:ascii="Times New Roman" w:eastAsia="Times New Roman" w:hAnsi="Times New Roman" w:cs="Times New Roman"/>
          <w:sz w:val="24"/>
          <w:szCs w:val="24"/>
        </w:rPr>
        <w:t>Steijver</w:t>
      </w:r>
      <w:r w:rsidRPr="0081258E">
        <w:rPr>
          <w:rFonts w:ascii="Times New Roman" w:eastAsia="Times New Roman" w:hAnsi="Times New Roman" w:cs="Times New Roman"/>
          <w:sz w:val="24"/>
          <w:szCs w:val="24"/>
        </w:rPr>
        <w:t>s, &amp; Voordeckers, 2009)</w:t>
      </w:r>
      <w:r w:rsidRPr="0081258E">
        <w:rPr>
          <w:rFonts w:ascii="Times New Roman" w:hAnsi="Times New Roman" w:cs="Times New Roman"/>
          <w:sz w:val="24"/>
          <w:szCs w:val="24"/>
        </w:rPr>
        <w:t xml:space="preserve">. Moreover, it is important to provide the bank with financial statements that show that as a borrower, one has a solid cash flow that can be able to repay the loan amount. For a new </w:t>
      </w:r>
      <w:r w:rsidRPr="0081258E">
        <w:rPr>
          <w:rFonts w:ascii="Times New Roman" w:hAnsi="Times New Roman" w:cs="Times New Roman"/>
          <w:sz w:val="24"/>
          <w:szCs w:val="24"/>
        </w:rPr>
        <w:t>business, the owners cannot be able to prove track of the profits but the business owners can provide the bank with a clear and captivating business plan that shows a summary of the company, the products, market, and financials. Furthermore, it is necessar</w:t>
      </w:r>
      <w:r w:rsidRPr="0081258E">
        <w:rPr>
          <w:rFonts w:ascii="Times New Roman" w:hAnsi="Times New Roman" w:cs="Times New Roman"/>
          <w:sz w:val="24"/>
          <w:szCs w:val="24"/>
        </w:rPr>
        <w:t>y to provide the bank with sufficient collateral and a complete detail on accounts receivable and accounts payables</w:t>
      </w:r>
      <w:r w:rsidRPr="0081258E">
        <w:rPr>
          <w:rFonts w:ascii="Times New Roman" w:hAnsi="Times New Roman" w:cs="Times New Roman"/>
          <w:sz w:val="24"/>
          <w:szCs w:val="24"/>
        </w:rPr>
        <w:t>. The financial statements of the business or individuals opening the business need to be provided and they should at least be au</w:t>
      </w:r>
      <w:r w:rsidRPr="0081258E">
        <w:rPr>
          <w:rFonts w:ascii="Times New Roman" w:hAnsi="Times New Roman" w:cs="Times New Roman"/>
          <w:sz w:val="24"/>
          <w:szCs w:val="24"/>
        </w:rPr>
        <w:t>dited. Information on an individual’s insurance is also necessary.</w:t>
      </w:r>
    </w:p>
    <w:p w:rsidR="00694D1A" w:rsidRPr="0081258E" w:rsidRDefault="004661F5" w:rsidP="0081258E">
      <w:pPr>
        <w:spacing w:line="480" w:lineRule="auto"/>
        <w:jc w:val="center"/>
        <w:rPr>
          <w:rFonts w:ascii="Times New Roman" w:hAnsi="Times New Roman" w:cs="Times New Roman"/>
          <w:b/>
          <w:sz w:val="24"/>
          <w:szCs w:val="24"/>
        </w:rPr>
      </w:pPr>
      <w:r w:rsidRPr="0081258E">
        <w:rPr>
          <w:rFonts w:ascii="Times New Roman" w:hAnsi="Times New Roman" w:cs="Times New Roman"/>
          <w:b/>
          <w:sz w:val="24"/>
          <w:szCs w:val="24"/>
        </w:rPr>
        <w:t>Conclusion</w:t>
      </w:r>
    </w:p>
    <w:p w:rsidR="00AE12F7" w:rsidRDefault="004661F5" w:rsidP="0081258E">
      <w:pPr>
        <w:spacing w:line="480" w:lineRule="auto"/>
        <w:ind w:firstLine="720"/>
        <w:rPr>
          <w:rFonts w:ascii="Times New Roman" w:hAnsi="Times New Roman" w:cs="Times New Roman"/>
          <w:sz w:val="24"/>
          <w:szCs w:val="24"/>
        </w:rPr>
      </w:pPr>
      <w:r w:rsidRPr="0081258E">
        <w:rPr>
          <w:rFonts w:ascii="Times New Roman" w:hAnsi="Times New Roman" w:cs="Times New Roman"/>
          <w:sz w:val="24"/>
          <w:szCs w:val="24"/>
        </w:rPr>
        <w:t>Acquiring a business loan from the bank has become more challenging over the years since the lenders need to be sure of the capability of the borrower to repay the loan amount</w:t>
      </w:r>
      <w:r w:rsidRPr="0081258E">
        <w:rPr>
          <w:rFonts w:ascii="Times New Roman" w:hAnsi="Times New Roman" w:cs="Times New Roman"/>
          <w:sz w:val="24"/>
          <w:szCs w:val="24"/>
        </w:rPr>
        <w:t xml:space="preserve"> to avoid cases of bad debts.</w:t>
      </w:r>
      <w:r w:rsidRPr="0081258E">
        <w:rPr>
          <w:rFonts w:ascii="Times New Roman" w:hAnsi="Times New Roman" w:cs="Times New Roman"/>
          <w:sz w:val="24"/>
          <w:szCs w:val="24"/>
        </w:rPr>
        <w:t xml:space="preserve"> </w:t>
      </w:r>
      <w:r w:rsidRPr="0081258E">
        <w:rPr>
          <w:rFonts w:ascii="Times New Roman" w:hAnsi="Times New Roman" w:cs="Times New Roman"/>
          <w:sz w:val="24"/>
          <w:szCs w:val="24"/>
        </w:rPr>
        <w:t>It is important for any upcoming business looking for a loan from a bank be able to prove its creditworthiness by having the right credit scores and enough collateral to show that the owners are able to repay the loan amount i</w:t>
      </w:r>
      <w:r w:rsidRPr="0081258E">
        <w:rPr>
          <w:rFonts w:ascii="Times New Roman" w:hAnsi="Times New Roman" w:cs="Times New Roman"/>
          <w:sz w:val="24"/>
          <w:szCs w:val="24"/>
        </w:rPr>
        <w:t>n the stipulated time. Moreover, the banks will require a personal guarantee from the owners of the business to ensure that they will repay the full loan amount. In the event they fail to repay, the owners who signed the personal guarantee are followed and</w:t>
      </w:r>
      <w:r w:rsidRPr="0081258E">
        <w:rPr>
          <w:rFonts w:ascii="Times New Roman" w:hAnsi="Times New Roman" w:cs="Times New Roman"/>
          <w:sz w:val="24"/>
          <w:szCs w:val="24"/>
        </w:rPr>
        <w:t xml:space="preserve"> their personal assets such as homes and real estate assets are confiscated. Business loans from the bank are important and more beneficial for a borrower. However, it is important for the borrower to be careful and provide all the necessary information to</w:t>
      </w:r>
      <w:r w:rsidRPr="0081258E">
        <w:rPr>
          <w:rFonts w:ascii="Times New Roman" w:hAnsi="Times New Roman" w:cs="Times New Roman"/>
          <w:sz w:val="24"/>
          <w:szCs w:val="24"/>
        </w:rPr>
        <w:t xml:space="preserve"> earn the credit.</w:t>
      </w:r>
    </w:p>
    <w:p w:rsidR="0081258E" w:rsidRDefault="0081258E" w:rsidP="0081258E">
      <w:pPr>
        <w:spacing w:line="480" w:lineRule="auto"/>
        <w:ind w:firstLine="720"/>
        <w:rPr>
          <w:rFonts w:ascii="Times New Roman" w:hAnsi="Times New Roman" w:cs="Times New Roman"/>
          <w:sz w:val="24"/>
          <w:szCs w:val="24"/>
        </w:rPr>
      </w:pPr>
    </w:p>
    <w:p w:rsidR="0081258E" w:rsidRDefault="0081258E" w:rsidP="0081258E">
      <w:pPr>
        <w:spacing w:line="480" w:lineRule="auto"/>
        <w:ind w:firstLine="720"/>
        <w:rPr>
          <w:rFonts w:ascii="Times New Roman" w:hAnsi="Times New Roman" w:cs="Times New Roman"/>
          <w:sz w:val="24"/>
          <w:szCs w:val="24"/>
        </w:rPr>
      </w:pPr>
    </w:p>
    <w:p w:rsidR="0081258E" w:rsidRDefault="0081258E" w:rsidP="0081258E">
      <w:pPr>
        <w:spacing w:line="480" w:lineRule="auto"/>
        <w:ind w:firstLine="720"/>
        <w:rPr>
          <w:rFonts w:ascii="Times New Roman" w:hAnsi="Times New Roman" w:cs="Times New Roman"/>
          <w:sz w:val="24"/>
          <w:szCs w:val="24"/>
        </w:rPr>
      </w:pPr>
    </w:p>
    <w:p w:rsidR="0081258E" w:rsidRDefault="0081258E" w:rsidP="0081258E">
      <w:pPr>
        <w:spacing w:line="480" w:lineRule="auto"/>
        <w:ind w:firstLine="720"/>
        <w:rPr>
          <w:rFonts w:ascii="Times New Roman" w:hAnsi="Times New Roman" w:cs="Times New Roman"/>
          <w:sz w:val="24"/>
          <w:szCs w:val="24"/>
        </w:rPr>
      </w:pPr>
    </w:p>
    <w:p w:rsidR="0081258E" w:rsidRDefault="0081258E" w:rsidP="0081258E">
      <w:pPr>
        <w:spacing w:line="480" w:lineRule="auto"/>
        <w:ind w:firstLine="720"/>
        <w:rPr>
          <w:rFonts w:ascii="Times New Roman" w:hAnsi="Times New Roman" w:cs="Times New Roman"/>
          <w:sz w:val="24"/>
          <w:szCs w:val="24"/>
        </w:rPr>
      </w:pPr>
    </w:p>
    <w:p w:rsidR="0081258E" w:rsidRDefault="0081258E" w:rsidP="0081258E">
      <w:pPr>
        <w:spacing w:line="480" w:lineRule="auto"/>
        <w:ind w:firstLine="720"/>
        <w:rPr>
          <w:rFonts w:ascii="Times New Roman" w:hAnsi="Times New Roman" w:cs="Times New Roman"/>
          <w:sz w:val="24"/>
          <w:szCs w:val="24"/>
        </w:rPr>
      </w:pPr>
    </w:p>
    <w:p w:rsidR="0081258E" w:rsidRDefault="0081258E" w:rsidP="0081258E">
      <w:pPr>
        <w:spacing w:line="480" w:lineRule="auto"/>
        <w:ind w:firstLine="720"/>
        <w:rPr>
          <w:rFonts w:ascii="Times New Roman" w:hAnsi="Times New Roman" w:cs="Times New Roman"/>
          <w:sz w:val="24"/>
          <w:szCs w:val="24"/>
        </w:rPr>
      </w:pPr>
    </w:p>
    <w:p w:rsidR="0081258E" w:rsidRDefault="0081258E" w:rsidP="008922CA">
      <w:pPr>
        <w:spacing w:line="480" w:lineRule="auto"/>
        <w:rPr>
          <w:rFonts w:ascii="Times New Roman" w:hAnsi="Times New Roman" w:cs="Times New Roman"/>
          <w:sz w:val="24"/>
          <w:szCs w:val="24"/>
        </w:rPr>
      </w:pPr>
    </w:p>
    <w:p w:rsidR="0081258E" w:rsidRPr="0081258E" w:rsidRDefault="0081258E" w:rsidP="0081258E">
      <w:pPr>
        <w:spacing w:line="480" w:lineRule="auto"/>
        <w:ind w:firstLine="720"/>
        <w:rPr>
          <w:rFonts w:ascii="Times New Roman" w:hAnsi="Times New Roman" w:cs="Times New Roman"/>
          <w:sz w:val="24"/>
          <w:szCs w:val="24"/>
        </w:rPr>
      </w:pPr>
    </w:p>
    <w:p w:rsidR="00D759AB" w:rsidRPr="0081258E" w:rsidRDefault="004661F5" w:rsidP="0081258E">
      <w:pPr>
        <w:spacing w:line="480" w:lineRule="auto"/>
        <w:jc w:val="center"/>
        <w:rPr>
          <w:rFonts w:ascii="Times New Roman" w:hAnsi="Times New Roman" w:cs="Times New Roman"/>
          <w:sz w:val="24"/>
          <w:szCs w:val="24"/>
        </w:rPr>
      </w:pPr>
      <w:r w:rsidRPr="0081258E">
        <w:rPr>
          <w:rFonts w:ascii="Times New Roman" w:hAnsi="Times New Roman" w:cs="Times New Roman"/>
          <w:sz w:val="24"/>
          <w:szCs w:val="24"/>
        </w:rPr>
        <w:t>Reference</w:t>
      </w:r>
    </w:p>
    <w:p w:rsidR="00093DEB" w:rsidRPr="0081258E" w:rsidRDefault="004661F5" w:rsidP="0081258E">
      <w:pPr>
        <w:spacing w:after="0" w:line="480" w:lineRule="auto"/>
        <w:ind w:left="720" w:hanging="720"/>
        <w:rPr>
          <w:rFonts w:ascii="Times New Roman" w:eastAsia="Times New Roman" w:hAnsi="Times New Roman" w:cs="Times New Roman"/>
          <w:sz w:val="24"/>
          <w:szCs w:val="24"/>
        </w:rPr>
      </w:pPr>
      <w:r w:rsidRPr="0081258E">
        <w:rPr>
          <w:rFonts w:ascii="Times New Roman" w:eastAsia="Times New Roman" w:hAnsi="Times New Roman" w:cs="Times New Roman"/>
          <w:sz w:val="24"/>
          <w:szCs w:val="24"/>
        </w:rPr>
        <w:t xml:space="preserve">Hellwig, M. (1991). Banking, financial intermediation, and corporate finance. </w:t>
      </w:r>
      <w:r w:rsidRPr="0081258E">
        <w:rPr>
          <w:rFonts w:ascii="Times New Roman" w:eastAsia="Times New Roman" w:hAnsi="Times New Roman" w:cs="Times New Roman"/>
          <w:i/>
          <w:iCs/>
          <w:sz w:val="24"/>
          <w:szCs w:val="24"/>
        </w:rPr>
        <w:t>European financial integration</w:t>
      </w:r>
      <w:r w:rsidRPr="0081258E">
        <w:rPr>
          <w:rFonts w:ascii="Times New Roman" w:eastAsia="Times New Roman" w:hAnsi="Times New Roman" w:cs="Times New Roman"/>
          <w:sz w:val="24"/>
          <w:szCs w:val="24"/>
        </w:rPr>
        <w:t xml:space="preserve">, </w:t>
      </w:r>
      <w:r w:rsidRPr="0081258E">
        <w:rPr>
          <w:rFonts w:ascii="Times New Roman" w:eastAsia="Times New Roman" w:hAnsi="Times New Roman" w:cs="Times New Roman"/>
          <w:i/>
          <w:iCs/>
          <w:sz w:val="24"/>
          <w:szCs w:val="24"/>
        </w:rPr>
        <w:t>35</w:t>
      </w:r>
      <w:r w:rsidRPr="0081258E">
        <w:rPr>
          <w:rFonts w:ascii="Times New Roman" w:eastAsia="Times New Roman" w:hAnsi="Times New Roman" w:cs="Times New Roman"/>
          <w:sz w:val="24"/>
          <w:szCs w:val="24"/>
        </w:rPr>
        <w:t>, 63.</w:t>
      </w:r>
    </w:p>
    <w:p w:rsidR="000745C0" w:rsidRPr="0081258E" w:rsidRDefault="004661F5" w:rsidP="0081258E">
      <w:pPr>
        <w:spacing w:after="0" w:line="480" w:lineRule="auto"/>
        <w:ind w:left="720" w:hanging="720"/>
        <w:rPr>
          <w:rFonts w:ascii="Times New Roman" w:eastAsia="Times New Roman" w:hAnsi="Times New Roman" w:cs="Times New Roman"/>
          <w:sz w:val="24"/>
          <w:szCs w:val="24"/>
        </w:rPr>
      </w:pPr>
      <w:r w:rsidRPr="0081258E">
        <w:rPr>
          <w:rFonts w:ascii="Times New Roman" w:eastAsia="Times New Roman" w:hAnsi="Times New Roman" w:cs="Times New Roman"/>
          <w:sz w:val="24"/>
          <w:szCs w:val="24"/>
        </w:rPr>
        <w:t xml:space="preserve">Mann, R. J. (1997). The role of secured credit in small-business lending. </w:t>
      </w:r>
      <w:r w:rsidRPr="0081258E">
        <w:rPr>
          <w:rFonts w:ascii="Times New Roman" w:eastAsia="Times New Roman" w:hAnsi="Times New Roman" w:cs="Times New Roman"/>
          <w:i/>
          <w:iCs/>
          <w:sz w:val="24"/>
          <w:szCs w:val="24"/>
        </w:rPr>
        <w:t>Geo. LJ</w:t>
      </w:r>
      <w:r w:rsidRPr="0081258E">
        <w:rPr>
          <w:rFonts w:ascii="Times New Roman" w:eastAsia="Times New Roman" w:hAnsi="Times New Roman" w:cs="Times New Roman"/>
          <w:sz w:val="24"/>
          <w:szCs w:val="24"/>
        </w:rPr>
        <w:t xml:space="preserve">, </w:t>
      </w:r>
      <w:r w:rsidRPr="0081258E">
        <w:rPr>
          <w:rFonts w:ascii="Times New Roman" w:eastAsia="Times New Roman" w:hAnsi="Times New Roman" w:cs="Times New Roman"/>
          <w:i/>
          <w:iCs/>
          <w:sz w:val="24"/>
          <w:szCs w:val="24"/>
        </w:rPr>
        <w:t>86</w:t>
      </w:r>
      <w:r w:rsidRPr="0081258E">
        <w:rPr>
          <w:rFonts w:ascii="Times New Roman" w:eastAsia="Times New Roman" w:hAnsi="Times New Roman" w:cs="Times New Roman"/>
          <w:sz w:val="24"/>
          <w:szCs w:val="24"/>
        </w:rPr>
        <w:t>, 1.</w:t>
      </w:r>
    </w:p>
    <w:p w:rsidR="00172E77" w:rsidRPr="008922CA" w:rsidRDefault="004661F5" w:rsidP="0081258E">
      <w:pPr>
        <w:spacing w:after="0" w:line="480" w:lineRule="auto"/>
        <w:ind w:left="720" w:hanging="720"/>
        <w:rPr>
          <w:rFonts w:ascii="Times New Roman" w:eastAsia="Times New Roman" w:hAnsi="Times New Roman" w:cs="Times New Roman"/>
          <w:sz w:val="24"/>
          <w:szCs w:val="24"/>
        </w:rPr>
      </w:pPr>
      <w:r w:rsidRPr="0081258E">
        <w:rPr>
          <w:rFonts w:ascii="Times New Roman" w:eastAsia="Times New Roman" w:hAnsi="Times New Roman" w:cs="Times New Roman"/>
          <w:sz w:val="24"/>
          <w:szCs w:val="24"/>
        </w:rPr>
        <w:t>Mason, C., &amp;</w:t>
      </w:r>
      <w:r w:rsidRPr="0081258E">
        <w:rPr>
          <w:rFonts w:ascii="Times New Roman" w:eastAsia="Times New Roman" w:hAnsi="Times New Roman" w:cs="Times New Roman"/>
          <w:sz w:val="24"/>
          <w:szCs w:val="24"/>
        </w:rPr>
        <w:t xml:space="preserve"> Stark, M. (2004). What do investors look for in a business plan? A comparison of the investment criteria of bankers, venture capitalists, and business angels. </w:t>
      </w:r>
      <w:r w:rsidRPr="0081258E">
        <w:rPr>
          <w:rFonts w:ascii="Times New Roman" w:eastAsia="Times New Roman" w:hAnsi="Times New Roman" w:cs="Times New Roman"/>
          <w:i/>
          <w:iCs/>
          <w:sz w:val="24"/>
          <w:szCs w:val="24"/>
        </w:rPr>
        <w:t xml:space="preserve">International </w:t>
      </w:r>
      <w:r w:rsidRPr="008922CA">
        <w:rPr>
          <w:rFonts w:ascii="Times New Roman" w:eastAsia="Times New Roman" w:hAnsi="Times New Roman" w:cs="Times New Roman"/>
          <w:i/>
          <w:iCs/>
          <w:sz w:val="24"/>
          <w:szCs w:val="24"/>
        </w:rPr>
        <w:t>small business journal</w:t>
      </w:r>
      <w:r w:rsidRPr="008922CA">
        <w:rPr>
          <w:rFonts w:ascii="Times New Roman" w:eastAsia="Times New Roman" w:hAnsi="Times New Roman" w:cs="Times New Roman"/>
          <w:sz w:val="24"/>
          <w:szCs w:val="24"/>
        </w:rPr>
        <w:t xml:space="preserve">, </w:t>
      </w:r>
      <w:r w:rsidRPr="008922CA">
        <w:rPr>
          <w:rFonts w:ascii="Times New Roman" w:eastAsia="Times New Roman" w:hAnsi="Times New Roman" w:cs="Times New Roman"/>
          <w:i/>
          <w:iCs/>
          <w:sz w:val="24"/>
          <w:szCs w:val="24"/>
        </w:rPr>
        <w:t>22</w:t>
      </w:r>
      <w:r w:rsidRPr="008922CA">
        <w:rPr>
          <w:rFonts w:ascii="Times New Roman" w:eastAsia="Times New Roman" w:hAnsi="Times New Roman" w:cs="Times New Roman"/>
          <w:sz w:val="24"/>
          <w:szCs w:val="24"/>
        </w:rPr>
        <w:t>(3), 227-248.</w:t>
      </w:r>
    </w:p>
    <w:p w:rsidR="008922CA" w:rsidRPr="008922CA" w:rsidRDefault="008922CA" w:rsidP="008922CA">
      <w:pPr>
        <w:spacing w:after="0" w:line="480" w:lineRule="auto"/>
        <w:ind w:left="720" w:hanging="720"/>
        <w:rPr>
          <w:rFonts w:ascii="Times New Roman" w:hAnsi="Times New Roman" w:cs="Times New Roman"/>
          <w:sz w:val="24"/>
          <w:szCs w:val="24"/>
        </w:rPr>
      </w:pPr>
      <w:r w:rsidRPr="008922CA">
        <w:rPr>
          <w:rStyle w:val="selectable"/>
          <w:rFonts w:ascii="Times New Roman" w:hAnsi="Times New Roman" w:cs="Times New Roman"/>
          <w:i/>
          <w:iCs/>
          <w:sz w:val="24"/>
          <w:szCs w:val="24"/>
        </w:rPr>
        <w:t>Small Business Administration</w:t>
      </w:r>
      <w:r w:rsidRPr="008922CA">
        <w:rPr>
          <w:rStyle w:val="selectable"/>
          <w:rFonts w:ascii="Times New Roman" w:hAnsi="Times New Roman" w:cs="Times New Roman"/>
          <w:sz w:val="24"/>
          <w:szCs w:val="24"/>
        </w:rPr>
        <w:t xml:space="preserve">. (2017). </w:t>
      </w:r>
      <w:r w:rsidRPr="008922CA">
        <w:rPr>
          <w:rStyle w:val="selectable"/>
          <w:rFonts w:ascii="Times New Roman" w:hAnsi="Times New Roman" w:cs="Times New Roman"/>
          <w:i/>
          <w:iCs/>
          <w:sz w:val="24"/>
          <w:szCs w:val="24"/>
        </w:rPr>
        <w:t>Sba.gov</w:t>
      </w:r>
      <w:r w:rsidRPr="008922CA">
        <w:rPr>
          <w:rStyle w:val="selectable"/>
          <w:rFonts w:ascii="Times New Roman" w:hAnsi="Times New Roman" w:cs="Times New Roman"/>
          <w:sz w:val="24"/>
          <w:szCs w:val="24"/>
        </w:rPr>
        <w:t xml:space="preserve">. Retrieved 11 February 2017, from </w:t>
      </w:r>
      <w:hyperlink r:id="rId7" w:history="1">
        <w:r w:rsidRPr="00890DE1">
          <w:rPr>
            <w:rStyle w:val="Hyperlink"/>
            <w:rFonts w:ascii="Times New Roman" w:hAnsi="Times New Roman" w:cs="Times New Roman"/>
            <w:sz w:val="24"/>
            <w:szCs w:val="24"/>
          </w:rPr>
          <w:t>https://www.sba.gov/</w:t>
        </w:r>
      </w:hyperlink>
    </w:p>
    <w:p w:rsidR="000745C0" w:rsidRPr="0081258E" w:rsidRDefault="004661F5" w:rsidP="008922CA">
      <w:pPr>
        <w:spacing w:after="0" w:line="480" w:lineRule="auto"/>
        <w:rPr>
          <w:rFonts w:ascii="Times New Roman" w:eastAsia="Times New Roman" w:hAnsi="Times New Roman" w:cs="Times New Roman"/>
          <w:sz w:val="24"/>
          <w:szCs w:val="24"/>
        </w:rPr>
      </w:pPr>
      <w:r w:rsidRPr="0081258E">
        <w:rPr>
          <w:rFonts w:ascii="Times New Roman" w:eastAsia="Times New Roman" w:hAnsi="Times New Roman" w:cs="Times New Roman"/>
          <w:sz w:val="24"/>
          <w:szCs w:val="24"/>
        </w:rPr>
        <w:t>Steijvers, T., &amp; Voordeckers, W. (2009)</w:t>
      </w:r>
      <w:r w:rsidRPr="0081258E">
        <w:rPr>
          <w:rFonts w:ascii="Times New Roman" w:eastAsia="Times New Roman" w:hAnsi="Times New Roman" w:cs="Times New Roman"/>
          <w:sz w:val="24"/>
          <w:szCs w:val="24"/>
        </w:rPr>
        <w:t xml:space="preserve">. Collateral and credit rationing: a review of recent empirical studies as a guide for future research. </w:t>
      </w:r>
      <w:r w:rsidRPr="0081258E">
        <w:rPr>
          <w:rFonts w:ascii="Times New Roman" w:eastAsia="Times New Roman" w:hAnsi="Times New Roman" w:cs="Times New Roman"/>
          <w:i/>
          <w:iCs/>
          <w:sz w:val="24"/>
          <w:szCs w:val="24"/>
        </w:rPr>
        <w:t>Journal of Economic Surveys</w:t>
      </w:r>
      <w:r w:rsidRPr="0081258E">
        <w:rPr>
          <w:rFonts w:ascii="Times New Roman" w:eastAsia="Times New Roman" w:hAnsi="Times New Roman" w:cs="Times New Roman"/>
          <w:sz w:val="24"/>
          <w:szCs w:val="24"/>
        </w:rPr>
        <w:t xml:space="preserve">, </w:t>
      </w:r>
      <w:r w:rsidRPr="0081258E">
        <w:rPr>
          <w:rFonts w:ascii="Times New Roman" w:eastAsia="Times New Roman" w:hAnsi="Times New Roman" w:cs="Times New Roman"/>
          <w:i/>
          <w:iCs/>
          <w:sz w:val="24"/>
          <w:szCs w:val="24"/>
        </w:rPr>
        <w:t>23</w:t>
      </w:r>
      <w:r w:rsidRPr="0081258E">
        <w:rPr>
          <w:rFonts w:ascii="Times New Roman" w:eastAsia="Times New Roman" w:hAnsi="Times New Roman" w:cs="Times New Roman"/>
          <w:sz w:val="24"/>
          <w:szCs w:val="24"/>
        </w:rPr>
        <w:t>(5), 924-946.</w:t>
      </w:r>
    </w:p>
    <w:p w:rsidR="000745C0" w:rsidRPr="0081258E" w:rsidRDefault="004661F5" w:rsidP="0081258E">
      <w:pPr>
        <w:spacing w:after="0" w:line="480" w:lineRule="auto"/>
        <w:ind w:left="720" w:hanging="720"/>
        <w:rPr>
          <w:rFonts w:ascii="Times New Roman" w:eastAsia="Times New Roman" w:hAnsi="Times New Roman" w:cs="Times New Roman"/>
          <w:sz w:val="24"/>
          <w:szCs w:val="24"/>
        </w:rPr>
      </w:pPr>
    </w:p>
    <w:p w:rsidR="00172E77" w:rsidRPr="0081258E" w:rsidRDefault="004661F5" w:rsidP="0081258E">
      <w:pPr>
        <w:spacing w:after="0" w:line="480" w:lineRule="auto"/>
        <w:ind w:left="720" w:hanging="720"/>
        <w:rPr>
          <w:rFonts w:ascii="Times New Roman" w:eastAsia="Times New Roman" w:hAnsi="Times New Roman" w:cs="Times New Roman"/>
          <w:sz w:val="24"/>
          <w:szCs w:val="24"/>
        </w:rPr>
      </w:pPr>
    </w:p>
    <w:p w:rsidR="00093DEB" w:rsidRPr="0081258E" w:rsidRDefault="004661F5" w:rsidP="0081258E">
      <w:pPr>
        <w:spacing w:line="480" w:lineRule="auto"/>
        <w:ind w:left="720" w:hanging="720"/>
        <w:rPr>
          <w:rFonts w:ascii="Times New Roman" w:hAnsi="Times New Roman" w:cs="Times New Roman"/>
          <w:sz w:val="24"/>
          <w:szCs w:val="24"/>
        </w:rPr>
      </w:pPr>
      <w:bookmarkStart w:id="0" w:name="_GoBack"/>
      <w:bookmarkEnd w:id="0"/>
    </w:p>
    <w:sectPr w:rsidR="00093DEB" w:rsidRPr="0081258E" w:rsidSect="0081258E">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F5" w:rsidRDefault="004661F5" w:rsidP="0081258E">
      <w:pPr>
        <w:spacing w:after="0" w:line="240" w:lineRule="auto"/>
      </w:pPr>
      <w:r>
        <w:separator/>
      </w:r>
    </w:p>
  </w:endnote>
  <w:endnote w:type="continuationSeparator" w:id="0">
    <w:p w:rsidR="004661F5" w:rsidRDefault="004661F5" w:rsidP="0081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F5" w:rsidRDefault="004661F5" w:rsidP="0081258E">
      <w:pPr>
        <w:spacing w:after="0" w:line="240" w:lineRule="auto"/>
      </w:pPr>
      <w:r>
        <w:separator/>
      </w:r>
    </w:p>
  </w:footnote>
  <w:footnote w:type="continuationSeparator" w:id="0">
    <w:p w:rsidR="004661F5" w:rsidRDefault="004661F5" w:rsidP="00812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E" w:rsidRPr="0081258E" w:rsidRDefault="0081258E" w:rsidP="0081258E">
    <w:pPr>
      <w:pStyle w:val="Header"/>
      <w:spacing w:line="480" w:lineRule="auto"/>
      <w:jc w:val="right"/>
      <w:rPr>
        <w:rFonts w:ascii="Times New Roman" w:hAnsi="Times New Roman" w:cs="Times New Roman"/>
        <w:sz w:val="24"/>
        <w:szCs w:val="24"/>
      </w:rPr>
    </w:pPr>
    <w:r w:rsidRPr="0081258E">
      <w:rPr>
        <w:rFonts w:ascii="Times New Roman" w:hAnsi="Times New Roman" w:cs="Times New Roman"/>
        <w:sz w:val="24"/>
        <w:szCs w:val="24"/>
      </w:rPr>
      <w:t>OBTAINING FINANCE FROM A BANK</w:t>
    </w:r>
    <w:r w:rsidRPr="0081258E">
      <w:rPr>
        <w:rFonts w:ascii="Times New Roman" w:hAnsi="Times New Roman" w:cs="Times New Roman"/>
        <w:sz w:val="24"/>
        <w:szCs w:val="24"/>
      </w:rPr>
      <w:tab/>
    </w:r>
    <w:r w:rsidRPr="0081258E">
      <w:rPr>
        <w:rFonts w:ascii="Times New Roman" w:hAnsi="Times New Roman" w:cs="Times New Roman"/>
        <w:sz w:val="24"/>
        <w:szCs w:val="24"/>
      </w:rPr>
      <w:tab/>
    </w:r>
    <w:sdt>
      <w:sdtPr>
        <w:rPr>
          <w:rFonts w:ascii="Times New Roman" w:hAnsi="Times New Roman" w:cs="Times New Roman"/>
          <w:sz w:val="24"/>
          <w:szCs w:val="24"/>
        </w:rPr>
        <w:id w:val="-547837608"/>
        <w:docPartObj>
          <w:docPartGallery w:val="Page Numbers (Top of Page)"/>
          <w:docPartUnique/>
        </w:docPartObj>
      </w:sdtPr>
      <w:sdtEndPr>
        <w:rPr>
          <w:noProof/>
        </w:rPr>
      </w:sdtEndPr>
      <w:sdtContent>
        <w:r w:rsidRPr="0081258E">
          <w:rPr>
            <w:rFonts w:ascii="Times New Roman" w:hAnsi="Times New Roman" w:cs="Times New Roman"/>
            <w:sz w:val="24"/>
            <w:szCs w:val="24"/>
          </w:rPr>
          <w:fldChar w:fldCharType="begin"/>
        </w:r>
        <w:r w:rsidRPr="0081258E">
          <w:rPr>
            <w:rFonts w:ascii="Times New Roman" w:hAnsi="Times New Roman" w:cs="Times New Roman"/>
            <w:sz w:val="24"/>
            <w:szCs w:val="24"/>
          </w:rPr>
          <w:instrText xml:space="preserve"> PAGE   \* MERGEFORMAT </w:instrText>
        </w:r>
        <w:r w:rsidRPr="0081258E">
          <w:rPr>
            <w:rFonts w:ascii="Times New Roman" w:hAnsi="Times New Roman" w:cs="Times New Roman"/>
            <w:sz w:val="24"/>
            <w:szCs w:val="24"/>
          </w:rPr>
          <w:fldChar w:fldCharType="separate"/>
        </w:r>
        <w:r w:rsidR="008922CA">
          <w:rPr>
            <w:rFonts w:ascii="Times New Roman" w:hAnsi="Times New Roman" w:cs="Times New Roman"/>
            <w:noProof/>
            <w:sz w:val="24"/>
            <w:szCs w:val="24"/>
          </w:rPr>
          <w:t>6</w:t>
        </w:r>
        <w:r w:rsidRPr="0081258E">
          <w:rPr>
            <w:rFonts w:ascii="Times New Roman" w:hAnsi="Times New Roman" w:cs="Times New Roman"/>
            <w:noProof/>
            <w:sz w:val="24"/>
            <w:szCs w:val="24"/>
          </w:rPr>
          <w:fldChar w:fldCharType="end"/>
        </w:r>
      </w:sdtContent>
    </w:sdt>
  </w:p>
  <w:p w:rsidR="0081258E" w:rsidRDefault="00812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8E" w:rsidRPr="0081258E" w:rsidRDefault="0081258E" w:rsidP="0081258E">
    <w:pPr>
      <w:pStyle w:val="Header"/>
      <w:spacing w:line="480" w:lineRule="auto"/>
      <w:jc w:val="right"/>
      <w:rPr>
        <w:rFonts w:ascii="Times New Roman" w:hAnsi="Times New Roman" w:cs="Times New Roman"/>
        <w:sz w:val="24"/>
        <w:szCs w:val="24"/>
      </w:rPr>
    </w:pPr>
    <w:r w:rsidRPr="0081258E">
      <w:rPr>
        <w:rFonts w:ascii="Times New Roman" w:hAnsi="Times New Roman" w:cs="Times New Roman"/>
        <w:sz w:val="24"/>
        <w:szCs w:val="24"/>
      </w:rPr>
      <w:t>Running head: OBTAINING FINANCE FROM A BANK</w:t>
    </w:r>
    <w:r w:rsidRPr="0081258E">
      <w:rPr>
        <w:rFonts w:ascii="Times New Roman" w:hAnsi="Times New Roman" w:cs="Times New Roman"/>
        <w:sz w:val="24"/>
        <w:szCs w:val="24"/>
      </w:rPr>
      <w:tab/>
    </w:r>
    <w:r w:rsidRPr="0081258E">
      <w:rPr>
        <w:rFonts w:ascii="Times New Roman" w:hAnsi="Times New Roman" w:cs="Times New Roman"/>
        <w:sz w:val="24"/>
        <w:szCs w:val="24"/>
      </w:rPr>
      <w:tab/>
    </w:r>
    <w:sdt>
      <w:sdtPr>
        <w:rPr>
          <w:rFonts w:ascii="Times New Roman" w:hAnsi="Times New Roman" w:cs="Times New Roman"/>
          <w:sz w:val="24"/>
          <w:szCs w:val="24"/>
        </w:rPr>
        <w:id w:val="-888569607"/>
        <w:docPartObj>
          <w:docPartGallery w:val="Page Numbers (Top of Page)"/>
          <w:docPartUnique/>
        </w:docPartObj>
      </w:sdtPr>
      <w:sdtEndPr>
        <w:rPr>
          <w:noProof/>
        </w:rPr>
      </w:sdtEndPr>
      <w:sdtContent>
        <w:r w:rsidRPr="0081258E">
          <w:rPr>
            <w:rFonts w:ascii="Times New Roman" w:hAnsi="Times New Roman" w:cs="Times New Roman"/>
            <w:sz w:val="24"/>
            <w:szCs w:val="24"/>
          </w:rPr>
          <w:fldChar w:fldCharType="begin"/>
        </w:r>
        <w:r w:rsidRPr="0081258E">
          <w:rPr>
            <w:rFonts w:ascii="Times New Roman" w:hAnsi="Times New Roman" w:cs="Times New Roman"/>
            <w:sz w:val="24"/>
            <w:szCs w:val="24"/>
          </w:rPr>
          <w:instrText xml:space="preserve"> PAGE   \* MERGEFORMAT </w:instrText>
        </w:r>
        <w:r w:rsidRPr="0081258E">
          <w:rPr>
            <w:rFonts w:ascii="Times New Roman" w:hAnsi="Times New Roman" w:cs="Times New Roman"/>
            <w:sz w:val="24"/>
            <w:szCs w:val="24"/>
          </w:rPr>
          <w:fldChar w:fldCharType="separate"/>
        </w:r>
        <w:r w:rsidR="004661F5">
          <w:rPr>
            <w:rFonts w:ascii="Times New Roman" w:hAnsi="Times New Roman" w:cs="Times New Roman"/>
            <w:noProof/>
            <w:sz w:val="24"/>
            <w:szCs w:val="24"/>
          </w:rPr>
          <w:t>1</w:t>
        </w:r>
        <w:r w:rsidRPr="0081258E">
          <w:rPr>
            <w:rFonts w:ascii="Times New Roman" w:hAnsi="Times New Roman" w:cs="Times New Roman"/>
            <w:noProof/>
            <w:sz w:val="24"/>
            <w:szCs w:val="24"/>
          </w:rPr>
          <w:fldChar w:fldCharType="end"/>
        </w:r>
      </w:sdtContent>
    </w:sdt>
  </w:p>
  <w:p w:rsidR="0081258E" w:rsidRDefault="00812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76"/>
    <w:rsid w:val="00197D76"/>
    <w:rsid w:val="003F41E5"/>
    <w:rsid w:val="004661F5"/>
    <w:rsid w:val="0081258E"/>
    <w:rsid w:val="0089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F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1E5"/>
    <w:rPr>
      <w:rFonts w:ascii="Tahoma" w:hAnsi="Tahoma" w:cs="Tahoma"/>
      <w:sz w:val="16"/>
      <w:szCs w:val="16"/>
    </w:rPr>
  </w:style>
  <w:style w:type="paragraph" w:styleId="Header">
    <w:name w:val="header"/>
    <w:basedOn w:val="Normal"/>
    <w:link w:val="HeaderChar"/>
    <w:uiPriority w:val="99"/>
    <w:unhideWhenUsed/>
    <w:rsid w:val="0081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8E"/>
  </w:style>
  <w:style w:type="paragraph" w:styleId="Footer">
    <w:name w:val="footer"/>
    <w:basedOn w:val="Normal"/>
    <w:link w:val="FooterChar"/>
    <w:uiPriority w:val="99"/>
    <w:unhideWhenUsed/>
    <w:rsid w:val="0081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8E"/>
  </w:style>
  <w:style w:type="character" w:customStyle="1" w:styleId="selectable">
    <w:name w:val="selectable"/>
    <w:basedOn w:val="DefaultParagraphFont"/>
    <w:rsid w:val="008922CA"/>
  </w:style>
  <w:style w:type="character" w:styleId="Hyperlink">
    <w:name w:val="Hyperlink"/>
    <w:basedOn w:val="DefaultParagraphFont"/>
    <w:uiPriority w:val="99"/>
    <w:unhideWhenUsed/>
    <w:rsid w:val="008922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F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1E5"/>
    <w:rPr>
      <w:rFonts w:ascii="Tahoma" w:hAnsi="Tahoma" w:cs="Tahoma"/>
      <w:sz w:val="16"/>
      <w:szCs w:val="16"/>
    </w:rPr>
  </w:style>
  <w:style w:type="paragraph" w:styleId="Header">
    <w:name w:val="header"/>
    <w:basedOn w:val="Normal"/>
    <w:link w:val="HeaderChar"/>
    <w:uiPriority w:val="99"/>
    <w:unhideWhenUsed/>
    <w:rsid w:val="0081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8E"/>
  </w:style>
  <w:style w:type="paragraph" w:styleId="Footer">
    <w:name w:val="footer"/>
    <w:basedOn w:val="Normal"/>
    <w:link w:val="FooterChar"/>
    <w:uiPriority w:val="99"/>
    <w:unhideWhenUsed/>
    <w:rsid w:val="0081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8E"/>
  </w:style>
  <w:style w:type="character" w:customStyle="1" w:styleId="selectable">
    <w:name w:val="selectable"/>
    <w:basedOn w:val="DefaultParagraphFont"/>
    <w:rsid w:val="008922CA"/>
  </w:style>
  <w:style w:type="character" w:styleId="Hyperlink">
    <w:name w:val="Hyperlink"/>
    <w:basedOn w:val="DefaultParagraphFont"/>
    <w:uiPriority w:val="99"/>
    <w:unhideWhenUsed/>
    <w:rsid w:val="00892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ba.gov/"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2017-02-11T20:47:00Z</dcterms:created>
  <dcterms:modified xsi:type="dcterms:W3CDTF">2017-02-11T20:59:00Z</dcterms:modified>
</cp:coreProperties>
</file>