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Pr="00432F94" w:rsidRDefault="006D0FA7">
      <w:r w:rsidRPr="00432F94">
        <w:t>Name of Student</w:t>
      </w:r>
    </w:p>
    <w:p w:rsidR="006D0FA7" w:rsidRPr="00432F94" w:rsidRDefault="006D0FA7">
      <w:r w:rsidRPr="00432F94">
        <w:t>Name of Professor</w:t>
      </w:r>
    </w:p>
    <w:p w:rsidR="006D0FA7" w:rsidRPr="00432F94" w:rsidRDefault="006D0FA7">
      <w:r w:rsidRPr="00432F94">
        <w:t>Course</w:t>
      </w:r>
    </w:p>
    <w:p w:rsidR="006D0FA7" w:rsidRPr="00432F94" w:rsidRDefault="006D0FA7">
      <w:r w:rsidRPr="00432F94">
        <w:t>Date</w:t>
      </w:r>
    </w:p>
    <w:p w:rsidR="006D0FA7" w:rsidRPr="00432F94" w:rsidRDefault="006D0FA7" w:rsidP="006D0FA7">
      <w:pPr>
        <w:jc w:val="center"/>
      </w:pPr>
      <w:r w:rsidRPr="00432F94">
        <w:t>Commentary Essay</w:t>
      </w:r>
    </w:p>
    <w:p w:rsidR="00421E92" w:rsidRPr="00432F94" w:rsidRDefault="00421E92" w:rsidP="00892E96">
      <w:pPr>
        <w:ind w:left="720" w:hanging="720"/>
        <w:contextualSpacing/>
      </w:pPr>
      <w:r w:rsidRPr="00432F94">
        <w:t xml:space="preserve">Editorial Board. </w:t>
      </w:r>
      <w:r w:rsidRPr="00432F94">
        <w:rPr>
          <w:i/>
        </w:rPr>
        <w:t>Mexico may strike back. Here’s how</w:t>
      </w:r>
      <w:r w:rsidRPr="00432F94">
        <w:t xml:space="preserve">. The Washington Post. 22 Feb. 2017, </w:t>
      </w:r>
      <w:hyperlink r:id="rId6" w:history="1">
        <w:r w:rsidRPr="00432F94">
          <w:rPr>
            <w:rStyle w:val="Hyperlink"/>
            <w:color w:val="auto"/>
          </w:rPr>
          <w:t>https://www.washingtonpost.com/opinions/mexico-may-strike-back-heres-how/2017/02/22/5d1e8f56-f949-11e6-bf01-d47f8cf9b643_story.html?utm_term=.bc9df3d0017c</w:t>
        </w:r>
      </w:hyperlink>
      <w:r w:rsidRPr="00432F94">
        <w:t>.</w:t>
      </w:r>
    </w:p>
    <w:p w:rsidR="00426270" w:rsidRDefault="00426270" w:rsidP="00426270">
      <w:pPr>
        <w:ind w:firstLine="720"/>
        <w:contextualSpacing/>
      </w:pPr>
      <w:r>
        <w:t xml:space="preserve">The above article discusses Mexico intentions regarding America’s ideas of building a wall and expecting Mexico to meet the costs.  It can be observed that the USA wants to build a wall along its border with Mexico, but intends Mexico to meet the costs of constructing it. The powers of the USA can be observed from this article as it tries to flex its powers in a show of exceptionalism.  </w:t>
      </w:r>
    </w:p>
    <w:p w:rsidR="00426270" w:rsidRDefault="00426270" w:rsidP="00426270">
      <w:pPr>
        <w:ind w:firstLine="720"/>
        <w:contextualSpacing/>
      </w:pPr>
      <w:r>
        <w:t xml:space="preserve">America is perceived as a powerful state with the capability of making decisions that affect other countries, and this element contributes to the American exceptionalism, whereby people believe that America is a unique country-dissimilar and superior- than other nations. This belief explains the movement of people from other countries to the USA in search of opportunities (Antin 450). Additionally, it explains the decisions made by the USA regarding other nations. For example, President Trump believes that America has always been a great country that needs to be respected by other nations. This belief about America’s greatness explains why President Trump felt that Mexico needed to pay for a wall that the USA intended to </w:t>
      </w:r>
      <w:r>
        <w:lastRenderedPageBreak/>
        <w:t>build. According to the Editorial Board, President Trump acknowledges the power wielded by the United States over Mexico, in his call to have a wall constructed to limit the influx of Mexican people to the USA. This acknowledgment is based on the exceptionalism regarding Americans and the power in the American name.</w:t>
      </w:r>
    </w:p>
    <w:p w:rsidR="00426270" w:rsidRDefault="00426270" w:rsidP="00426270">
      <w:pPr>
        <w:ind w:firstLine="720"/>
        <w:contextualSpacing/>
      </w:pPr>
      <w:r>
        <w:t xml:space="preserve"> According to Schatz (273), America has invested heavily in acquiring its current supremacy in the world. However, not every country perceives America’s exceptionalism positively. Mexico, for example, is angry that the USA expects it to pay for the wall. In turn, Mexico intends to act against the USA because of the border wall. </w:t>
      </w:r>
    </w:p>
    <w:p w:rsidR="005D59C7" w:rsidRDefault="005D59C7" w:rsidP="00D95DBB">
      <w:pPr>
        <w:ind w:firstLine="720"/>
        <w:contextualSpacing/>
      </w:pPr>
    </w:p>
    <w:p w:rsidR="005D59C7" w:rsidRDefault="005D59C7" w:rsidP="00D95DBB">
      <w:pPr>
        <w:ind w:firstLine="720"/>
        <w:contextualSpacing/>
      </w:pPr>
    </w:p>
    <w:p w:rsidR="00622BDB" w:rsidRPr="00432F94" w:rsidRDefault="00622BDB" w:rsidP="003441E4">
      <w:pPr>
        <w:ind w:left="720" w:hanging="720"/>
        <w:contextualSpacing/>
        <w:jc w:val="center"/>
      </w:pPr>
    </w:p>
    <w:p w:rsidR="00622BDB" w:rsidRPr="00432F94" w:rsidRDefault="00622BDB" w:rsidP="003441E4">
      <w:pPr>
        <w:ind w:left="720" w:hanging="720"/>
        <w:contextualSpacing/>
        <w:jc w:val="center"/>
      </w:pPr>
    </w:p>
    <w:p w:rsidR="00622BDB" w:rsidRPr="00432F94" w:rsidRDefault="00622BDB" w:rsidP="003441E4">
      <w:pPr>
        <w:ind w:left="720" w:hanging="720"/>
        <w:contextualSpacing/>
        <w:jc w:val="center"/>
      </w:pPr>
    </w:p>
    <w:p w:rsidR="00622BDB" w:rsidRPr="00432F94" w:rsidRDefault="00622BDB" w:rsidP="003441E4">
      <w:pPr>
        <w:ind w:left="720" w:hanging="720"/>
        <w:contextualSpacing/>
        <w:jc w:val="center"/>
      </w:pPr>
    </w:p>
    <w:p w:rsidR="00622BDB" w:rsidRPr="00432F94" w:rsidRDefault="00622BDB" w:rsidP="003441E4">
      <w:pPr>
        <w:ind w:left="720" w:hanging="720"/>
        <w:contextualSpacing/>
        <w:jc w:val="center"/>
      </w:pPr>
    </w:p>
    <w:p w:rsidR="00622BDB" w:rsidRPr="00432F94" w:rsidRDefault="00622BDB" w:rsidP="003441E4">
      <w:pPr>
        <w:ind w:left="720" w:hanging="720"/>
        <w:contextualSpacing/>
        <w:jc w:val="center"/>
      </w:pPr>
    </w:p>
    <w:p w:rsidR="00622BDB" w:rsidRPr="00432F94" w:rsidRDefault="00622BDB" w:rsidP="003441E4">
      <w:pPr>
        <w:ind w:left="720" w:hanging="720"/>
        <w:contextualSpacing/>
        <w:jc w:val="center"/>
      </w:pPr>
    </w:p>
    <w:p w:rsidR="00622BDB" w:rsidRPr="00432F94" w:rsidRDefault="00622BDB" w:rsidP="003441E4">
      <w:pPr>
        <w:ind w:left="720" w:hanging="720"/>
        <w:contextualSpacing/>
        <w:jc w:val="center"/>
      </w:pPr>
    </w:p>
    <w:p w:rsidR="00622BDB" w:rsidRPr="00432F94" w:rsidRDefault="00622BDB" w:rsidP="003441E4">
      <w:pPr>
        <w:ind w:left="720" w:hanging="720"/>
        <w:contextualSpacing/>
        <w:jc w:val="center"/>
      </w:pPr>
    </w:p>
    <w:p w:rsidR="00622BDB" w:rsidRPr="00432F94" w:rsidRDefault="00622BDB" w:rsidP="003441E4">
      <w:pPr>
        <w:ind w:left="720" w:hanging="720"/>
        <w:contextualSpacing/>
        <w:jc w:val="center"/>
      </w:pPr>
    </w:p>
    <w:p w:rsidR="00622BDB" w:rsidRPr="00432F94" w:rsidRDefault="00622BDB" w:rsidP="003441E4">
      <w:pPr>
        <w:ind w:left="720" w:hanging="720"/>
        <w:contextualSpacing/>
        <w:jc w:val="center"/>
      </w:pPr>
    </w:p>
    <w:p w:rsidR="00622BDB" w:rsidRPr="00432F94" w:rsidRDefault="00622BDB" w:rsidP="003441E4">
      <w:pPr>
        <w:ind w:left="720" w:hanging="720"/>
        <w:contextualSpacing/>
        <w:jc w:val="center"/>
      </w:pPr>
    </w:p>
    <w:p w:rsidR="00622BDB" w:rsidRPr="00432F94" w:rsidRDefault="00622BDB" w:rsidP="00426270">
      <w:pPr>
        <w:contextualSpacing/>
      </w:pPr>
    </w:p>
    <w:p w:rsidR="006D0FA7" w:rsidRPr="00432F94" w:rsidRDefault="004E3F7C" w:rsidP="003441E4">
      <w:pPr>
        <w:ind w:left="720" w:hanging="720"/>
        <w:contextualSpacing/>
        <w:jc w:val="center"/>
      </w:pPr>
      <w:r w:rsidRPr="00432F94">
        <w:lastRenderedPageBreak/>
        <w:t>Works Cited</w:t>
      </w:r>
    </w:p>
    <w:p w:rsidR="00D57AF7" w:rsidRPr="00432F94" w:rsidRDefault="00D57AF7" w:rsidP="003441E4">
      <w:pPr>
        <w:ind w:left="720" w:hanging="720"/>
        <w:contextualSpacing/>
      </w:pPr>
    </w:p>
    <w:p w:rsidR="00D57AF7" w:rsidRPr="00432F94" w:rsidRDefault="00D57AF7" w:rsidP="00D57AF7">
      <w:pPr>
        <w:ind w:left="720" w:hanging="720"/>
        <w:contextualSpacing/>
      </w:pPr>
      <w:r w:rsidRPr="00432F94">
        <w:t xml:space="preserve">Antin, Mary. Chapter IX. The Promised Land. </w:t>
      </w:r>
      <w:r w:rsidRPr="00432F94">
        <w:rPr>
          <w:i/>
        </w:rPr>
        <w:t>[From] The promised land</w:t>
      </w:r>
      <w:r w:rsidRPr="00432F94">
        <w:t>. pp. 349-362. (Course Material).</w:t>
      </w:r>
    </w:p>
    <w:p w:rsidR="00D57AF7" w:rsidRPr="00432F94" w:rsidRDefault="00D57AF7" w:rsidP="003441E4">
      <w:pPr>
        <w:ind w:left="720" w:hanging="720"/>
        <w:contextualSpacing/>
      </w:pPr>
      <w:r w:rsidRPr="00432F94">
        <w:t xml:space="preserve">Editorial Board. </w:t>
      </w:r>
      <w:r w:rsidRPr="00432F94">
        <w:rPr>
          <w:i/>
        </w:rPr>
        <w:t>Mexico may strike back. Here’s how</w:t>
      </w:r>
      <w:r w:rsidRPr="00432F94">
        <w:t xml:space="preserve">. The Washington Post. 22 Feb. 2017, </w:t>
      </w:r>
      <w:hyperlink r:id="rId7" w:history="1">
        <w:r w:rsidRPr="00432F94">
          <w:rPr>
            <w:rStyle w:val="Hyperlink"/>
            <w:color w:val="auto"/>
          </w:rPr>
          <w:t>https://www.washingtonpost.com/opinions/mexico-may-strike-back-heres-how/2017/02/22/5d1e8f56-f949-11e6-bf01-d47f8cf9b643_story.html?utm_term=.bc9df3d0017c</w:t>
        </w:r>
      </w:hyperlink>
      <w:r w:rsidRPr="00432F94">
        <w:t>. Accessed 24 Feb. 2017.</w:t>
      </w:r>
    </w:p>
    <w:p w:rsidR="00D57AF7" w:rsidRPr="00432F94" w:rsidRDefault="00D57AF7" w:rsidP="003441E4">
      <w:pPr>
        <w:ind w:left="720" w:hanging="720"/>
        <w:contextualSpacing/>
      </w:pPr>
      <w:r w:rsidRPr="00432F94">
        <w:t>Schatz, Thomas. The Western. pp. 271-275.</w:t>
      </w:r>
    </w:p>
    <w:sectPr w:rsidR="00D57AF7" w:rsidRPr="00432F94" w:rsidSect="001A1573">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BD5" w:rsidRDefault="00094BD5" w:rsidP="00094BD5">
      <w:pPr>
        <w:spacing w:after="0" w:line="240" w:lineRule="auto"/>
      </w:pPr>
      <w:r>
        <w:separator/>
      </w:r>
    </w:p>
  </w:endnote>
  <w:endnote w:type="continuationSeparator" w:id="1">
    <w:p w:rsidR="00094BD5" w:rsidRDefault="00094BD5" w:rsidP="00094B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BD5" w:rsidRDefault="00094BD5" w:rsidP="00094BD5">
      <w:pPr>
        <w:spacing w:after="0" w:line="240" w:lineRule="auto"/>
      </w:pPr>
      <w:r>
        <w:separator/>
      </w:r>
    </w:p>
  </w:footnote>
  <w:footnote w:type="continuationSeparator" w:id="1">
    <w:p w:rsidR="00094BD5" w:rsidRDefault="00094BD5" w:rsidP="00094B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2000"/>
      <w:docPartObj>
        <w:docPartGallery w:val="Page Numbers (Top of Page)"/>
        <w:docPartUnique/>
      </w:docPartObj>
    </w:sdtPr>
    <w:sdtContent>
      <w:p w:rsidR="00094BD5" w:rsidRDefault="00094BD5" w:rsidP="00094BD5">
        <w:pPr>
          <w:pStyle w:val="Header"/>
          <w:jc w:val="center"/>
        </w:pPr>
        <w:r>
          <w:t xml:space="preserve">                                                                                          Surname         </w:t>
        </w:r>
        <w:fldSimple w:instr=" PAGE   \* MERGEFORMAT ">
          <w:r w:rsidR="0059575D">
            <w:rPr>
              <w:noProof/>
            </w:rPr>
            <w:t>2</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13088"/>
    <w:rsid w:val="000347D6"/>
    <w:rsid w:val="00094BD5"/>
    <w:rsid w:val="000952B3"/>
    <w:rsid w:val="000C09E8"/>
    <w:rsid w:val="00107955"/>
    <w:rsid w:val="00165D5F"/>
    <w:rsid w:val="001A1573"/>
    <w:rsid w:val="001B2F1E"/>
    <w:rsid w:val="001B7954"/>
    <w:rsid w:val="0027767C"/>
    <w:rsid w:val="00285247"/>
    <w:rsid w:val="002C4F57"/>
    <w:rsid w:val="003441E4"/>
    <w:rsid w:val="00351DBC"/>
    <w:rsid w:val="003B2EC5"/>
    <w:rsid w:val="00421E92"/>
    <w:rsid w:val="00426270"/>
    <w:rsid w:val="00432F94"/>
    <w:rsid w:val="004E3F7C"/>
    <w:rsid w:val="00572B90"/>
    <w:rsid w:val="0059575D"/>
    <w:rsid w:val="005C2EFF"/>
    <w:rsid w:val="005D59C7"/>
    <w:rsid w:val="00622BDB"/>
    <w:rsid w:val="00685138"/>
    <w:rsid w:val="006D0FA7"/>
    <w:rsid w:val="00712F95"/>
    <w:rsid w:val="007C5386"/>
    <w:rsid w:val="008450A1"/>
    <w:rsid w:val="008604A9"/>
    <w:rsid w:val="00863465"/>
    <w:rsid w:val="00892E96"/>
    <w:rsid w:val="00A51F63"/>
    <w:rsid w:val="00A668DE"/>
    <w:rsid w:val="00B6511E"/>
    <w:rsid w:val="00B76BED"/>
    <w:rsid w:val="00B77602"/>
    <w:rsid w:val="00BA4C1D"/>
    <w:rsid w:val="00BC11BC"/>
    <w:rsid w:val="00BF5110"/>
    <w:rsid w:val="00C260F1"/>
    <w:rsid w:val="00C51D40"/>
    <w:rsid w:val="00C83A6B"/>
    <w:rsid w:val="00C92DC2"/>
    <w:rsid w:val="00CA0C66"/>
    <w:rsid w:val="00CB2127"/>
    <w:rsid w:val="00D57AF7"/>
    <w:rsid w:val="00D95DBB"/>
    <w:rsid w:val="00DC0BC7"/>
    <w:rsid w:val="00DD1B69"/>
    <w:rsid w:val="00E13088"/>
    <w:rsid w:val="00E13F31"/>
    <w:rsid w:val="00E3698E"/>
    <w:rsid w:val="00E4392E"/>
    <w:rsid w:val="00E46F22"/>
    <w:rsid w:val="00F53BE0"/>
    <w:rsid w:val="00F61D5F"/>
    <w:rsid w:val="00FA5320"/>
    <w:rsid w:val="00FA6515"/>
    <w:rsid w:val="00FC07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BD5"/>
  </w:style>
  <w:style w:type="paragraph" w:styleId="Footer">
    <w:name w:val="footer"/>
    <w:basedOn w:val="Normal"/>
    <w:link w:val="FooterChar"/>
    <w:uiPriority w:val="99"/>
    <w:semiHidden/>
    <w:unhideWhenUsed/>
    <w:rsid w:val="00094B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4BD5"/>
  </w:style>
  <w:style w:type="character" w:styleId="Hyperlink">
    <w:name w:val="Hyperlink"/>
    <w:basedOn w:val="DefaultParagraphFont"/>
    <w:uiPriority w:val="99"/>
    <w:unhideWhenUsed/>
    <w:rsid w:val="00F61D5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ashingtonpost.com/opinions/mexico-may-strike-back-heres-how/2017/02/22/5d1e8f56-f949-11e6-bf01-d47f8cf9b643_story.html?utm_term=.bc9df3d0017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shingtonpost.com/opinions/mexico-may-strike-back-heres-how/2017/02/22/5d1e8f56-f949-11e6-bf01-d47f8cf9b643_story.html?utm_term=.bc9df3d0017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70</cp:revision>
  <dcterms:created xsi:type="dcterms:W3CDTF">2017-02-24T08:35:00Z</dcterms:created>
  <dcterms:modified xsi:type="dcterms:W3CDTF">2017-02-24T14:00:00Z</dcterms:modified>
</cp:coreProperties>
</file>