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2A1" w:rsidRPr="00570C42" w:rsidRDefault="00BF62A1">
      <w:r w:rsidRPr="00570C42">
        <w:t>Name of Student</w:t>
      </w:r>
    </w:p>
    <w:p w:rsidR="00BF62A1" w:rsidRPr="00570C42" w:rsidRDefault="00BF62A1">
      <w:r w:rsidRPr="00570C42">
        <w:t>Name of Professor</w:t>
      </w:r>
    </w:p>
    <w:p w:rsidR="00BF62A1" w:rsidRPr="00570C42" w:rsidRDefault="00BF62A1">
      <w:r w:rsidRPr="00570C42">
        <w:t>Course</w:t>
      </w:r>
    </w:p>
    <w:p w:rsidR="00BF62A1" w:rsidRPr="00570C42" w:rsidRDefault="00BF62A1">
      <w:r w:rsidRPr="00570C42">
        <w:t>Date</w:t>
      </w:r>
    </w:p>
    <w:p w:rsidR="001A1573" w:rsidRPr="00570C42" w:rsidRDefault="00451A1A" w:rsidP="00BF62A1">
      <w:pPr>
        <w:jc w:val="center"/>
      </w:pPr>
      <w:r w:rsidRPr="00570C42">
        <w:t>Commentary Essay</w:t>
      </w:r>
    </w:p>
    <w:p w:rsidR="00BF62A1" w:rsidRPr="00570C42" w:rsidRDefault="006D7D86" w:rsidP="005C517C">
      <w:pPr>
        <w:ind w:left="720" w:hanging="720"/>
        <w:contextualSpacing/>
      </w:pPr>
      <w:r w:rsidRPr="00570C42">
        <w:t xml:space="preserve">Nakamura David. </w:t>
      </w:r>
      <w:r w:rsidR="00F375A7" w:rsidRPr="00570C42">
        <w:rPr>
          <w:i/>
        </w:rPr>
        <w:t>Offi</w:t>
      </w:r>
      <w:r w:rsidRPr="00570C42">
        <w:rPr>
          <w:i/>
        </w:rPr>
        <w:t>cials defend border ramp-up: No ‘mass roundups’ under new rules: Changes won’t take effect quickly, authorities say</w:t>
      </w:r>
      <w:r w:rsidRPr="00570C42">
        <w:t xml:space="preserve">. The Washington Post, 22 Feb. 2017, </w:t>
      </w:r>
      <w:r w:rsidR="000F6832" w:rsidRPr="00570C42">
        <w:t>http://thewashingtonpost.newspaperdirect.com/epaper/viewer.aspx</w:t>
      </w:r>
    </w:p>
    <w:p w:rsidR="007013F3" w:rsidRPr="00570C42" w:rsidRDefault="007013F3" w:rsidP="005C517C">
      <w:pPr>
        <w:ind w:firstLine="720"/>
        <w:contextualSpacing/>
      </w:pPr>
    </w:p>
    <w:p w:rsidR="00F52455" w:rsidRPr="00570C42" w:rsidRDefault="00F52455" w:rsidP="00F52455">
      <w:pPr>
        <w:ind w:firstLine="720"/>
        <w:contextualSpacing/>
      </w:pPr>
      <w:r w:rsidRPr="00570C42">
        <w:t xml:space="preserve">This article is about the issues affecting the directive to have illegal immigrants deported to their countries. In the article, it emerged that the directive is faced with logistical challenges and costs before it is implemented. Although President Trump wants to ensure he keeps the promises he made during his campaign trail regarding the deportation of illegal immigrants, the process seems to require additional time before it is fully implemented. Thus, the article highlights the challenges that would delay the implementation of the President’s directive to have illegal immigrants deported. </w:t>
      </w:r>
    </w:p>
    <w:p w:rsidR="00DC127C" w:rsidRPr="00570C42" w:rsidRDefault="00F52455" w:rsidP="00F52455">
      <w:pPr>
        <w:ind w:firstLine="720"/>
        <w:contextualSpacing/>
      </w:pPr>
      <w:r w:rsidRPr="00570C42">
        <w:t>The article talks about a crit</w:t>
      </w:r>
      <w:r w:rsidR="00011CEF" w:rsidRPr="00570C42">
        <w:t>ical issue about immigration and</w:t>
      </w:r>
      <w:r w:rsidRPr="00570C42">
        <w:t xml:space="preserve"> how migrants are perceived in the USA. </w:t>
      </w:r>
      <w:r w:rsidR="00E76BA3" w:rsidRPr="00570C42">
        <w:t>It</w:t>
      </w:r>
      <w:r w:rsidR="00011CEF" w:rsidRPr="00570C42">
        <w:t xml:space="preserve"> emerges that undocumented immigrants need to be deported because they have not qualified to be </w:t>
      </w:r>
      <w:r w:rsidR="00E76BA3" w:rsidRPr="00570C42">
        <w:t xml:space="preserve">American. </w:t>
      </w:r>
      <w:r w:rsidR="00011CEF" w:rsidRPr="00570C42">
        <w:t xml:space="preserve">Americanism, according to </w:t>
      </w:r>
      <w:r w:rsidR="00E76BA3" w:rsidRPr="00570C42">
        <w:t xml:space="preserve">Crévecoeur (Course Material), </w:t>
      </w:r>
      <w:r w:rsidR="007B153D" w:rsidRPr="00570C42">
        <w:t xml:space="preserve">regards the </w:t>
      </w:r>
      <w:r w:rsidR="00E059C0" w:rsidRPr="00570C42">
        <w:t xml:space="preserve">reception and the embracing of the novel mode of life. </w:t>
      </w:r>
      <w:r w:rsidR="002D6E48" w:rsidRPr="00570C42">
        <w:t xml:space="preserve">An American is a person who has been received in the broad lap of the country’s great Alma Maten. However, to become American, one needs to be accepted through the legal process. Thus, illegal immigrants are </w:t>
      </w:r>
      <w:r w:rsidR="002D6E48" w:rsidRPr="00570C42">
        <w:lastRenderedPageBreak/>
        <w:t>perceived differently because they have not yet been recognized and rewarded by the country’s sys</w:t>
      </w:r>
      <w:r w:rsidR="00DC127C" w:rsidRPr="00570C42">
        <w:t>te</w:t>
      </w:r>
      <w:r w:rsidR="002D6E48" w:rsidRPr="00570C42">
        <w:t>m.</w:t>
      </w:r>
      <w:r w:rsidR="00DC127C" w:rsidRPr="00570C42">
        <w:t xml:space="preserve"> </w:t>
      </w:r>
      <w:r w:rsidR="00A36EBD" w:rsidRPr="00570C42">
        <w:t>It is worth noting that America comprises of people from different cultural backgrounds. However, these people are accepted into a new American system that</w:t>
      </w:r>
      <w:r w:rsidR="009775AE" w:rsidRPr="00570C42">
        <w:t xml:space="preserve"> gives them a new culture</w:t>
      </w:r>
      <w:r w:rsidR="008D5DDD" w:rsidRPr="00570C42">
        <w:t xml:space="preserve">. </w:t>
      </w:r>
    </w:p>
    <w:p w:rsidR="00F52455" w:rsidRPr="00570C42" w:rsidRDefault="002D6E48" w:rsidP="005C517C">
      <w:pPr>
        <w:ind w:firstLine="720"/>
        <w:contextualSpacing/>
      </w:pPr>
      <w:r w:rsidRPr="00570C42">
        <w:t xml:space="preserve"> </w:t>
      </w:r>
      <w:r w:rsidR="00F52455" w:rsidRPr="00570C42">
        <w:t xml:space="preserve">It can be observed that the issue of undocumented immigration is associated with criminal activity, such that undocumented immigrants are viewed as criminals that need to be rounded up and deported. From the article, it can be perceived that fear is used to coat the immigration issue such that the American community regards undocumented immigrants as criminals, collectively, that need to be detached from the American community. </w:t>
      </w:r>
    </w:p>
    <w:p w:rsidR="008D205F" w:rsidRPr="00570C42" w:rsidRDefault="008D205F" w:rsidP="005C517C">
      <w:pPr>
        <w:ind w:firstLine="720"/>
        <w:contextualSpacing/>
      </w:pPr>
    </w:p>
    <w:p w:rsidR="008D205F" w:rsidRPr="00570C42" w:rsidRDefault="008D205F" w:rsidP="005C517C">
      <w:pPr>
        <w:ind w:firstLine="720"/>
        <w:contextualSpacing/>
      </w:pPr>
    </w:p>
    <w:p w:rsidR="008D205F" w:rsidRPr="00570C42" w:rsidRDefault="008D205F" w:rsidP="005C517C">
      <w:pPr>
        <w:ind w:firstLine="720"/>
        <w:contextualSpacing/>
      </w:pPr>
    </w:p>
    <w:p w:rsidR="008D205F" w:rsidRPr="00570C42" w:rsidRDefault="008D205F" w:rsidP="005C517C">
      <w:pPr>
        <w:ind w:firstLine="720"/>
        <w:contextualSpacing/>
      </w:pPr>
    </w:p>
    <w:p w:rsidR="008D205F" w:rsidRPr="00570C42" w:rsidRDefault="008D205F" w:rsidP="005C517C">
      <w:pPr>
        <w:ind w:firstLine="720"/>
        <w:contextualSpacing/>
      </w:pPr>
    </w:p>
    <w:p w:rsidR="008D205F" w:rsidRPr="00570C42" w:rsidRDefault="008D205F" w:rsidP="005C517C">
      <w:pPr>
        <w:ind w:firstLine="720"/>
        <w:contextualSpacing/>
      </w:pPr>
    </w:p>
    <w:p w:rsidR="008D205F" w:rsidRPr="00570C42" w:rsidRDefault="008D205F" w:rsidP="005C517C">
      <w:pPr>
        <w:ind w:firstLine="720"/>
        <w:contextualSpacing/>
      </w:pPr>
    </w:p>
    <w:p w:rsidR="008D205F" w:rsidRPr="00570C42" w:rsidRDefault="008D205F" w:rsidP="005C517C">
      <w:pPr>
        <w:ind w:firstLine="720"/>
        <w:contextualSpacing/>
      </w:pPr>
    </w:p>
    <w:p w:rsidR="008D205F" w:rsidRPr="00570C42" w:rsidRDefault="008D205F" w:rsidP="005C517C">
      <w:pPr>
        <w:ind w:firstLine="720"/>
        <w:contextualSpacing/>
      </w:pPr>
    </w:p>
    <w:p w:rsidR="008D205F" w:rsidRPr="00570C42" w:rsidRDefault="008D205F" w:rsidP="005C517C">
      <w:pPr>
        <w:ind w:firstLine="720"/>
        <w:contextualSpacing/>
      </w:pPr>
    </w:p>
    <w:p w:rsidR="008D205F" w:rsidRPr="00570C42" w:rsidRDefault="008D205F" w:rsidP="005C517C">
      <w:pPr>
        <w:ind w:firstLine="720"/>
        <w:contextualSpacing/>
      </w:pPr>
    </w:p>
    <w:p w:rsidR="008D205F" w:rsidRPr="00570C42" w:rsidRDefault="008D205F" w:rsidP="005C517C">
      <w:pPr>
        <w:ind w:firstLine="720"/>
        <w:contextualSpacing/>
      </w:pPr>
    </w:p>
    <w:p w:rsidR="008D205F" w:rsidRPr="00570C42" w:rsidRDefault="008D205F" w:rsidP="005C517C">
      <w:pPr>
        <w:ind w:firstLine="720"/>
        <w:contextualSpacing/>
      </w:pPr>
    </w:p>
    <w:p w:rsidR="008D205F" w:rsidRPr="00570C42" w:rsidRDefault="008D205F" w:rsidP="00AF58BE">
      <w:pPr>
        <w:contextualSpacing/>
      </w:pPr>
    </w:p>
    <w:p w:rsidR="005B0BE3" w:rsidRPr="00570C42" w:rsidRDefault="005B0BE3" w:rsidP="008D205F">
      <w:pPr>
        <w:ind w:firstLine="720"/>
        <w:contextualSpacing/>
        <w:jc w:val="center"/>
      </w:pPr>
    </w:p>
    <w:p w:rsidR="008D205F" w:rsidRPr="00570C42" w:rsidRDefault="008D205F" w:rsidP="00E3451D">
      <w:pPr>
        <w:ind w:firstLine="720"/>
        <w:contextualSpacing/>
        <w:jc w:val="center"/>
      </w:pPr>
      <w:r w:rsidRPr="00570C42">
        <w:lastRenderedPageBreak/>
        <w:t>Work Cited</w:t>
      </w:r>
    </w:p>
    <w:p w:rsidR="00501CBC" w:rsidRPr="00570C42" w:rsidRDefault="00501CBC" w:rsidP="0051053C">
      <w:pPr>
        <w:ind w:left="720" w:hanging="720"/>
        <w:contextualSpacing/>
      </w:pPr>
      <w:r w:rsidRPr="00570C42">
        <w:t>Crévecoeur, “What is an American,” From Letters from an American Farmer (1782) (Course Material).</w:t>
      </w:r>
    </w:p>
    <w:p w:rsidR="00501CBC" w:rsidRPr="00570C42" w:rsidRDefault="00501CBC" w:rsidP="0051053C">
      <w:pPr>
        <w:ind w:left="720" w:hanging="720"/>
        <w:contextualSpacing/>
      </w:pPr>
      <w:r w:rsidRPr="00570C42">
        <w:t xml:space="preserve">Nakamura David. </w:t>
      </w:r>
      <w:r w:rsidRPr="00570C42">
        <w:rPr>
          <w:i/>
        </w:rPr>
        <w:t>O∞cials defend border ramp-up: No ‘mass roundups’ under new rules: Changes won’t take effect quickly, authorities say</w:t>
      </w:r>
      <w:r w:rsidRPr="00570C42">
        <w:t>. The Washington Post, 22 Feb. 2017, http://thewashingtonpost.newspaperdirect.com/epaper/viewer.aspx. Accessed 23 Feb. 2017.</w:t>
      </w:r>
    </w:p>
    <w:p w:rsidR="0012651D" w:rsidRPr="00570C42" w:rsidRDefault="0012651D" w:rsidP="0051053C">
      <w:pPr>
        <w:ind w:left="720" w:hanging="720"/>
        <w:contextualSpacing/>
      </w:pPr>
    </w:p>
    <w:p w:rsidR="000F6832" w:rsidRPr="00570C42" w:rsidRDefault="000F6832" w:rsidP="00585C62">
      <w:pPr>
        <w:ind w:left="720" w:hanging="720"/>
        <w:contextualSpacing/>
      </w:pPr>
    </w:p>
    <w:p w:rsidR="000F6832" w:rsidRPr="00570C42" w:rsidRDefault="000F6832" w:rsidP="00BF62A1"/>
    <w:p w:rsidR="007B7B35" w:rsidRPr="00570C42" w:rsidRDefault="007B7B35" w:rsidP="00BF62A1"/>
    <w:p w:rsidR="007B7B35" w:rsidRPr="00570C42" w:rsidRDefault="007B7B35" w:rsidP="00BF62A1"/>
    <w:p w:rsidR="007B7B35" w:rsidRPr="00570C42" w:rsidRDefault="007B7B35" w:rsidP="00BF62A1"/>
    <w:p w:rsidR="007B7B35" w:rsidRPr="00570C42" w:rsidRDefault="007B7B35" w:rsidP="00BF62A1"/>
    <w:p w:rsidR="007B7B35" w:rsidRPr="00570C42" w:rsidRDefault="007B7B35" w:rsidP="00BF62A1"/>
    <w:p w:rsidR="007B7B35" w:rsidRPr="00570C42" w:rsidRDefault="007B7B35" w:rsidP="00BF62A1"/>
    <w:p w:rsidR="007B7B35" w:rsidRPr="00570C42" w:rsidRDefault="007B7B35" w:rsidP="00BF62A1"/>
    <w:p w:rsidR="007B7B35" w:rsidRPr="00570C42" w:rsidRDefault="007B7B35" w:rsidP="00BF62A1"/>
    <w:p w:rsidR="007B7B35" w:rsidRPr="00570C42" w:rsidRDefault="007B7B35" w:rsidP="00BF62A1"/>
    <w:p w:rsidR="00FD7D06" w:rsidRPr="00570C42" w:rsidRDefault="00FD7D06" w:rsidP="00FD7D06">
      <w:pPr>
        <w:ind w:left="720" w:hanging="720"/>
        <w:contextualSpacing/>
      </w:pPr>
      <w:r w:rsidRPr="00570C42">
        <w:lastRenderedPageBreak/>
        <w:t xml:space="preserve">Heath, Thomas. </w:t>
      </w:r>
      <w:r w:rsidRPr="00570C42">
        <w:rPr>
          <w:i/>
        </w:rPr>
        <w:t>A record number of U.S. billionaires are immigrants</w:t>
      </w:r>
      <w:r w:rsidRPr="00570C42">
        <w:t xml:space="preserve">. The Washington Post, 5th Oct. 2016, </w:t>
      </w:r>
      <w:hyperlink r:id="rId6" w:history="1">
        <w:r w:rsidRPr="00570C42">
          <w:rPr>
            <w:rStyle w:val="Hyperlink"/>
            <w:color w:val="auto"/>
          </w:rPr>
          <w:t>https://www.washingtonpost.com/news/business/wp/2016/10/05/a-record-number-of-the-u-s-billionaires-are-immigrants/?utm_term=.b6f3939a681d</w:t>
        </w:r>
      </w:hyperlink>
    </w:p>
    <w:p w:rsidR="00FD7D06" w:rsidRPr="00570C42" w:rsidRDefault="00FD7D06" w:rsidP="00FD7D06">
      <w:pPr>
        <w:ind w:firstLine="720"/>
        <w:contextualSpacing/>
      </w:pPr>
    </w:p>
    <w:p w:rsidR="00FD7D06" w:rsidRPr="00570C42" w:rsidRDefault="00FD7D06" w:rsidP="00FD7D06">
      <w:pPr>
        <w:ind w:firstLine="720"/>
        <w:contextualSpacing/>
      </w:pPr>
      <w:r w:rsidRPr="00570C42">
        <w:t xml:space="preserve">The above article highlights the success of the American people, whereby 42 of the 400 richest people in America are immigrants. Thus, it can be deduced that immigrants can as well succeed in America if they invest in the right resources. If one is willing to work hard, it is possible for gain the desired objectives irrespective of cultural backgrounds guided by America’s culture and growth in technology. </w:t>
      </w:r>
    </w:p>
    <w:p w:rsidR="00FD7D06" w:rsidRPr="00570C42" w:rsidRDefault="00FD7D06" w:rsidP="00FD7D06">
      <w:pPr>
        <w:ind w:firstLine="720"/>
        <w:contextualSpacing/>
      </w:pPr>
      <w:r w:rsidRPr="00570C42">
        <w:t>The fact that people do not emphasize on cultural backgrounds explains why America is a land of mixed races. In the USA, it is possible to find people from any region on earth working hard to provide for themselves and their families. It emerges that the USA is productive enough to provide immigrants with the opportunity to provide even for their other family members left in their native countries (Antin). For many people, America gives them a chance to achieve what they could not have attained in their country of origin. It is worth noting that movement of people to America in search of better conditions started centuries ago. The American culture has been perceived as one that does not place emphasis on race, color, or cultural background. Emphasis is put on the adherence to the rule of law and working hard to achieve one’s desires. Antin (360) asserts of the opportunities to access education, even as immigrants, and the ease in which one can gain success as long as hard work is embraced. As aliens in America, success only came to them through adherence to the statutes of the new country, and the need to ensure they achieved the prestigious American dream (Antin 361).</w:t>
      </w:r>
    </w:p>
    <w:p w:rsidR="00FD7D06" w:rsidRPr="00570C42" w:rsidRDefault="00FD7D06" w:rsidP="00FD7D06">
      <w:pPr>
        <w:ind w:firstLine="720"/>
        <w:contextualSpacing/>
        <w:jc w:val="center"/>
      </w:pPr>
    </w:p>
    <w:p w:rsidR="00FD7D06" w:rsidRPr="00570C42" w:rsidRDefault="00FD7D06" w:rsidP="00FD7D06">
      <w:pPr>
        <w:ind w:firstLine="720"/>
        <w:contextualSpacing/>
        <w:jc w:val="center"/>
      </w:pPr>
      <w:r w:rsidRPr="00570C42">
        <w:lastRenderedPageBreak/>
        <w:t>Works Cited</w:t>
      </w:r>
    </w:p>
    <w:p w:rsidR="00FD7D06" w:rsidRPr="00570C42" w:rsidRDefault="00FD7D06" w:rsidP="00FD7D06">
      <w:pPr>
        <w:ind w:left="720" w:hanging="720"/>
        <w:contextualSpacing/>
      </w:pPr>
      <w:r w:rsidRPr="00570C42">
        <w:t xml:space="preserve">Antin, Mary. “Chapter IX. The Promised Land.” </w:t>
      </w:r>
      <w:r w:rsidRPr="00570C42">
        <w:rPr>
          <w:i/>
        </w:rPr>
        <w:t>[From] The promised land</w:t>
      </w:r>
      <w:r w:rsidRPr="00570C42">
        <w:t>. pp. 349-362. (Course Material).</w:t>
      </w:r>
    </w:p>
    <w:p w:rsidR="00FD7D06" w:rsidRPr="00570C42" w:rsidRDefault="00FD7D06" w:rsidP="00FD7D06">
      <w:pPr>
        <w:ind w:left="720" w:hanging="720"/>
        <w:contextualSpacing/>
      </w:pPr>
      <w:r w:rsidRPr="00570C42">
        <w:t xml:space="preserve">Heath, Thomas. </w:t>
      </w:r>
      <w:r w:rsidRPr="00570C42">
        <w:rPr>
          <w:i/>
        </w:rPr>
        <w:t>A record number of U.S. billionaires are immigrants</w:t>
      </w:r>
      <w:r w:rsidRPr="00570C42">
        <w:t xml:space="preserve">. The Washington Post, 5th Oct. 2016, </w:t>
      </w:r>
      <w:hyperlink r:id="rId7" w:history="1">
        <w:r w:rsidRPr="00570C42">
          <w:rPr>
            <w:rStyle w:val="Hyperlink"/>
            <w:color w:val="auto"/>
          </w:rPr>
          <w:t>https://www.washingtonpost.com/news/business/wp/2016/10/05/a-record-number-of-the-u-s-billionaires-are-immigrants/?utm_term=.b6f3939a681d</w:t>
        </w:r>
      </w:hyperlink>
      <w:r w:rsidRPr="00570C42">
        <w:t>. Accessed 24 Feb. 2017.</w:t>
      </w:r>
    </w:p>
    <w:p w:rsidR="00FD7D06" w:rsidRPr="00570C42" w:rsidRDefault="00FD7D06" w:rsidP="00FD7D06">
      <w:pPr>
        <w:ind w:left="720" w:hanging="720"/>
        <w:contextualSpacing/>
      </w:pPr>
    </w:p>
    <w:p w:rsidR="00FD7D06" w:rsidRPr="00570C42" w:rsidRDefault="00FD7D06"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234BC3" w:rsidRPr="00570C42" w:rsidRDefault="00234BC3" w:rsidP="00234BC3">
      <w:pPr>
        <w:ind w:left="720" w:hanging="720"/>
        <w:contextualSpacing/>
      </w:pPr>
      <w:r w:rsidRPr="00570C42">
        <w:lastRenderedPageBreak/>
        <w:t xml:space="preserve">Editorial Board. </w:t>
      </w:r>
      <w:r w:rsidRPr="00570C42">
        <w:rPr>
          <w:i/>
        </w:rPr>
        <w:t>Mexico may strike back. Here’s how</w:t>
      </w:r>
      <w:r w:rsidRPr="00570C42">
        <w:t xml:space="preserve">. The Washington Post. 22 Feb. 2017, </w:t>
      </w:r>
      <w:hyperlink r:id="rId8" w:history="1">
        <w:r w:rsidRPr="00570C42">
          <w:rPr>
            <w:rStyle w:val="Hyperlink"/>
            <w:color w:val="auto"/>
          </w:rPr>
          <w:t>https://www.washingtonpost.com/opinions/mexico-may-strike-back-heres-how/2017/02/22/5d1e8f56-f949-11e6-bf01-d47f8cf9b643_story.html?utm_term=.bc9df3d0017c</w:t>
        </w:r>
      </w:hyperlink>
      <w:r w:rsidRPr="00570C42">
        <w:t>.</w:t>
      </w:r>
    </w:p>
    <w:p w:rsidR="00234BC3" w:rsidRPr="00570C42" w:rsidRDefault="00234BC3" w:rsidP="00234BC3">
      <w:pPr>
        <w:ind w:firstLine="720"/>
        <w:contextualSpacing/>
      </w:pPr>
      <w:r w:rsidRPr="00570C42">
        <w:t xml:space="preserve">The above article discusses Mexico intentions regarding America’s ideas of building a wall and expecting Mexico to meet the costs.  It can be observed that the USA wants to build a wall along its border with Mexico, but intends Mexico to meet the costs of constructing it. The powers of the USA can be observed from this article as it tries to flex its powers in a show of exceptionalism.  </w:t>
      </w:r>
    </w:p>
    <w:p w:rsidR="00234BC3" w:rsidRPr="00570C42" w:rsidRDefault="00234BC3" w:rsidP="00234BC3">
      <w:pPr>
        <w:ind w:firstLine="720"/>
        <w:contextualSpacing/>
      </w:pPr>
      <w:r w:rsidRPr="00570C42">
        <w:t>America is perceived as a powerful state with the capability of making decisions that affect other countries, and this element contributes to the American exceptionalism, whereby people believe that America is a unique country-dissimilar and superior- than other nations. This belief explains the movement of people from other countries to the USA in search of opportunities (Antin 450). Additionally, it explains the decisions made by the USA regarding other nations. For example, President Trump believes that America has always been a great country that needs to be respected by other nations. This belief about America’s greatness explains why President Trump felt that Mexico needed to pay for a wall that the USA intended to build. According to the Editorial Board, President Trump acknowledges the power wielded by the United States over Mexico, in his call to have a wall constructed to limit the influx of Mexican people to the USA. This acknowledgment is based on the exceptionalism regarding Americans and the power in the American name.</w:t>
      </w:r>
    </w:p>
    <w:p w:rsidR="00234BC3" w:rsidRPr="00570C42" w:rsidRDefault="00234BC3" w:rsidP="00234BC3">
      <w:pPr>
        <w:ind w:firstLine="720"/>
        <w:contextualSpacing/>
      </w:pPr>
      <w:r w:rsidRPr="00570C42">
        <w:t xml:space="preserve"> According to Schatz (273), America has invested heavily in acquiring its current supremacy in the world. However, not every country perceives America’s exceptionalism </w:t>
      </w:r>
      <w:r w:rsidRPr="00570C42">
        <w:lastRenderedPageBreak/>
        <w:t xml:space="preserve">positively. Mexico, for example, is angry that the USA expects it to pay for the wall. In turn, Mexico intends to act against the USA because of the border wall. </w:t>
      </w:r>
    </w:p>
    <w:p w:rsidR="00234BC3" w:rsidRPr="00570C42" w:rsidRDefault="00234BC3" w:rsidP="00234BC3">
      <w:pPr>
        <w:ind w:firstLine="720"/>
        <w:contextualSpacing/>
      </w:pPr>
    </w:p>
    <w:p w:rsidR="00234BC3" w:rsidRPr="00570C42" w:rsidRDefault="00234BC3" w:rsidP="00234BC3">
      <w:pPr>
        <w:ind w:firstLine="720"/>
        <w:contextualSpacing/>
      </w:pPr>
    </w:p>
    <w:p w:rsidR="00234BC3" w:rsidRPr="00570C42" w:rsidRDefault="00234BC3" w:rsidP="00234BC3">
      <w:pPr>
        <w:ind w:left="720" w:hanging="720"/>
        <w:contextualSpacing/>
        <w:jc w:val="center"/>
      </w:pPr>
    </w:p>
    <w:p w:rsidR="00234BC3" w:rsidRPr="00570C42" w:rsidRDefault="00234BC3" w:rsidP="00234BC3">
      <w:pPr>
        <w:ind w:left="720" w:hanging="720"/>
        <w:contextualSpacing/>
        <w:jc w:val="center"/>
      </w:pPr>
    </w:p>
    <w:p w:rsidR="00234BC3" w:rsidRPr="00570C42" w:rsidRDefault="00234BC3" w:rsidP="00234BC3">
      <w:pPr>
        <w:ind w:left="720" w:hanging="720"/>
        <w:contextualSpacing/>
        <w:jc w:val="center"/>
      </w:pPr>
    </w:p>
    <w:p w:rsidR="00234BC3" w:rsidRPr="00570C42" w:rsidRDefault="00234BC3" w:rsidP="00234BC3">
      <w:pPr>
        <w:ind w:left="720" w:hanging="720"/>
        <w:contextualSpacing/>
        <w:jc w:val="center"/>
      </w:pPr>
    </w:p>
    <w:p w:rsidR="00234BC3" w:rsidRPr="00570C42" w:rsidRDefault="00234BC3" w:rsidP="00234BC3">
      <w:pPr>
        <w:ind w:left="720" w:hanging="720"/>
        <w:contextualSpacing/>
        <w:jc w:val="center"/>
      </w:pPr>
    </w:p>
    <w:p w:rsidR="00234BC3" w:rsidRPr="00570C42" w:rsidRDefault="00234BC3" w:rsidP="00234BC3">
      <w:pPr>
        <w:ind w:left="720" w:hanging="720"/>
        <w:contextualSpacing/>
        <w:jc w:val="center"/>
      </w:pPr>
    </w:p>
    <w:p w:rsidR="00234BC3" w:rsidRPr="00570C42" w:rsidRDefault="00234BC3" w:rsidP="00234BC3">
      <w:pPr>
        <w:ind w:left="720" w:hanging="720"/>
        <w:contextualSpacing/>
        <w:jc w:val="center"/>
      </w:pPr>
    </w:p>
    <w:p w:rsidR="00234BC3" w:rsidRPr="00570C42" w:rsidRDefault="00234BC3" w:rsidP="00234BC3">
      <w:pPr>
        <w:ind w:left="720" w:hanging="720"/>
        <w:contextualSpacing/>
        <w:jc w:val="center"/>
      </w:pPr>
    </w:p>
    <w:p w:rsidR="00234BC3" w:rsidRPr="00570C42" w:rsidRDefault="00234BC3" w:rsidP="00234BC3">
      <w:pPr>
        <w:ind w:left="720" w:hanging="720"/>
        <w:contextualSpacing/>
        <w:jc w:val="center"/>
      </w:pPr>
    </w:p>
    <w:p w:rsidR="00234BC3" w:rsidRPr="00570C42" w:rsidRDefault="00234BC3" w:rsidP="00234BC3">
      <w:pPr>
        <w:ind w:left="720" w:hanging="720"/>
        <w:contextualSpacing/>
        <w:jc w:val="center"/>
      </w:pPr>
    </w:p>
    <w:p w:rsidR="00234BC3" w:rsidRPr="00570C42" w:rsidRDefault="00234BC3" w:rsidP="00234BC3">
      <w:pPr>
        <w:ind w:left="720" w:hanging="720"/>
        <w:contextualSpacing/>
        <w:jc w:val="center"/>
      </w:pPr>
    </w:p>
    <w:p w:rsidR="00234BC3" w:rsidRPr="00570C42" w:rsidRDefault="00234BC3" w:rsidP="00234BC3">
      <w:pPr>
        <w:ind w:left="720" w:hanging="720"/>
        <w:contextualSpacing/>
        <w:jc w:val="center"/>
      </w:pPr>
    </w:p>
    <w:p w:rsidR="00234BC3" w:rsidRPr="00570C42" w:rsidRDefault="00234BC3" w:rsidP="00234BC3">
      <w:pPr>
        <w:contextualSpacing/>
      </w:pPr>
    </w:p>
    <w:p w:rsidR="00234BC3" w:rsidRPr="00570C42" w:rsidRDefault="00234BC3" w:rsidP="00234BC3">
      <w:pPr>
        <w:ind w:left="720" w:hanging="720"/>
        <w:contextualSpacing/>
        <w:jc w:val="center"/>
      </w:pPr>
    </w:p>
    <w:p w:rsidR="00234BC3" w:rsidRPr="00570C42" w:rsidRDefault="00234BC3" w:rsidP="00234BC3">
      <w:pPr>
        <w:ind w:left="720" w:hanging="720"/>
        <w:contextualSpacing/>
        <w:jc w:val="center"/>
      </w:pPr>
    </w:p>
    <w:p w:rsidR="00234BC3" w:rsidRPr="00570C42" w:rsidRDefault="00234BC3" w:rsidP="00234BC3">
      <w:pPr>
        <w:ind w:left="720" w:hanging="720"/>
        <w:contextualSpacing/>
        <w:jc w:val="center"/>
      </w:pPr>
    </w:p>
    <w:p w:rsidR="00234BC3" w:rsidRPr="00570C42" w:rsidRDefault="00234BC3" w:rsidP="00234BC3">
      <w:pPr>
        <w:ind w:left="720" w:hanging="720"/>
        <w:contextualSpacing/>
        <w:jc w:val="center"/>
      </w:pPr>
    </w:p>
    <w:p w:rsidR="00234BC3" w:rsidRPr="00570C42" w:rsidRDefault="00234BC3" w:rsidP="00234BC3">
      <w:pPr>
        <w:ind w:left="720" w:hanging="720"/>
        <w:contextualSpacing/>
        <w:jc w:val="center"/>
      </w:pPr>
    </w:p>
    <w:p w:rsidR="00234BC3" w:rsidRPr="00570C42" w:rsidRDefault="00234BC3" w:rsidP="00234BC3">
      <w:pPr>
        <w:ind w:left="720" w:hanging="720"/>
        <w:contextualSpacing/>
        <w:jc w:val="center"/>
      </w:pPr>
    </w:p>
    <w:p w:rsidR="00234BC3" w:rsidRPr="00570C42" w:rsidRDefault="00234BC3" w:rsidP="004C0368">
      <w:pPr>
        <w:ind w:left="720" w:hanging="720"/>
        <w:contextualSpacing/>
        <w:jc w:val="center"/>
      </w:pPr>
      <w:r w:rsidRPr="00570C42">
        <w:lastRenderedPageBreak/>
        <w:t>Works Cited</w:t>
      </w:r>
    </w:p>
    <w:p w:rsidR="00234BC3" w:rsidRPr="00570C42" w:rsidRDefault="00234BC3" w:rsidP="00234BC3">
      <w:pPr>
        <w:ind w:left="720" w:hanging="720"/>
        <w:contextualSpacing/>
      </w:pPr>
      <w:r w:rsidRPr="00570C42">
        <w:t xml:space="preserve">Antin, Mary. Chapter IX. The Promised Land. </w:t>
      </w:r>
      <w:r w:rsidRPr="00570C42">
        <w:rPr>
          <w:i/>
        </w:rPr>
        <w:t xml:space="preserve">[From] The </w:t>
      </w:r>
      <w:r w:rsidR="00CF3B51" w:rsidRPr="00570C42">
        <w:rPr>
          <w:i/>
        </w:rPr>
        <w:t>Promised Land</w:t>
      </w:r>
      <w:r w:rsidRPr="00570C42">
        <w:t>. pp. 349-362. (Course Material).</w:t>
      </w:r>
    </w:p>
    <w:p w:rsidR="00234BC3" w:rsidRPr="00570C42" w:rsidRDefault="00234BC3" w:rsidP="00234BC3">
      <w:pPr>
        <w:ind w:left="720" w:hanging="720"/>
        <w:contextualSpacing/>
      </w:pPr>
      <w:r w:rsidRPr="00570C42">
        <w:t xml:space="preserve">Editorial Board. </w:t>
      </w:r>
      <w:r w:rsidRPr="00570C42">
        <w:rPr>
          <w:i/>
        </w:rPr>
        <w:t>Mexico may strike back. Here’s how</w:t>
      </w:r>
      <w:r w:rsidRPr="00570C42">
        <w:t xml:space="preserve">. The Washington Post. 22 Feb. 2017, </w:t>
      </w:r>
      <w:hyperlink r:id="rId9" w:history="1">
        <w:r w:rsidRPr="00570C42">
          <w:rPr>
            <w:rStyle w:val="Hyperlink"/>
            <w:color w:val="auto"/>
          </w:rPr>
          <w:t>https://www.washingtonpost.com/opinions/mexico-may-strike-back-heres-how/2017/02/22/5d1e8f56-f949-11e6-bf01-d47f8cf9b643_story.html?utm_term=.bc9df3d0017c</w:t>
        </w:r>
      </w:hyperlink>
      <w:r w:rsidRPr="00570C42">
        <w:t>. Accessed 24 Feb. 2017.</w:t>
      </w:r>
    </w:p>
    <w:p w:rsidR="00234BC3" w:rsidRPr="00570C42" w:rsidRDefault="00234BC3" w:rsidP="00234BC3">
      <w:pPr>
        <w:ind w:left="720" w:hanging="720"/>
        <w:contextualSpacing/>
      </w:pPr>
      <w:r w:rsidRPr="00570C42">
        <w:t>Schatz, Thomas. The Western. pp. 271-275.</w:t>
      </w:r>
      <w:r w:rsidR="002D7370" w:rsidRPr="00570C42">
        <w:t xml:space="preserve"> (Course Material)</w:t>
      </w:r>
    </w:p>
    <w:p w:rsidR="00E63774" w:rsidRPr="00570C42" w:rsidRDefault="00E63774" w:rsidP="00FD7D06">
      <w:pPr>
        <w:ind w:left="720" w:hanging="720"/>
        <w:contextualSpacing/>
      </w:pPr>
    </w:p>
    <w:p w:rsidR="00E63774" w:rsidRPr="00570C42" w:rsidRDefault="00E63774" w:rsidP="00FD7D06">
      <w:pPr>
        <w:ind w:left="720" w:hanging="720"/>
        <w:contextualSpacing/>
      </w:pPr>
    </w:p>
    <w:p w:rsidR="003831B1" w:rsidRPr="00570C42" w:rsidRDefault="003831B1" w:rsidP="00FD7D06">
      <w:pPr>
        <w:ind w:left="720" w:hanging="720"/>
        <w:contextualSpacing/>
      </w:pPr>
    </w:p>
    <w:p w:rsidR="003831B1" w:rsidRPr="00570C42" w:rsidRDefault="003831B1" w:rsidP="00FD7D06">
      <w:pPr>
        <w:ind w:left="720" w:hanging="720"/>
        <w:contextualSpacing/>
      </w:pPr>
    </w:p>
    <w:p w:rsidR="003831B1" w:rsidRPr="00570C42" w:rsidRDefault="003831B1" w:rsidP="00FD7D06">
      <w:pPr>
        <w:ind w:left="720" w:hanging="720"/>
        <w:contextualSpacing/>
      </w:pPr>
    </w:p>
    <w:p w:rsidR="003831B1" w:rsidRPr="00570C42" w:rsidRDefault="003831B1" w:rsidP="00FD7D06">
      <w:pPr>
        <w:ind w:left="720" w:hanging="720"/>
        <w:contextualSpacing/>
      </w:pPr>
    </w:p>
    <w:p w:rsidR="003831B1" w:rsidRPr="00570C42" w:rsidRDefault="003831B1" w:rsidP="00FD7D06">
      <w:pPr>
        <w:ind w:left="720" w:hanging="720"/>
        <w:contextualSpacing/>
      </w:pPr>
    </w:p>
    <w:p w:rsidR="003831B1" w:rsidRPr="00570C42" w:rsidRDefault="003831B1" w:rsidP="00FD7D06">
      <w:pPr>
        <w:ind w:left="720" w:hanging="720"/>
        <w:contextualSpacing/>
      </w:pPr>
    </w:p>
    <w:p w:rsidR="003831B1" w:rsidRPr="00570C42" w:rsidRDefault="003831B1" w:rsidP="00FD7D06">
      <w:pPr>
        <w:ind w:left="720" w:hanging="720"/>
        <w:contextualSpacing/>
      </w:pPr>
    </w:p>
    <w:p w:rsidR="003831B1" w:rsidRPr="00570C42" w:rsidRDefault="003831B1" w:rsidP="00FD7D06">
      <w:pPr>
        <w:ind w:left="720" w:hanging="720"/>
        <w:contextualSpacing/>
      </w:pPr>
    </w:p>
    <w:p w:rsidR="003831B1" w:rsidRPr="00570C42" w:rsidRDefault="003831B1" w:rsidP="00FD7D06">
      <w:pPr>
        <w:ind w:left="720" w:hanging="720"/>
        <w:contextualSpacing/>
      </w:pPr>
    </w:p>
    <w:p w:rsidR="003831B1" w:rsidRPr="00570C42" w:rsidRDefault="003831B1" w:rsidP="00FD7D06">
      <w:pPr>
        <w:ind w:left="720" w:hanging="720"/>
        <w:contextualSpacing/>
      </w:pPr>
    </w:p>
    <w:p w:rsidR="003831B1" w:rsidRPr="00570C42" w:rsidRDefault="003831B1" w:rsidP="00FD7D06">
      <w:pPr>
        <w:ind w:left="720" w:hanging="720"/>
        <w:contextualSpacing/>
      </w:pPr>
    </w:p>
    <w:p w:rsidR="003831B1" w:rsidRPr="00570C42" w:rsidRDefault="003831B1" w:rsidP="00FD7D06">
      <w:pPr>
        <w:ind w:left="720" w:hanging="720"/>
        <w:contextualSpacing/>
      </w:pPr>
    </w:p>
    <w:p w:rsidR="007B42C7" w:rsidRPr="00570C42" w:rsidRDefault="007B42C7" w:rsidP="007B42C7">
      <w:pPr>
        <w:ind w:left="720" w:hanging="720"/>
        <w:contextualSpacing/>
      </w:pPr>
      <w:r w:rsidRPr="00570C42">
        <w:lastRenderedPageBreak/>
        <w:t xml:space="preserve">Smith, Harrison. </w:t>
      </w:r>
      <w:r w:rsidRPr="00570C42">
        <w:rPr>
          <w:i/>
        </w:rPr>
        <w:t>Richard Schickel, encyclopedic film scholar and Time magazine critic, dies at 84</w:t>
      </w:r>
      <w:r w:rsidRPr="00570C42">
        <w:t xml:space="preserve">. The Washington Post, 20 Feb. 2017, </w:t>
      </w:r>
      <w:hyperlink r:id="rId10" w:history="1">
        <w:r w:rsidRPr="00570C42">
          <w:rPr>
            <w:rStyle w:val="Hyperlink"/>
            <w:color w:val="auto"/>
          </w:rPr>
          <w:t>https://www.washingtonpost.com/goingoutguide/movies/richard-schickel-encyclopedic-film-scholar-and-time-magazine-critic-dies-at-84/2017/02/20/fcebfdd8-f77e-11e6-9845-576c69081518_story.html?utm_term=.224c0fddec8c</w:t>
        </w:r>
      </w:hyperlink>
      <w:r w:rsidRPr="00570C42">
        <w:t xml:space="preserve">. Accessed 24 Feb. 2017.          </w:t>
      </w:r>
    </w:p>
    <w:p w:rsidR="007B42C7" w:rsidRPr="00570C42" w:rsidRDefault="007B42C7" w:rsidP="007B42C7">
      <w:pPr>
        <w:ind w:firstLine="720"/>
        <w:contextualSpacing/>
      </w:pPr>
      <w:r w:rsidRPr="00570C42">
        <w:t xml:space="preserve">This article discusses the death of Richard Schickel, a popular film critic for the Time Magazine for several years. Through the discussion of Schickel’s death, the popularity of the America culture comes to the fore, which is etched in the country’s film industry. Through Hollywood, the American culture has growth globally based on the tendency of the audience to equate what they see with the perception that it represents the actual happenings in the USA.  </w:t>
      </w:r>
    </w:p>
    <w:p w:rsidR="007B42C7" w:rsidRPr="00570C42" w:rsidRDefault="007B42C7" w:rsidP="007B42C7">
      <w:pPr>
        <w:ind w:firstLine="720"/>
        <w:contextualSpacing/>
      </w:pPr>
      <w:r w:rsidRPr="00570C42">
        <w:t xml:space="preserve">Before his death, Richard Schickel, a popular film critic in the USA had reviewed several films, books, and essays for the Time Magazine (Smith). Schickel continues to speak about the challenges in Hollywood, especially on the pressure for directors and actor to observe and maintain quality in their films. It is the quality of investment in these films that the popularity of the American culture through Hollywood films has been achieved. </w:t>
      </w:r>
    </w:p>
    <w:p w:rsidR="007B42C7" w:rsidRPr="00570C42" w:rsidRDefault="007B42C7" w:rsidP="007B42C7">
      <w:pPr>
        <w:ind w:firstLine="720"/>
        <w:contextualSpacing/>
      </w:pPr>
      <w:r w:rsidRPr="00570C42">
        <w:t xml:space="preserve">For a country engulfed in inclusiveness myths, it was deemed appropriate by directors and producers in the film industry to present to the audience; the two-faced character films (Ray 309). These films appealed to the American audience, in particular, to their imagination, which had for years been engulfed in allegories of inclusiveness. The generation of the two-sided characters played a vital role of connecting with the elementary American psychological model. It is through these models in Hollywood characters that have contributed to its popularity globally. In several instances, the films have promoted a heroic character, which has also been </w:t>
      </w:r>
      <w:r w:rsidRPr="00570C42">
        <w:lastRenderedPageBreak/>
        <w:t xml:space="preserve">received positively by the intended audience. Thus, it can be observed that investments in the film sector have contributed to the augmentation of the American culture globally. </w:t>
      </w:r>
    </w:p>
    <w:p w:rsidR="007B42C7" w:rsidRPr="00570C42" w:rsidRDefault="007B42C7" w:rsidP="007B42C7">
      <w:pPr>
        <w:ind w:firstLine="720"/>
        <w:contextualSpacing/>
        <w:jc w:val="center"/>
      </w:pPr>
    </w:p>
    <w:p w:rsidR="007B42C7" w:rsidRPr="00570C42" w:rsidRDefault="007B42C7" w:rsidP="007B42C7">
      <w:pPr>
        <w:ind w:firstLine="720"/>
        <w:contextualSpacing/>
        <w:jc w:val="center"/>
      </w:pPr>
    </w:p>
    <w:p w:rsidR="007B42C7" w:rsidRPr="00570C42" w:rsidRDefault="007B42C7" w:rsidP="007B42C7">
      <w:pPr>
        <w:ind w:firstLine="720"/>
        <w:contextualSpacing/>
        <w:jc w:val="center"/>
      </w:pPr>
    </w:p>
    <w:p w:rsidR="007B42C7" w:rsidRPr="00570C42" w:rsidRDefault="007B42C7" w:rsidP="007B42C7">
      <w:pPr>
        <w:ind w:firstLine="720"/>
        <w:contextualSpacing/>
        <w:jc w:val="center"/>
      </w:pPr>
    </w:p>
    <w:p w:rsidR="007B42C7" w:rsidRPr="00570C42" w:rsidRDefault="007B42C7" w:rsidP="007B42C7">
      <w:pPr>
        <w:ind w:firstLine="720"/>
        <w:contextualSpacing/>
        <w:jc w:val="center"/>
      </w:pPr>
    </w:p>
    <w:p w:rsidR="007B42C7" w:rsidRPr="00570C42" w:rsidRDefault="007B42C7" w:rsidP="007B42C7">
      <w:pPr>
        <w:ind w:firstLine="720"/>
        <w:contextualSpacing/>
        <w:jc w:val="center"/>
      </w:pPr>
    </w:p>
    <w:p w:rsidR="007B42C7" w:rsidRPr="00570C42" w:rsidRDefault="007B42C7" w:rsidP="007B42C7">
      <w:pPr>
        <w:ind w:firstLine="720"/>
        <w:contextualSpacing/>
        <w:jc w:val="center"/>
      </w:pPr>
    </w:p>
    <w:p w:rsidR="007B42C7" w:rsidRPr="00570C42" w:rsidRDefault="007B42C7" w:rsidP="007B42C7">
      <w:pPr>
        <w:ind w:firstLine="720"/>
        <w:contextualSpacing/>
        <w:jc w:val="center"/>
      </w:pPr>
    </w:p>
    <w:p w:rsidR="007B42C7" w:rsidRPr="00570C42" w:rsidRDefault="007B42C7" w:rsidP="007B42C7">
      <w:pPr>
        <w:ind w:firstLine="720"/>
        <w:contextualSpacing/>
        <w:jc w:val="center"/>
      </w:pPr>
    </w:p>
    <w:p w:rsidR="007B42C7" w:rsidRPr="00570C42" w:rsidRDefault="007B42C7" w:rsidP="007B42C7">
      <w:pPr>
        <w:ind w:firstLine="720"/>
        <w:contextualSpacing/>
        <w:jc w:val="center"/>
      </w:pPr>
    </w:p>
    <w:p w:rsidR="007B42C7" w:rsidRPr="00570C42" w:rsidRDefault="007B42C7" w:rsidP="007B42C7">
      <w:pPr>
        <w:ind w:firstLine="720"/>
        <w:contextualSpacing/>
        <w:jc w:val="center"/>
      </w:pPr>
    </w:p>
    <w:p w:rsidR="007B42C7" w:rsidRPr="00570C42" w:rsidRDefault="007B42C7" w:rsidP="007B42C7">
      <w:pPr>
        <w:ind w:firstLine="720"/>
        <w:contextualSpacing/>
        <w:jc w:val="center"/>
      </w:pPr>
    </w:p>
    <w:p w:rsidR="007B42C7" w:rsidRPr="00570C42" w:rsidRDefault="007B42C7" w:rsidP="007B42C7">
      <w:pPr>
        <w:ind w:firstLine="720"/>
        <w:contextualSpacing/>
        <w:jc w:val="center"/>
      </w:pPr>
    </w:p>
    <w:p w:rsidR="007B42C7" w:rsidRPr="00570C42" w:rsidRDefault="007B42C7" w:rsidP="007B42C7">
      <w:pPr>
        <w:ind w:firstLine="720"/>
        <w:contextualSpacing/>
        <w:jc w:val="center"/>
      </w:pPr>
    </w:p>
    <w:p w:rsidR="007B42C7" w:rsidRPr="00570C42" w:rsidRDefault="007B42C7" w:rsidP="007B42C7">
      <w:pPr>
        <w:ind w:firstLine="720"/>
        <w:contextualSpacing/>
        <w:jc w:val="center"/>
      </w:pPr>
    </w:p>
    <w:p w:rsidR="007B42C7" w:rsidRPr="00570C42" w:rsidRDefault="007B42C7" w:rsidP="007B42C7">
      <w:pPr>
        <w:ind w:firstLine="720"/>
        <w:contextualSpacing/>
        <w:jc w:val="center"/>
      </w:pPr>
    </w:p>
    <w:p w:rsidR="007B42C7" w:rsidRPr="00570C42" w:rsidRDefault="007B42C7" w:rsidP="007B42C7">
      <w:pPr>
        <w:ind w:firstLine="720"/>
        <w:contextualSpacing/>
        <w:jc w:val="center"/>
      </w:pPr>
    </w:p>
    <w:p w:rsidR="007B42C7" w:rsidRPr="00570C42" w:rsidRDefault="007B42C7" w:rsidP="007B42C7">
      <w:pPr>
        <w:ind w:firstLine="720"/>
        <w:contextualSpacing/>
        <w:jc w:val="center"/>
      </w:pPr>
    </w:p>
    <w:p w:rsidR="007B42C7" w:rsidRPr="00570C42" w:rsidRDefault="007B42C7" w:rsidP="007B42C7">
      <w:pPr>
        <w:ind w:firstLine="720"/>
        <w:contextualSpacing/>
        <w:jc w:val="center"/>
      </w:pPr>
    </w:p>
    <w:p w:rsidR="007B42C7" w:rsidRPr="00570C42" w:rsidRDefault="007B42C7" w:rsidP="007B42C7">
      <w:pPr>
        <w:ind w:firstLine="720"/>
        <w:contextualSpacing/>
        <w:jc w:val="center"/>
      </w:pPr>
    </w:p>
    <w:p w:rsidR="007B42C7" w:rsidRPr="00570C42" w:rsidRDefault="007B42C7" w:rsidP="007B42C7">
      <w:pPr>
        <w:ind w:firstLine="720"/>
        <w:contextualSpacing/>
        <w:jc w:val="center"/>
      </w:pPr>
    </w:p>
    <w:p w:rsidR="007B42C7" w:rsidRPr="00570C42" w:rsidRDefault="007B42C7" w:rsidP="007B42C7">
      <w:pPr>
        <w:ind w:firstLine="720"/>
        <w:contextualSpacing/>
        <w:jc w:val="center"/>
      </w:pPr>
      <w:r w:rsidRPr="00570C42">
        <w:lastRenderedPageBreak/>
        <w:t>Works Cited</w:t>
      </w:r>
    </w:p>
    <w:p w:rsidR="007B42C7" w:rsidRPr="00570C42" w:rsidRDefault="007B42C7" w:rsidP="007B42C7">
      <w:pPr>
        <w:ind w:left="720" w:hanging="720"/>
        <w:contextualSpacing/>
      </w:pPr>
      <w:r w:rsidRPr="00570C42">
        <w:t>Ray, Robert. The thematic paradigm. pp. 309-314. (Course Material)</w:t>
      </w:r>
    </w:p>
    <w:p w:rsidR="007B42C7" w:rsidRPr="00570C42" w:rsidRDefault="007B42C7" w:rsidP="007B42C7">
      <w:pPr>
        <w:ind w:left="720" w:hanging="720"/>
        <w:contextualSpacing/>
      </w:pPr>
      <w:r w:rsidRPr="00570C42">
        <w:t xml:space="preserve">Smith, Harrison. </w:t>
      </w:r>
      <w:r w:rsidRPr="00570C42">
        <w:rPr>
          <w:i/>
        </w:rPr>
        <w:t>Richard Schickel, encyclopedic film scholar and Time magazine critic, dies at 84</w:t>
      </w:r>
      <w:r w:rsidRPr="00570C42">
        <w:t xml:space="preserve">. The Washington Post, 20 Feb. 2017, </w:t>
      </w:r>
      <w:hyperlink r:id="rId11" w:history="1">
        <w:r w:rsidRPr="00570C42">
          <w:rPr>
            <w:rStyle w:val="Hyperlink"/>
            <w:color w:val="auto"/>
          </w:rPr>
          <w:t>https://www.washingtonpost.com/goingoutguide/movies/richard-schickel-encyclopedic-film-scholar-and-time-magazine-critic-dies-at-84/2017/02/20/fcebfdd8-f77e-11e6-9845-576c69081518_story.html?utm_term=.224c0fddec8c</w:t>
        </w:r>
      </w:hyperlink>
      <w:r w:rsidRPr="00570C42">
        <w:t xml:space="preserve">. Accessed 24 Feb. 2017.          </w:t>
      </w:r>
    </w:p>
    <w:p w:rsidR="003831B1" w:rsidRPr="00570C42" w:rsidRDefault="003831B1"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265BFC" w:rsidRPr="00570C42" w:rsidRDefault="00265BFC" w:rsidP="00FD7D06">
      <w:pPr>
        <w:ind w:left="720" w:hanging="720"/>
        <w:contextualSpacing/>
      </w:pPr>
    </w:p>
    <w:p w:rsidR="00265BFC" w:rsidRPr="00570C42" w:rsidRDefault="00265BFC" w:rsidP="00FD7D06">
      <w:pPr>
        <w:ind w:left="720" w:hanging="720"/>
        <w:contextualSpacing/>
      </w:pPr>
    </w:p>
    <w:p w:rsidR="00265BFC" w:rsidRPr="00570C42" w:rsidRDefault="00265BFC" w:rsidP="00FD7D06">
      <w:pPr>
        <w:ind w:left="720" w:hanging="720"/>
        <w:contextualSpacing/>
      </w:pPr>
    </w:p>
    <w:p w:rsidR="00265BFC" w:rsidRPr="00570C42" w:rsidRDefault="00265BFC" w:rsidP="00FD7D06">
      <w:pPr>
        <w:ind w:left="720" w:hanging="720"/>
        <w:contextualSpacing/>
      </w:pPr>
    </w:p>
    <w:p w:rsidR="00265BFC" w:rsidRPr="00570C42" w:rsidRDefault="00265BFC" w:rsidP="00FD7D06">
      <w:pPr>
        <w:ind w:left="720" w:hanging="720"/>
        <w:contextualSpacing/>
      </w:pPr>
    </w:p>
    <w:p w:rsidR="00265BFC" w:rsidRPr="00570C42" w:rsidRDefault="00265BFC" w:rsidP="00FD7D06">
      <w:pPr>
        <w:ind w:left="720" w:hanging="720"/>
        <w:contextualSpacing/>
      </w:pPr>
    </w:p>
    <w:p w:rsidR="00265BFC" w:rsidRPr="00570C42" w:rsidRDefault="00265BFC" w:rsidP="00FD7D06">
      <w:pPr>
        <w:ind w:left="720" w:hanging="720"/>
        <w:contextualSpacing/>
      </w:pPr>
    </w:p>
    <w:p w:rsidR="00265BFC" w:rsidRPr="00570C42" w:rsidRDefault="00265BFC" w:rsidP="00FD7D06">
      <w:pPr>
        <w:ind w:left="720" w:hanging="720"/>
        <w:contextualSpacing/>
      </w:pPr>
    </w:p>
    <w:p w:rsidR="00265BFC" w:rsidRPr="00570C42" w:rsidRDefault="00265BFC" w:rsidP="00FD7D06">
      <w:pPr>
        <w:ind w:left="720" w:hanging="720"/>
        <w:contextualSpacing/>
      </w:pPr>
    </w:p>
    <w:p w:rsidR="00265BFC" w:rsidRPr="00570C42" w:rsidRDefault="00265BFC" w:rsidP="00FD7D06">
      <w:pPr>
        <w:ind w:left="720" w:hanging="720"/>
        <w:contextualSpacing/>
      </w:pPr>
    </w:p>
    <w:p w:rsidR="00265BFC" w:rsidRPr="00570C42" w:rsidRDefault="00265BFC" w:rsidP="00FD7D06">
      <w:pPr>
        <w:ind w:left="720" w:hanging="720"/>
        <w:contextualSpacing/>
      </w:pPr>
    </w:p>
    <w:p w:rsidR="00265BFC" w:rsidRPr="00570C42" w:rsidRDefault="00265BFC" w:rsidP="00FD7D06">
      <w:pPr>
        <w:ind w:left="720" w:hanging="720"/>
        <w:contextualSpacing/>
      </w:pPr>
    </w:p>
    <w:p w:rsidR="00265BFC" w:rsidRPr="00570C42" w:rsidRDefault="00265BFC" w:rsidP="00FD7D06">
      <w:pPr>
        <w:ind w:left="720" w:hanging="720"/>
        <w:contextualSpacing/>
      </w:pPr>
    </w:p>
    <w:p w:rsidR="007A379F" w:rsidRPr="00570C42" w:rsidRDefault="007A379F" w:rsidP="007A379F">
      <w:pPr>
        <w:ind w:left="720" w:hanging="720"/>
        <w:contextualSpacing/>
      </w:pPr>
      <w:r w:rsidRPr="00570C42">
        <w:lastRenderedPageBreak/>
        <w:t xml:space="preserve">Samuelson, Robert J. </w:t>
      </w:r>
      <w:r w:rsidRPr="00570C42">
        <w:rPr>
          <w:i/>
        </w:rPr>
        <w:t>The economy’s real drag: Us</w:t>
      </w:r>
      <w:r w:rsidRPr="00570C42">
        <w:t xml:space="preserve">. The Washington Post, 8th May 2016, </w:t>
      </w:r>
      <w:hyperlink r:id="rId12" w:history="1">
        <w:r w:rsidRPr="00570C42">
          <w:rPr>
            <w:rStyle w:val="Hyperlink"/>
            <w:color w:val="auto"/>
          </w:rPr>
          <w:t>https://www.washingtonpost.com/opinions/the-economys-real-drag-us/2016/05/08/c3b6c936-13bc-11e6-93ae-50921721165d_story.html?utm_term=.9ff52fe4bb3f</w:t>
        </w:r>
      </w:hyperlink>
      <w:r w:rsidRPr="00570C42">
        <w:t>.</w:t>
      </w:r>
    </w:p>
    <w:p w:rsidR="007A379F" w:rsidRPr="00570C42" w:rsidRDefault="007A379F" w:rsidP="007A379F">
      <w:pPr>
        <w:ind w:firstLine="720"/>
        <w:contextualSpacing/>
      </w:pPr>
      <w:r w:rsidRPr="00570C42">
        <w:t xml:space="preserve">The article above discusses the factor that is responsible for the dragging of the economy. From the article, it can be observed that people, as consumers, are responsible for the dragging of the economy based on their conduct. It is an article that brings to light the issue of the consumer culture. When consumers change their culture and adopt another, the economic platform that depended on the customers also changes. </w:t>
      </w:r>
    </w:p>
    <w:p w:rsidR="007A379F" w:rsidRPr="00570C42" w:rsidRDefault="007A379F" w:rsidP="007A379F">
      <w:pPr>
        <w:ind w:firstLine="720"/>
        <w:contextualSpacing/>
      </w:pPr>
      <w:r w:rsidRPr="00570C42">
        <w:t xml:space="preserve">It can be argued that the American history is one founded on optimism, and which can be found in every American sector. The American consumer culture is also full of optimism based on the determination of the consumer to recover in a challenging economy. According to Samuelson, American consumers have had to change their culture due to the prevailing economic conditions. Previously, Shames (77) asserts that the American consumers had a culture that promoted extensive spending. The American consumer has shown excessive hunger for more to the extent that those who purchased more were considered winners. </w:t>
      </w:r>
    </w:p>
    <w:p w:rsidR="007A379F" w:rsidRPr="00570C42" w:rsidRDefault="007A379F" w:rsidP="007A379F">
      <w:pPr>
        <w:ind w:firstLine="720"/>
        <w:contextualSpacing/>
      </w:pPr>
      <w:r w:rsidRPr="00570C42">
        <w:t xml:space="preserve">However, things appear to have changed after the 2007 and 2008 financial turmoil that affected the USA. Changes in consumer culture are visible based on the reduction in purchases from the American consumers. Samuelson asserts that the American consumer is reimbursing old debt while avoiding the acquisition of additional arrears. Furthermore, the American consumer currently saves more. Thus, there is a change in the American consumer culture. Previously, consumers glorified spending, but they are concerned with savings nowadays. The American consumer culture can be said to have undergone a metamorphosis which has seen </w:t>
      </w:r>
      <w:r w:rsidRPr="00570C42">
        <w:lastRenderedPageBreak/>
        <w:t>emphasis placed on personal savings in the majority of American households. Interestingly, there is another change in America’s consumer culture that concerns reduced borrowing. With reduced spending and diminished borrowing, the economy appears to plod, affecting spending even on immigrants who have chosen the USA, as their land of opportunities.</w:t>
      </w:r>
    </w:p>
    <w:p w:rsidR="007A379F" w:rsidRPr="00570C42" w:rsidRDefault="007A379F" w:rsidP="007A379F">
      <w:pPr>
        <w:ind w:firstLine="720"/>
        <w:contextualSpacing/>
      </w:pPr>
    </w:p>
    <w:p w:rsidR="007A379F" w:rsidRPr="00570C42" w:rsidRDefault="007A379F" w:rsidP="007A379F">
      <w:pPr>
        <w:ind w:firstLine="720"/>
        <w:contextualSpacing/>
      </w:pPr>
    </w:p>
    <w:p w:rsidR="007A379F" w:rsidRPr="00570C42" w:rsidRDefault="007A379F" w:rsidP="007A379F">
      <w:pPr>
        <w:ind w:firstLine="720"/>
        <w:contextualSpacing/>
      </w:pPr>
    </w:p>
    <w:p w:rsidR="007A379F" w:rsidRPr="00570C42" w:rsidRDefault="007A379F" w:rsidP="007A379F">
      <w:pPr>
        <w:ind w:firstLine="720"/>
        <w:contextualSpacing/>
      </w:pPr>
    </w:p>
    <w:p w:rsidR="007A379F" w:rsidRPr="00570C42" w:rsidRDefault="007A379F" w:rsidP="007A379F">
      <w:pPr>
        <w:ind w:firstLine="720"/>
        <w:contextualSpacing/>
      </w:pPr>
    </w:p>
    <w:p w:rsidR="007A379F" w:rsidRPr="00570C42" w:rsidRDefault="007A379F" w:rsidP="007A379F">
      <w:pPr>
        <w:ind w:firstLine="720"/>
        <w:contextualSpacing/>
      </w:pPr>
    </w:p>
    <w:p w:rsidR="007A379F" w:rsidRPr="00570C42" w:rsidRDefault="007A379F" w:rsidP="007A379F">
      <w:pPr>
        <w:ind w:firstLine="720"/>
        <w:contextualSpacing/>
      </w:pPr>
    </w:p>
    <w:p w:rsidR="007A379F" w:rsidRPr="00570C42" w:rsidRDefault="007A379F" w:rsidP="007A379F">
      <w:pPr>
        <w:ind w:firstLine="720"/>
        <w:contextualSpacing/>
      </w:pPr>
    </w:p>
    <w:p w:rsidR="007A379F" w:rsidRPr="00570C42" w:rsidRDefault="007A379F" w:rsidP="007A379F">
      <w:pPr>
        <w:ind w:firstLine="720"/>
        <w:contextualSpacing/>
      </w:pPr>
    </w:p>
    <w:p w:rsidR="007A379F" w:rsidRPr="00570C42" w:rsidRDefault="007A379F" w:rsidP="007A379F">
      <w:pPr>
        <w:ind w:firstLine="720"/>
        <w:contextualSpacing/>
      </w:pPr>
    </w:p>
    <w:p w:rsidR="007A379F" w:rsidRPr="00570C42" w:rsidRDefault="007A379F" w:rsidP="007A379F">
      <w:pPr>
        <w:ind w:firstLine="720"/>
        <w:contextualSpacing/>
      </w:pPr>
    </w:p>
    <w:p w:rsidR="007A379F" w:rsidRPr="00570C42" w:rsidRDefault="007A379F" w:rsidP="007A379F">
      <w:pPr>
        <w:contextualSpacing/>
      </w:pPr>
    </w:p>
    <w:p w:rsidR="007A379F" w:rsidRPr="00570C42" w:rsidRDefault="007A379F" w:rsidP="007A379F">
      <w:pPr>
        <w:ind w:firstLine="720"/>
        <w:contextualSpacing/>
        <w:jc w:val="center"/>
      </w:pPr>
    </w:p>
    <w:p w:rsidR="007A379F" w:rsidRPr="00570C42" w:rsidRDefault="007A379F" w:rsidP="007A379F">
      <w:pPr>
        <w:ind w:firstLine="720"/>
        <w:contextualSpacing/>
        <w:jc w:val="center"/>
      </w:pPr>
    </w:p>
    <w:p w:rsidR="007A379F" w:rsidRPr="00570C42" w:rsidRDefault="007A379F" w:rsidP="007A379F">
      <w:pPr>
        <w:ind w:firstLine="720"/>
        <w:contextualSpacing/>
        <w:jc w:val="center"/>
      </w:pPr>
    </w:p>
    <w:p w:rsidR="007A379F" w:rsidRPr="00570C42" w:rsidRDefault="007A379F" w:rsidP="007A379F">
      <w:pPr>
        <w:ind w:firstLine="720"/>
        <w:contextualSpacing/>
        <w:jc w:val="center"/>
      </w:pPr>
    </w:p>
    <w:p w:rsidR="007A379F" w:rsidRPr="00570C42" w:rsidRDefault="007A379F" w:rsidP="007A379F">
      <w:pPr>
        <w:ind w:firstLine="720"/>
        <w:contextualSpacing/>
        <w:jc w:val="center"/>
      </w:pPr>
    </w:p>
    <w:p w:rsidR="007A379F" w:rsidRPr="00570C42" w:rsidRDefault="007A379F" w:rsidP="007A379F">
      <w:pPr>
        <w:ind w:firstLine="720"/>
        <w:contextualSpacing/>
        <w:jc w:val="center"/>
      </w:pPr>
    </w:p>
    <w:p w:rsidR="007A379F" w:rsidRPr="00570C42" w:rsidRDefault="007A379F" w:rsidP="007A379F">
      <w:pPr>
        <w:ind w:firstLine="720"/>
        <w:contextualSpacing/>
        <w:jc w:val="center"/>
      </w:pPr>
    </w:p>
    <w:p w:rsidR="007A379F" w:rsidRPr="00570C42" w:rsidRDefault="007A379F" w:rsidP="007A379F">
      <w:pPr>
        <w:ind w:firstLine="720"/>
        <w:contextualSpacing/>
        <w:jc w:val="center"/>
      </w:pPr>
      <w:r w:rsidRPr="00570C42">
        <w:lastRenderedPageBreak/>
        <w:t>Works Cited</w:t>
      </w:r>
    </w:p>
    <w:p w:rsidR="007A379F" w:rsidRPr="00570C42" w:rsidRDefault="007A379F" w:rsidP="007A379F">
      <w:pPr>
        <w:ind w:left="720" w:hanging="720"/>
        <w:contextualSpacing/>
      </w:pPr>
      <w:r w:rsidRPr="00570C42">
        <w:t xml:space="preserve">Samuelson, Robert J. </w:t>
      </w:r>
      <w:r w:rsidRPr="00570C42">
        <w:rPr>
          <w:i/>
        </w:rPr>
        <w:t>The economy’s real drag: Us</w:t>
      </w:r>
      <w:r w:rsidRPr="00570C42">
        <w:t xml:space="preserve">. The Washington Post, 8th May 2016, </w:t>
      </w:r>
      <w:hyperlink r:id="rId13" w:history="1">
        <w:r w:rsidRPr="00570C42">
          <w:rPr>
            <w:rStyle w:val="Hyperlink"/>
            <w:color w:val="auto"/>
          </w:rPr>
          <w:t>https://www.washingtonpost.com/opinions/the-economys-real-drag-us/2016/05/08/c3b6c936-13bc-11e6-93ae-50921721165d_story.html?utm_term=.9ff52fe4bb3f</w:t>
        </w:r>
      </w:hyperlink>
      <w:r w:rsidRPr="00570C42">
        <w:t>. Accessed 24 Feb. 2017.</w:t>
      </w:r>
    </w:p>
    <w:p w:rsidR="007A379F" w:rsidRPr="00570C42" w:rsidRDefault="007A379F" w:rsidP="007A379F">
      <w:pPr>
        <w:ind w:left="720" w:hanging="720"/>
        <w:contextualSpacing/>
      </w:pPr>
      <w:r w:rsidRPr="00570C42">
        <w:t>Shames, Lawrence. The more factor. pp. 76-82. (Course Material)</w:t>
      </w:r>
    </w:p>
    <w:p w:rsidR="007A379F" w:rsidRPr="00570C42" w:rsidRDefault="007A379F" w:rsidP="007A379F">
      <w:pPr>
        <w:ind w:left="720" w:hanging="720"/>
        <w:contextualSpacing/>
      </w:pPr>
    </w:p>
    <w:p w:rsidR="007A379F" w:rsidRPr="00570C42" w:rsidRDefault="007A379F" w:rsidP="007A379F">
      <w:pPr>
        <w:ind w:left="720" w:hanging="720"/>
        <w:contextualSpacing/>
      </w:pPr>
    </w:p>
    <w:p w:rsidR="007A379F" w:rsidRPr="00570C42" w:rsidRDefault="007A379F" w:rsidP="007A379F">
      <w:pPr>
        <w:ind w:left="720" w:hanging="720"/>
        <w:contextualSpacing/>
      </w:pPr>
    </w:p>
    <w:p w:rsidR="007A379F" w:rsidRPr="00570C42" w:rsidRDefault="007A379F" w:rsidP="007A379F">
      <w:pPr>
        <w:ind w:left="720" w:hanging="720"/>
        <w:contextualSpacing/>
      </w:pPr>
    </w:p>
    <w:p w:rsidR="007A379F" w:rsidRPr="00570C42" w:rsidRDefault="007A379F" w:rsidP="007A379F">
      <w:pPr>
        <w:ind w:left="720" w:hanging="720"/>
        <w:contextualSpacing/>
      </w:pPr>
    </w:p>
    <w:p w:rsidR="00265BFC" w:rsidRPr="00570C42" w:rsidRDefault="00265BFC"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1270F5" w:rsidRPr="00570C42" w:rsidRDefault="001270F5" w:rsidP="001270F5">
      <w:pPr>
        <w:ind w:left="720" w:hanging="720"/>
        <w:contextualSpacing/>
      </w:pPr>
      <w:r w:rsidRPr="00570C42">
        <w:lastRenderedPageBreak/>
        <w:t xml:space="preserve">Swanson, Anna, Ted Mellnik, and Darla Cameron. </w:t>
      </w:r>
      <w:r w:rsidRPr="00570C42">
        <w:rPr>
          <w:i/>
        </w:rPr>
        <w:t>The Places in America most exposed to a trade war</w:t>
      </w:r>
      <w:r w:rsidRPr="00570C42">
        <w:t xml:space="preserve">. The Washington Post, 7 Feb. 2017, </w:t>
      </w:r>
      <w:hyperlink r:id="rId14" w:history="1">
        <w:r w:rsidRPr="00570C42">
          <w:rPr>
            <w:rStyle w:val="Hyperlink"/>
            <w:color w:val="auto"/>
          </w:rPr>
          <w:t>https://www.washingtonpost.com/graphics/business/trade-exposure/</w:t>
        </w:r>
      </w:hyperlink>
    </w:p>
    <w:p w:rsidR="001270F5" w:rsidRPr="00570C42" w:rsidRDefault="001270F5" w:rsidP="001270F5">
      <w:pPr>
        <w:ind w:firstLine="720"/>
        <w:contextualSpacing/>
      </w:pPr>
      <w:r w:rsidRPr="00570C42">
        <w:t>The above article talks about the diversity of the American cities’ economies through the presentation of the historical factors that contribute to the diversity. It can be observed that there are unique factors that contribute to the way the American cities operate and why some jobs are prominent in some towns and not the others. This historical evaluation is necessary because it heightens understanding of the cities and why things happen as they do. For example, it can be observed that coastal cities are known for petroleum products and chemicals exportations, while some Midwestern cities are known for manufactured goods and auto parts’ export (Swanson, Mellnik, and Cameron). It is through the understanding of such historical factors that investors or immigrants can understand about a country or city and prepare appropriately.</w:t>
      </w:r>
    </w:p>
    <w:p w:rsidR="001270F5" w:rsidRPr="00570C42" w:rsidRDefault="001270F5" w:rsidP="00683FDE">
      <w:pPr>
        <w:ind w:firstLine="720"/>
        <w:contextualSpacing/>
      </w:pPr>
      <w:r w:rsidRPr="00570C42">
        <w:t>The importance of understanding history is also highlighted by Turner (15-18). It emerges that America’s history is based on its character and willingness to change and adopt new approaches to an expanding and evolving people. However, it can be observed that America has modified to accommodate all these differences, such that people do not need to emphasize on their cultural background histories. On the contrary, all are regarded as Americans, and all institutions grow with an emphasis on the growth of the American population. From the time of its colonization by the British, America has grown from a country that was predominantly English, but which has come to accept other people from other backgrounds such as Spanish, German, and Scotch-Irish among others (Turner 17). This diversity has not hindered the growth of the USA as a superior global economy. On the contrary, the diversity has contributed to the growth of a diverse and hybrid culture that has been instrumental in the country’s history</w:t>
      </w:r>
    </w:p>
    <w:p w:rsidR="001270F5" w:rsidRPr="00570C42" w:rsidRDefault="001270F5" w:rsidP="001270F5">
      <w:pPr>
        <w:ind w:firstLine="720"/>
        <w:contextualSpacing/>
        <w:jc w:val="center"/>
      </w:pPr>
      <w:r w:rsidRPr="00570C42">
        <w:lastRenderedPageBreak/>
        <w:t>Works Cited</w:t>
      </w:r>
    </w:p>
    <w:p w:rsidR="001270F5" w:rsidRPr="00570C42" w:rsidRDefault="001270F5" w:rsidP="001270F5">
      <w:pPr>
        <w:ind w:left="720" w:hanging="720"/>
        <w:contextualSpacing/>
      </w:pPr>
      <w:r w:rsidRPr="00570C42">
        <w:t xml:space="preserve">Swanson, Anna, Ted Mellnik, and Darla Cameron. </w:t>
      </w:r>
      <w:r w:rsidRPr="00570C42">
        <w:rPr>
          <w:i/>
        </w:rPr>
        <w:t>The Places in America most exposed to a trade war</w:t>
      </w:r>
      <w:r w:rsidRPr="00570C42">
        <w:t xml:space="preserve">. The Washington Post, 7 Feb. 2017, </w:t>
      </w:r>
      <w:hyperlink r:id="rId15" w:history="1">
        <w:r w:rsidRPr="00570C42">
          <w:rPr>
            <w:rStyle w:val="Hyperlink"/>
            <w:color w:val="auto"/>
          </w:rPr>
          <w:t>https://www.washingtonpost.com/graphics/business/trade-exposure/</w:t>
        </w:r>
      </w:hyperlink>
      <w:r w:rsidRPr="00570C42">
        <w:t>. Accessed 24 Feb. 2017.</w:t>
      </w:r>
    </w:p>
    <w:p w:rsidR="001270F5" w:rsidRPr="00570C42" w:rsidRDefault="001270F5" w:rsidP="001270F5">
      <w:pPr>
        <w:ind w:left="720" w:hanging="720"/>
        <w:contextualSpacing/>
      </w:pPr>
      <w:r w:rsidRPr="00570C42">
        <w:t xml:space="preserve">Turner, Frederick, J. The significance of the frontier in American history. pp. 15-18. (Course Material). </w:t>
      </w:r>
    </w:p>
    <w:p w:rsidR="001270F5" w:rsidRPr="00570C42" w:rsidRDefault="001270F5" w:rsidP="001270F5">
      <w:pPr>
        <w:ind w:left="720" w:hanging="720"/>
        <w:contextualSpacing/>
      </w:pPr>
    </w:p>
    <w:p w:rsidR="001270F5" w:rsidRPr="00570C42" w:rsidRDefault="001270F5" w:rsidP="001270F5">
      <w:pPr>
        <w:ind w:firstLine="720"/>
        <w:contextualSpacing/>
      </w:pPr>
    </w:p>
    <w:p w:rsidR="001270F5" w:rsidRPr="00570C42" w:rsidRDefault="001270F5" w:rsidP="001270F5">
      <w:pPr>
        <w:ind w:firstLine="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E63774" w:rsidRPr="00570C42" w:rsidRDefault="00E63774" w:rsidP="00FD7D06">
      <w:pPr>
        <w:ind w:left="720" w:hanging="720"/>
        <w:contextualSpacing/>
      </w:pPr>
    </w:p>
    <w:p w:rsidR="00FD7D06" w:rsidRPr="00570C42" w:rsidRDefault="00FD7D06" w:rsidP="00FD7D06"/>
    <w:p w:rsidR="00451A1A" w:rsidRPr="00570C42" w:rsidRDefault="00451A1A"/>
    <w:sectPr w:rsidR="00451A1A" w:rsidRPr="00570C42" w:rsidSect="001A1573">
      <w:head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D9F" w:rsidRDefault="00F80D9F" w:rsidP="00F80D9F">
      <w:pPr>
        <w:spacing w:after="0" w:line="240" w:lineRule="auto"/>
      </w:pPr>
      <w:r>
        <w:separator/>
      </w:r>
    </w:p>
  </w:endnote>
  <w:endnote w:type="continuationSeparator" w:id="1">
    <w:p w:rsidR="00F80D9F" w:rsidRDefault="00F80D9F" w:rsidP="00F80D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D9F" w:rsidRDefault="00F80D9F" w:rsidP="00F80D9F">
      <w:pPr>
        <w:spacing w:after="0" w:line="240" w:lineRule="auto"/>
      </w:pPr>
      <w:r>
        <w:separator/>
      </w:r>
    </w:p>
  </w:footnote>
  <w:footnote w:type="continuationSeparator" w:id="1">
    <w:p w:rsidR="00F80D9F" w:rsidRDefault="00F80D9F" w:rsidP="00F80D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1993"/>
      <w:docPartObj>
        <w:docPartGallery w:val="Page Numbers (Top of Page)"/>
        <w:docPartUnique/>
      </w:docPartObj>
    </w:sdtPr>
    <w:sdtContent>
      <w:p w:rsidR="00F80D9F" w:rsidRDefault="00F80D9F" w:rsidP="00F80D9F">
        <w:pPr>
          <w:pStyle w:val="Header"/>
          <w:jc w:val="center"/>
        </w:pPr>
        <w:r>
          <w:t xml:space="preserve">                                                                                       Surname          </w:t>
        </w:r>
        <w:fldSimple w:instr=" PAGE   \* MERGEFORMAT ">
          <w:r w:rsidR="0090599B">
            <w:rPr>
              <w:noProof/>
            </w:rPr>
            <w:t>7</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51A1A"/>
    <w:rsid w:val="00011CEF"/>
    <w:rsid w:val="00012A85"/>
    <w:rsid w:val="00014D1B"/>
    <w:rsid w:val="00084A91"/>
    <w:rsid w:val="00084FBE"/>
    <w:rsid w:val="00097508"/>
    <w:rsid w:val="000F6832"/>
    <w:rsid w:val="00106C1D"/>
    <w:rsid w:val="0012651D"/>
    <w:rsid w:val="001270F5"/>
    <w:rsid w:val="00153501"/>
    <w:rsid w:val="00162301"/>
    <w:rsid w:val="00170CC3"/>
    <w:rsid w:val="0019758C"/>
    <w:rsid w:val="001A1573"/>
    <w:rsid w:val="001A2A6D"/>
    <w:rsid w:val="001B2F1E"/>
    <w:rsid w:val="001F086E"/>
    <w:rsid w:val="00215C36"/>
    <w:rsid w:val="00223C8D"/>
    <w:rsid w:val="00234884"/>
    <w:rsid w:val="00234BC3"/>
    <w:rsid w:val="002628E5"/>
    <w:rsid w:val="00265BFC"/>
    <w:rsid w:val="00295344"/>
    <w:rsid w:val="002A3255"/>
    <w:rsid w:val="002D6E48"/>
    <w:rsid w:val="002D7370"/>
    <w:rsid w:val="002F2595"/>
    <w:rsid w:val="003831B1"/>
    <w:rsid w:val="003E7B6A"/>
    <w:rsid w:val="003F230C"/>
    <w:rsid w:val="003F6EC5"/>
    <w:rsid w:val="00451A1A"/>
    <w:rsid w:val="004B35E7"/>
    <w:rsid w:val="004C0368"/>
    <w:rsid w:val="004F13C5"/>
    <w:rsid w:val="00501CBC"/>
    <w:rsid w:val="0051053C"/>
    <w:rsid w:val="005463AF"/>
    <w:rsid w:val="005606D7"/>
    <w:rsid w:val="00570C42"/>
    <w:rsid w:val="00572B90"/>
    <w:rsid w:val="00585C62"/>
    <w:rsid w:val="005B0BE3"/>
    <w:rsid w:val="005C517C"/>
    <w:rsid w:val="005C71AC"/>
    <w:rsid w:val="005F0F3A"/>
    <w:rsid w:val="00611362"/>
    <w:rsid w:val="006479AB"/>
    <w:rsid w:val="006600FC"/>
    <w:rsid w:val="00683FDE"/>
    <w:rsid w:val="00687DF7"/>
    <w:rsid w:val="006D7D86"/>
    <w:rsid w:val="007013F3"/>
    <w:rsid w:val="00741A90"/>
    <w:rsid w:val="00744BA7"/>
    <w:rsid w:val="00796A98"/>
    <w:rsid w:val="007A379F"/>
    <w:rsid w:val="007B153D"/>
    <w:rsid w:val="007B42C7"/>
    <w:rsid w:val="007B7B35"/>
    <w:rsid w:val="00841341"/>
    <w:rsid w:val="008A115D"/>
    <w:rsid w:val="008C11F9"/>
    <w:rsid w:val="008D205F"/>
    <w:rsid w:val="008D5DDD"/>
    <w:rsid w:val="0090599B"/>
    <w:rsid w:val="009132EF"/>
    <w:rsid w:val="009218E9"/>
    <w:rsid w:val="009751A9"/>
    <w:rsid w:val="009775AE"/>
    <w:rsid w:val="009A12AB"/>
    <w:rsid w:val="009B08E5"/>
    <w:rsid w:val="009C5D0E"/>
    <w:rsid w:val="009F41D7"/>
    <w:rsid w:val="00A30D58"/>
    <w:rsid w:val="00A36EBD"/>
    <w:rsid w:val="00AF58BE"/>
    <w:rsid w:val="00B45472"/>
    <w:rsid w:val="00B77F8E"/>
    <w:rsid w:val="00BA2228"/>
    <w:rsid w:val="00BD36D0"/>
    <w:rsid w:val="00BE66C1"/>
    <w:rsid w:val="00BF62A1"/>
    <w:rsid w:val="00C2511B"/>
    <w:rsid w:val="00C473A9"/>
    <w:rsid w:val="00C74387"/>
    <w:rsid w:val="00C82B9E"/>
    <w:rsid w:val="00CF3B51"/>
    <w:rsid w:val="00D2294F"/>
    <w:rsid w:val="00D30CEE"/>
    <w:rsid w:val="00D315B9"/>
    <w:rsid w:val="00D63AB6"/>
    <w:rsid w:val="00D75E49"/>
    <w:rsid w:val="00DC127C"/>
    <w:rsid w:val="00DC34D9"/>
    <w:rsid w:val="00DC7A2D"/>
    <w:rsid w:val="00E059C0"/>
    <w:rsid w:val="00E3451D"/>
    <w:rsid w:val="00E63774"/>
    <w:rsid w:val="00E76BA3"/>
    <w:rsid w:val="00E76D23"/>
    <w:rsid w:val="00E91E0E"/>
    <w:rsid w:val="00EB579F"/>
    <w:rsid w:val="00EE3187"/>
    <w:rsid w:val="00F31533"/>
    <w:rsid w:val="00F375A7"/>
    <w:rsid w:val="00F52455"/>
    <w:rsid w:val="00F55D92"/>
    <w:rsid w:val="00F560A7"/>
    <w:rsid w:val="00F653FD"/>
    <w:rsid w:val="00F80D9F"/>
    <w:rsid w:val="00FD7D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53C"/>
    <w:rPr>
      <w:color w:val="0000FF" w:themeColor="hyperlink"/>
      <w:u w:val="single"/>
    </w:rPr>
  </w:style>
  <w:style w:type="paragraph" w:styleId="Header">
    <w:name w:val="header"/>
    <w:basedOn w:val="Normal"/>
    <w:link w:val="HeaderChar"/>
    <w:uiPriority w:val="99"/>
    <w:unhideWhenUsed/>
    <w:rsid w:val="00F80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D9F"/>
  </w:style>
  <w:style w:type="paragraph" w:styleId="Footer">
    <w:name w:val="footer"/>
    <w:basedOn w:val="Normal"/>
    <w:link w:val="FooterChar"/>
    <w:uiPriority w:val="99"/>
    <w:semiHidden/>
    <w:unhideWhenUsed/>
    <w:rsid w:val="00F80D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0D9F"/>
  </w:style>
</w:styles>
</file>

<file path=word/webSettings.xml><?xml version="1.0" encoding="utf-8"?>
<w:webSettings xmlns:r="http://schemas.openxmlformats.org/officeDocument/2006/relationships" xmlns:w="http://schemas.openxmlformats.org/wordprocessingml/2006/main">
  <w:divs>
    <w:div w:id="165834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opinions/mexico-may-strike-back-heres-how/2017/02/22/5d1e8f56-f949-11e6-bf01-d47f8cf9b643_story.html?utm_term=.bc9df3d0017c" TargetMode="External"/><Relationship Id="rId13" Type="http://schemas.openxmlformats.org/officeDocument/2006/relationships/hyperlink" Target="https://www.washingtonpost.com/opinions/the-economys-real-drag-us/2016/05/08/c3b6c936-13bc-11e6-93ae-50921721165d_story.html?utm_term=.9ff52fe4bb3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ashingtonpost.com/news/business/wp/2016/10/05/a-record-number-of-the-u-s-billionaires-are-immigrants/?utm_term=.b6f3939a681d" TargetMode="External"/><Relationship Id="rId12" Type="http://schemas.openxmlformats.org/officeDocument/2006/relationships/hyperlink" Target="https://www.washingtonpost.com/opinions/the-economys-real-drag-us/2016/05/08/c3b6c936-13bc-11e6-93ae-50921721165d_story.html?utm_term=.9ff52fe4bb3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washingtonpost.com/news/business/wp/2016/10/05/a-record-number-of-the-u-s-billionaires-are-immigrants/?utm_term=.b6f3939a681d" TargetMode="External"/><Relationship Id="rId11" Type="http://schemas.openxmlformats.org/officeDocument/2006/relationships/hyperlink" Target="https://www.washingtonpost.com/goingoutguide/movies/richard-schickel-encyclopedic-film-scholar-and-time-magazine-critic-dies-at-84/2017/02/20/fcebfdd8-f77e-11e6-9845-576c69081518_story.html?utm_term=.224c0fddec8c" TargetMode="External"/><Relationship Id="rId5" Type="http://schemas.openxmlformats.org/officeDocument/2006/relationships/endnotes" Target="endnotes.xml"/><Relationship Id="rId15" Type="http://schemas.openxmlformats.org/officeDocument/2006/relationships/hyperlink" Target="https://www.washingtonpost.com/graphics/business/trade-exposure/" TargetMode="External"/><Relationship Id="rId10" Type="http://schemas.openxmlformats.org/officeDocument/2006/relationships/hyperlink" Target="https://www.washingtonpost.com/goingoutguide/movies/richard-schickel-encyclopedic-film-scholar-and-time-magazine-critic-dies-at-84/2017/02/20/fcebfdd8-f77e-11e6-9845-576c69081518_story.html?utm_term=.224c0fddec8c" TargetMode="External"/><Relationship Id="rId4" Type="http://schemas.openxmlformats.org/officeDocument/2006/relationships/footnotes" Target="footnotes.xml"/><Relationship Id="rId9" Type="http://schemas.openxmlformats.org/officeDocument/2006/relationships/hyperlink" Target="https://www.washingtonpost.com/opinions/mexico-may-strike-back-heres-how/2017/02/22/5d1e8f56-f949-11e6-bf01-d47f8cf9b643_story.html?utm_term=.bc9df3d0017c" TargetMode="External"/><Relationship Id="rId14" Type="http://schemas.openxmlformats.org/officeDocument/2006/relationships/hyperlink" Target="https://www.washingtonpost.com/graphics/business/trade-expo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16</Pages>
  <Words>2462</Words>
  <Characters>14040</Characters>
  <Application>Microsoft Office Word</Application>
  <DocSecurity>0</DocSecurity>
  <Lines>117</Lines>
  <Paragraphs>32</Paragraphs>
  <ScaleCrop>false</ScaleCrop>
  <Company/>
  <LinksUpToDate>false</LinksUpToDate>
  <CharactersWithSpaces>16470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136</cp:revision>
  <dcterms:created xsi:type="dcterms:W3CDTF">2017-02-23T16:44:00Z</dcterms:created>
  <dcterms:modified xsi:type="dcterms:W3CDTF">2017-02-24T14:55:00Z</dcterms:modified>
</cp:coreProperties>
</file>