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A17467" w:rsidRDefault="00E52061" w:rsidP="00980AA0">
      <w:pPr>
        <w:spacing w:line="480" w:lineRule="auto"/>
        <w:jc w:val="center"/>
        <w:rPr>
          <w:rFonts w:ascii="Times New Roman" w:hAnsi="Times New Roman"/>
          <w:sz w:val="24"/>
          <w:szCs w:val="24"/>
          <w:lang w:val="en-US"/>
        </w:rPr>
      </w:pPr>
      <w:r>
        <w:rPr>
          <w:rFonts w:ascii="Times New Roman" w:hAnsi="Times New Roman"/>
          <w:sz w:val="24"/>
          <w:szCs w:val="24"/>
          <w:lang w:val="en-US"/>
        </w:rPr>
        <w:t>Management</w:t>
      </w:r>
    </w:p>
    <w:p w:rsidR="007A6136" w:rsidRPr="00A17467" w:rsidRDefault="007A6136" w:rsidP="00980AA0">
      <w:pPr>
        <w:spacing w:line="480" w:lineRule="auto"/>
        <w:jc w:val="center"/>
        <w:rPr>
          <w:rFonts w:ascii="Times New Roman" w:hAnsi="Times New Roman"/>
          <w:sz w:val="24"/>
          <w:szCs w:val="24"/>
          <w:lang w:val="en-US"/>
        </w:rPr>
      </w:pPr>
      <w:r w:rsidRPr="005D2361">
        <w:rPr>
          <w:rFonts w:ascii="Times New Roman" w:hAnsi="Times New Roman"/>
          <w:sz w:val="24"/>
          <w:szCs w:val="24"/>
        </w:rPr>
        <w:t>Name</w:t>
      </w:r>
    </w:p>
    <w:p w:rsidR="007A6136" w:rsidRPr="005D2361" w:rsidRDefault="007A6136" w:rsidP="00980AA0">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287A64" w:rsidRPr="005D2361" w:rsidRDefault="00287A64" w:rsidP="00980AA0">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7A6136" w:rsidRPr="005D2361" w:rsidRDefault="007A6136" w:rsidP="00980AA0">
      <w:pPr>
        <w:spacing w:line="480" w:lineRule="auto"/>
        <w:ind w:firstLine="720"/>
        <w:jc w:val="center"/>
        <w:rPr>
          <w:rFonts w:ascii="Times New Roman" w:hAnsi="Times New Roman"/>
          <w:sz w:val="24"/>
          <w:szCs w:val="24"/>
          <w:lang w:val="en-US"/>
        </w:rPr>
      </w:pPr>
    </w:p>
    <w:p w:rsidR="00E52061" w:rsidRPr="00E52061" w:rsidRDefault="00E52061" w:rsidP="007A3D72">
      <w:pPr>
        <w:spacing w:after="0" w:line="480" w:lineRule="auto"/>
        <w:jc w:val="both"/>
        <w:rPr>
          <w:rFonts w:ascii="Times New Roman" w:eastAsiaTheme="minorHAnsi" w:hAnsi="Times New Roman"/>
          <w:b/>
          <w:bCs/>
          <w:sz w:val="24"/>
          <w:szCs w:val="24"/>
          <w:lang w:val="en-US"/>
        </w:rPr>
      </w:pPr>
      <w:r w:rsidRPr="00E52061">
        <w:rPr>
          <w:rFonts w:ascii="Times New Roman" w:eastAsiaTheme="minorHAnsi" w:hAnsi="Times New Roman"/>
          <w:b/>
          <w:bCs/>
          <w:sz w:val="24"/>
          <w:szCs w:val="24"/>
          <w:lang w:val="en-US"/>
        </w:rPr>
        <w:lastRenderedPageBreak/>
        <w:t>1) Describe two to three critical management skills necessary for a successful career in the healthcare sector. What are some differences between management and leadership functions in the healthcare environment? Describe the mindset most important for the contemporary healthcare manager to succeed.</w:t>
      </w:r>
    </w:p>
    <w:p w:rsidR="00E52061" w:rsidRPr="00E52061" w:rsidRDefault="00E52061" w:rsidP="007A3D72">
      <w:pPr>
        <w:spacing w:after="0" w:line="480" w:lineRule="auto"/>
        <w:ind w:firstLine="720"/>
        <w:jc w:val="both"/>
        <w:rPr>
          <w:rFonts w:ascii="Times New Roman" w:eastAsiaTheme="minorHAnsi" w:hAnsi="Times New Roman"/>
          <w:bCs/>
          <w:sz w:val="24"/>
          <w:szCs w:val="24"/>
          <w:lang w:val="en-US"/>
        </w:rPr>
      </w:pPr>
      <w:r w:rsidRPr="00E52061">
        <w:rPr>
          <w:rFonts w:ascii="Times New Roman" w:eastAsiaTheme="minorHAnsi" w:hAnsi="Times New Roman"/>
          <w:bCs/>
          <w:sz w:val="24"/>
          <w:szCs w:val="24"/>
          <w:lang w:val="en-US"/>
        </w:rPr>
        <w:t>The uniqueness of the health sector requires its leaders to be equipped with the following skills. First, interpersonal skills: these help them to motivate and inspire others, as well as review themselves precisely. Besides, these skills pave way for communication, collaboration and teamwork. As a result, the leader is able to establish and uphold relationships while helping others to grow and achieve their goals (</w:t>
      </w:r>
      <w:r w:rsidRPr="00E52061">
        <w:rPr>
          <w:rFonts w:ascii="Times New Roman" w:eastAsia="Times New Roman" w:hAnsi="Times New Roman"/>
          <w:sz w:val="24"/>
          <w:szCs w:val="24"/>
          <w:lang w:val="en-US"/>
        </w:rPr>
        <w:t>Gosling and Mintzberg, 2003</w:t>
      </w:r>
      <w:r w:rsidRPr="00E52061">
        <w:rPr>
          <w:rFonts w:ascii="Times New Roman" w:eastAsiaTheme="minorHAnsi" w:hAnsi="Times New Roman"/>
          <w:bCs/>
          <w:sz w:val="24"/>
          <w:szCs w:val="24"/>
          <w:lang w:val="en-US"/>
        </w:rPr>
        <w:t>).</w:t>
      </w:r>
    </w:p>
    <w:p w:rsidR="00E52061" w:rsidRPr="00E52061" w:rsidRDefault="00E52061" w:rsidP="007A3D72">
      <w:pPr>
        <w:spacing w:after="0" w:line="480" w:lineRule="auto"/>
        <w:ind w:firstLine="720"/>
        <w:jc w:val="both"/>
        <w:rPr>
          <w:rFonts w:ascii="Times New Roman" w:eastAsiaTheme="minorHAnsi" w:hAnsi="Times New Roman"/>
          <w:bCs/>
          <w:sz w:val="24"/>
          <w:szCs w:val="24"/>
          <w:lang w:val="en-US"/>
        </w:rPr>
      </w:pPr>
      <w:r w:rsidRPr="00E52061">
        <w:rPr>
          <w:rFonts w:ascii="Times New Roman" w:eastAsiaTheme="minorHAnsi" w:hAnsi="Times New Roman"/>
          <w:bCs/>
          <w:sz w:val="24"/>
          <w:szCs w:val="24"/>
          <w:lang w:val="en-US"/>
        </w:rPr>
        <w:t>Secondly, information management skills: these skills are vital in gathering, sorting and analyzing information. Additionally, they make the leader to listen with an open mind as well as deal with new circumstances to outline the approach and solutions in problem solving (</w:t>
      </w:r>
      <w:r w:rsidRPr="00E52061">
        <w:rPr>
          <w:rFonts w:ascii="Times New Roman" w:eastAsia="Times New Roman" w:hAnsi="Times New Roman"/>
          <w:sz w:val="24"/>
          <w:szCs w:val="24"/>
          <w:lang w:val="en-US"/>
        </w:rPr>
        <w:t>Gosling and Mintzberg, 2003</w:t>
      </w:r>
      <w:r w:rsidRPr="00E52061">
        <w:rPr>
          <w:rFonts w:ascii="Times New Roman" w:eastAsiaTheme="minorHAnsi" w:hAnsi="Times New Roman"/>
          <w:bCs/>
          <w:sz w:val="24"/>
          <w:szCs w:val="24"/>
          <w:lang w:val="en-US"/>
        </w:rPr>
        <w:t xml:space="preserve">). </w:t>
      </w:r>
    </w:p>
    <w:p w:rsidR="00E52061" w:rsidRPr="00E52061" w:rsidRDefault="00E52061" w:rsidP="007A3D72">
      <w:pPr>
        <w:spacing w:after="0" w:line="480" w:lineRule="auto"/>
        <w:ind w:firstLine="720"/>
        <w:jc w:val="both"/>
        <w:rPr>
          <w:rFonts w:ascii="Times New Roman" w:eastAsiaTheme="minorHAnsi" w:hAnsi="Times New Roman"/>
          <w:bCs/>
          <w:sz w:val="24"/>
          <w:szCs w:val="24"/>
          <w:lang w:val="en-US"/>
        </w:rPr>
      </w:pPr>
      <w:r w:rsidRPr="00E52061">
        <w:rPr>
          <w:rFonts w:ascii="Times New Roman" w:eastAsiaTheme="minorHAnsi" w:hAnsi="Times New Roman"/>
          <w:bCs/>
          <w:sz w:val="24"/>
          <w:szCs w:val="24"/>
          <w:lang w:val="en-US"/>
        </w:rPr>
        <w:t>Thirdly, the analytical skills: these skills are necessary as they expose the leader to a wider viewpoint in the future predictions and making of long term goals. Moreover, they arm the leader with the ability to use and invent modern technology, which is useful in quantitative data analysis (</w:t>
      </w:r>
      <w:r w:rsidRPr="00E52061">
        <w:rPr>
          <w:rFonts w:ascii="Times New Roman" w:eastAsia="Times New Roman" w:hAnsi="Times New Roman"/>
          <w:sz w:val="24"/>
          <w:szCs w:val="24"/>
          <w:lang w:val="en-US"/>
        </w:rPr>
        <w:t>Gosling and Mintzberg, 2003</w:t>
      </w:r>
      <w:r w:rsidRPr="00E52061">
        <w:rPr>
          <w:rFonts w:ascii="Times New Roman" w:eastAsiaTheme="minorHAnsi" w:hAnsi="Times New Roman"/>
          <w:bCs/>
          <w:sz w:val="24"/>
          <w:szCs w:val="24"/>
          <w:lang w:val="en-US"/>
        </w:rPr>
        <w:t>).</w:t>
      </w:r>
    </w:p>
    <w:p w:rsidR="00E52061" w:rsidRPr="00E52061" w:rsidRDefault="00E52061" w:rsidP="007A3D72">
      <w:pPr>
        <w:spacing w:after="0" w:line="480" w:lineRule="auto"/>
        <w:jc w:val="both"/>
        <w:rPr>
          <w:rFonts w:ascii="Times New Roman" w:eastAsiaTheme="minorHAnsi" w:hAnsi="Times New Roman"/>
          <w:bCs/>
          <w:sz w:val="24"/>
          <w:szCs w:val="24"/>
          <w:lang w:val="en-US"/>
        </w:rPr>
      </w:pPr>
      <w:r w:rsidRPr="00E52061">
        <w:rPr>
          <w:rFonts w:ascii="Times New Roman" w:eastAsiaTheme="minorHAnsi" w:hAnsi="Times New Roman"/>
          <w:bCs/>
          <w:sz w:val="24"/>
          <w:szCs w:val="24"/>
          <w:lang w:val="en-US"/>
        </w:rPr>
        <w:tab/>
        <w:t>A major difference between leaders and managers in the health sector is that, leaders invent new problem solving strategies while managers only participate in the implementation. Additionally, leaders oppose the status quo but the managers’ main goal is to accomplish a given task without necessarily changing the method. Furthermore, while leaders set an example for others to emulate, managers delegate tasks (</w:t>
      </w:r>
      <w:r w:rsidRPr="00E52061">
        <w:rPr>
          <w:rFonts w:ascii="Times New Roman" w:eastAsia="Times New Roman" w:hAnsi="Times New Roman"/>
          <w:sz w:val="24"/>
          <w:szCs w:val="24"/>
          <w:lang w:val="en-US"/>
        </w:rPr>
        <w:t>Gosling and Mintzberg, 2003</w:t>
      </w:r>
      <w:r w:rsidRPr="00E52061">
        <w:rPr>
          <w:rFonts w:ascii="Times New Roman" w:eastAsiaTheme="minorHAnsi" w:hAnsi="Times New Roman"/>
          <w:bCs/>
          <w:sz w:val="24"/>
          <w:szCs w:val="24"/>
          <w:lang w:val="en-US"/>
        </w:rPr>
        <w:t>).</w:t>
      </w:r>
    </w:p>
    <w:p w:rsidR="00E52061" w:rsidRPr="00E52061" w:rsidRDefault="00E52061" w:rsidP="007A3D72">
      <w:pPr>
        <w:spacing w:after="0" w:line="480" w:lineRule="auto"/>
        <w:jc w:val="both"/>
        <w:rPr>
          <w:rFonts w:ascii="Times New Roman" w:eastAsiaTheme="minorHAnsi" w:hAnsi="Times New Roman"/>
          <w:bCs/>
          <w:sz w:val="24"/>
          <w:szCs w:val="24"/>
          <w:lang w:val="en-US"/>
        </w:rPr>
      </w:pPr>
      <w:r w:rsidRPr="00E52061">
        <w:rPr>
          <w:rFonts w:ascii="Times New Roman" w:eastAsiaTheme="minorHAnsi" w:hAnsi="Times New Roman"/>
          <w:bCs/>
          <w:sz w:val="24"/>
          <w:szCs w:val="24"/>
          <w:lang w:val="en-US"/>
        </w:rPr>
        <w:lastRenderedPageBreak/>
        <w:tab/>
        <w:t>Due to the diversity of situations in the health sector leadership, a leader will not succeed while being limited to only a single mindset.  On the contrary, the leader should possess the five mindsets and apply them appropriately when dealing with a particular circumstance (</w:t>
      </w:r>
      <w:r w:rsidRPr="00E52061">
        <w:rPr>
          <w:rFonts w:ascii="Times New Roman" w:eastAsia="Times New Roman" w:hAnsi="Times New Roman"/>
          <w:sz w:val="24"/>
          <w:szCs w:val="24"/>
          <w:lang w:val="en-US"/>
        </w:rPr>
        <w:t>Gosling and Mintzberg, 2003</w:t>
      </w:r>
      <w:r w:rsidRPr="00E52061">
        <w:rPr>
          <w:rFonts w:ascii="Times New Roman" w:eastAsiaTheme="minorHAnsi" w:hAnsi="Times New Roman"/>
          <w:bCs/>
          <w:sz w:val="24"/>
          <w:szCs w:val="24"/>
          <w:lang w:val="en-US"/>
        </w:rPr>
        <w:t xml:space="preserve">).  </w:t>
      </w:r>
    </w:p>
    <w:p w:rsidR="00E52061" w:rsidRPr="00E52061" w:rsidRDefault="00E52061" w:rsidP="007A3D72">
      <w:pPr>
        <w:spacing w:after="0" w:line="480" w:lineRule="auto"/>
        <w:jc w:val="both"/>
        <w:rPr>
          <w:rFonts w:ascii="Times New Roman" w:eastAsiaTheme="minorHAnsi" w:hAnsi="Times New Roman"/>
          <w:b/>
          <w:sz w:val="24"/>
          <w:szCs w:val="24"/>
          <w:lang w:val="en-US"/>
        </w:rPr>
      </w:pPr>
      <w:r w:rsidRPr="00E52061">
        <w:rPr>
          <w:rFonts w:ascii="Times New Roman" w:eastAsiaTheme="minorHAnsi" w:hAnsi="Times New Roman"/>
          <w:b/>
          <w:sz w:val="24"/>
          <w:szCs w:val="24"/>
          <w:lang w:val="en-US"/>
        </w:rPr>
        <w:t xml:space="preserve">(2) Kouzes and Posner discuss five characteristics of effective leaders. Discuss how these traits are/are not relevant for leaders in the healthcare sector. How does leadership in the healthcare sector differ from leadership in other sectors (e.g. business and government) </w:t>
      </w:r>
    </w:p>
    <w:p w:rsidR="00E52061" w:rsidRPr="00E52061" w:rsidRDefault="00E52061" w:rsidP="007A3D72">
      <w:pPr>
        <w:spacing w:after="0" w:line="480" w:lineRule="auto"/>
        <w:ind w:firstLine="720"/>
        <w:jc w:val="both"/>
        <w:rPr>
          <w:rFonts w:ascii="Times New Roman" w:eastAsiaTheme="minorHAnsi" w:hAnsi="Times New Roman"/>
          <w:bCs/>
          <w:sz w:val="24"/>
          <w:szCs w:val="24"/>
          <w:lang w:val="en-US"/>
        </w:rPr>
      </w:pPr>
      <w:r w:rsidRPr="00E52061">
        <w:rPr>
          <w:rFonts w:ascii="Times New Roman" w:eastAsiaTheme="minorHAnsi" w:hAnsi="Times New Roman"/>
          <w:bCs/>
          <w:sz w:val="24"/>
          <w:szCs w:val="24"/>
          <w:lang w:val="en-US"/>
        </w:rPr>
        <w:t>Due to its sensitivity, only some of the leadership traits can be applied by leaders in the health sector. For instance, the leaders should model the way in order to create consistence and hence build the trust of their following. Additionally, inspiring a shared vision and enabling others to act would help the leader to set an example and help other grow. Encouraging the heart would also assist the leader to deal with the dynamism and volatility of the health sector leadership. Contrary, the leader might be limited in challenging the process, due to the inflexible rules that are necessary to uphold the safety of mankind in the health sector (</w:t>
      </w:r>
      <w:r w:rsidRPr="00E52061">
        <w:rPr>
          <w:rFonts w:ascii="Times New Roman" w:eastAsia="Times New Roman" w:hAnsi="Times New Roman"/>
          <w:sz w:val="24"/>
          <w:szCs w:val="24"/>
          <w:lang w:val="en-US"/>
        </w:rPr>
        <w:t>Kouzes and Posner, 2006</w:t>
      </w:r>
      <w:r w:rsidRPr="00E52061">
        <w:rPr>
          <w:rFonts w:ascii="Times New Roman" w:eastAsiaTheme="minorHAnsi" w:hAnsi="Times New Roman"/>
          <w:bCs/>
          <w:sz w:val="24"/>
          <w:szCs w:val="24"/>
          <w:lang w:val="en-US"/>
        </w:rPr>
        <w:t xml:space="preserve">). </w:t>
      </w:r>
    </w:p>
    <w:p w:rsidR="00E52061" w:rsidRPr="00E52061" w:rsidRDefault="00E52061" w:rsidP="007A3D72">
      <w:pPr>
        <w:spacing w:after="0" w:line="480" w:lineRule="auto"/>
        <w:ind w:firstLine="720"/>
        <w:jc w:val="both"/>
        <w:rPr>
          <w:rFonts w:ascii="Times New Roman" w:eastAsiaTheme="minorHAnsi" w:hAnsi="Times New Roman"/>
          <w:bCs/>
          <w:sz w:val="24"/>
          <w:szCs w:val="24"/>
          <w:lang w:val="en-US"/>
        </w:rPr>
      </w:pPr>
      <w:r w:rsidRPr="00E52061">
        <w:rPr>
          <w:rFonts w:ascii="Times New Roman" w:eastAsiaTheme="minorHAnsi" w:hAnsi="Times New Roman"/>
          <w:bCs/>
          <w:sz w:val="24"/>
          <w:szCs w:val="24"/>
          <w:lang w:val="en-US"/>
        </w:rPr>
        <w:t>Leadership in the health sector differs from other sectors in that; it has many stakeholders including the local and federal government, who ensure the set policies are adhered to. Besides, unlike other sectors may be subjected to inflexible monetary screening healthcare organization are monitored by the licensing agencies that facilitate special needs such as medicine distribution and research in the health fields.</w:t>
      </w:r>
    </w:p>
    <w:p w:rsidR="00E52061" w:rsidRPr="00E52061" w:rsidRDefault="00E52061" w:rsidP="007A3D72">
      <w:pPr>
        <w:spacing w:after="0" w:line="480" w:lineRule="auto"/>
        <w:ind w:firstLine="720"/>
        <w:jc w:val="both"/>
        <w:rPr>
          <w:rFonts w:ascii="Times New Roman" w:eastAsiaTheme="minorHAnsi" w:hAnsi="Times New Roman"/>
          <w:bCs/>
          <w:sz w:val="24"/>
          <w:szCs w:val="24"/>
          <w:lang w:val="en-US"/>
        </w:rPr>
      </w:pPr>
    </w:p>
    <w:p w:rsidR="00E52061" w:rsidRPr="00E52061" w:rsidRDefault="00E52061" w:rsidP="007A3D72">
      <w:pPr>
        <w:spacing w:after="0" w:line="480" w:lineRule="auto"/>
        <w:ind w:firstLine="720"/>
        <w:jc w:val="both"/>
        <w:rPr>
          <w:rFonts w:ascii="Times New Roman" w:eastAsiaTheme="minorHAnsi" w:hAnsi="Times New Roman"/>
          <w:bCs/>
          <w:sz w:val="24"/>
          <w:szCs w:val="24"/>
          <w:lang w:val="en-US"/>
        </w:rPr>
      </w:pPr>
    </w:p>
    <w:p w:rsidR="00E52061" w:rsidRPr="00E52061" w:rsidRDefault="00E52061" w:rsidP="007A3D72">
      <w:pPr>
        <w:spacing w:after="0" w:line="480" w:lineRule="auto"/>
        <w:ind w:firstLine="720"/>
        <w:jc w:val="both"/>
        <w:rPr>
          <w:rFonts w:ascii="Times New Roman" w:eastAsiaTheme="minorHAnsi" w:hAnsi="Times New Roman"/>
          <w:bCs/>
          <w:sz w:val="24"/>
          <w:szCs w:val="24"/>
          <w:lang w:val="en-US"/>
        </w:rPr>
      </w:pPr>
      <w:r w:rsidRPr="00E52061">
        <w:rPr>
          <w:rFonts w:ascii="Times New Roman" w:eastAsiaTheme="minorHAnsi" w:hAnsi="Times New Roman"/>
          <w:bCs/>
          <w:sz w:val="24"/>
          <w:szCs w:val="24"/>
          <w:lang w:val="en-US"/>
        </w:rPr>
        <w:t>Response 1</w:t>
      </w:r>
    </w:p>
    <w:p w:rsidR="00E52061" w:rsidRPr="00E52061" w:rsidRDefault="00E52061" w:rsidP="007A3D72">
      <w:pPr>
        <w:spacing w:after="0" w:line="480" w:lineRule="auto"/>
        <w:ind w:firstLine="720"/>
        <w:jc w:val="both"/>
        <w:rPr>
          <w:rFonts w:ascii="Times New Roman" w:eastAsiaTheme="minorHAnsi" w:hAnsi="Times New Roman"/>
          <w:iCs/>
          <w:color w:val="2D3B45"/>
          <w:sz w:val="24"/>
          <w:szCs w:val="24"/>
          <w:lang w:val="en-US"/>
        </w:rPr>
      </w:pPr>
      <w:r w:rsidRPr="00E52061">
        <w:rPr>
          <w:rFonts w:ascii="Times New Roman" w:eastAsiaTheme="minorHAnsi" w:hAnsi="Times New Roman"/>
          <w:bCs/>
          <w:sz w:val="24"/>
          <w:szCs w:val="24"/>
          <w:lang w:val="en-US"/>
        </w:rPr>
        <w:lastRenderedPageBreak/>
        <w:t xml:space="preserve">Evidently, organizational skills are vital in leadership. However, interpersonal skills outweighs collaborative skills because, they pave way for communication, collaboration and teamwork. Notably, there is a distinction </w:t>
      </w:r>
      <w:r w:rsidRPr="00E52061">
        <w:rPr>
          <w:rFonts w:ascii="Times New Roman" w:eastAsiaTheme="minorHAnsi" w:hAnsi="Times New Roman"/>
          <w:iCs/>
          <w:color w:val="2D3B45"/>
          <w:sz w:val="24"/>
          <w:szCs w:val="24"/>
          <w:lang w:val="en-US"/>
        </w:rPr>
        <w:t>between</w:t>
      </w:r>
      <w:r w:rsidRPr="00E52061">
        <w:rPr>
          <w:rFonts w:ascii="Times New Roman" w:eastAsiaTheme="minorHAnsi" w:hAnsi="Times New Roman"/>
          <w:i/>
          <w:iCs/>
          <w:color w:val="2D3B45"/>
          <w:sz w:val="24"/>
          <w:szCs w:val="24"/>
          <w:lang w:val="en-US"/>
        </w:rPr>
        <w:t xml:space="preserve"> </w:t>
      </w:r>
      <w:r w:rsidRPr="00E52061">
        <w:rPr>
          <w:rFonts w:ascii="Times New Roman" w:eastAsiaTheme="minorHAnsi" w:hAnsi="Times New Roman"/>
          <w:iCs/>
          <w:color w:val="2D3B45"/>
          <w:sz w:val="24"/>
          <w:szCs w:val="24"/>
          <w:lang w:val="en-US"/>
        </w:rPr>
        <w:t xml:space="preserve">managers and leaders. Nevertheless, leadership is all about attracting a following. However, this would be impossible according to your answer which claims that leaders pursue their own goals. After all, how would the leaders motivate and inspire others if they consider their own goals?  No single mindset can lead to success. The five mindsets are effective only if they are applied relevantly depending on the situation. Similarly, though the five characteristics of a leader are applicable in the health sector, limitation should be applied to the changing the process trait because of the sensitive nature of the sector.  </w:t>
      </w:r>
    </w:p>
    <w:p w:rsidR="00E52061" w:rsidRPr="00E52061" w:rsidRDefault="00E52061" w:rsidP="007A3D72">
      <w:pPr>
        <w:spacing w:after="0" w:line="480" w:lineRule="auto"/>
        <w:jc w:val="both"/>
        <w:rPr>
          <w:rFonts w:ascii="Times New Roman" w:eastAsia="Times New Roman" w:hAnsi="Times New Roman"/>
          <w:sz w:val="24"/>
          <w:szCs w:val="24"/>
          <w:lang w:val="en-US"/>
        </w:rPr>
      </w:pPr>
      <w:r w:rsidRPr="00E52061">
        <w:rPr>
          <w:rFonts w:ascii="Times New Roman" w:eastAsiaTheme="minorHAnsi" w:hAnsi="Times New Roman"/>
          <w:iCs/>
          <w:color w:val="2D3B45"/>
          <w:sz w:val="24"/>
          <w:szCs w:val="24"/>
          <w:lang w:val="en-US"/>
        </w:rPr>
        <w:t>Response</w:t>
      </w:r>
      <w:r w:rsidRPr="00E52061">
        <w:rPr>
          <w:rFonts w:ascii="Times New Roman" w:eastAsiaTheme="minorHAnsi" w:hAnsi="Times New Roman"/>
          <w:iCs/>
          <w:color w:val="2D3B45"/>
          <w:sz w:val="24"/>
          <w:lang w:val="en-US"/>
        </w:rPr>
        <w:t xml:space="preserve"> 2</w:t>
      </w:r>
    </w:p>
    <w:p w:rsidR="00E52061" w:rsidRPr="00E52061" w:rsidRDefault="00E52061" w:rsidP="007A3D72">
      <w:pPr>
        <w:tabs>
          <w:tab w:val="left" w:pos="340"/>
        </w:tabs>
        <w:spacing w:after="0" w:line="480" w:lineRule="auto"/>
        <w:jc w:val="both"/>
        <w:rPr>
          <w:rFonts w:ascii="Times New Roman" w:eastAsia="Times New Roman" w:hAnsi="Times New Roman"/>
          <w:sz w:val="24"/>
          <w:szCs w:val="24"/>
          <w:lang w:val="en-US"/>
        </w:rPr>
      </w:pPr>
      <w:r w:rsidRPr="00E52061">
        <w:rPr>
          <w:rFonts w:ascii="Times New Roman" w:eastAsia="Times New Roman" w:hAnsi="Times New Roman"/>
          <w:sz w:val="24"/>
          <w:szCs w:val="24"/>
          <w:lang w:val="en-US"/>
        </w:rPr>
        <w:tab/>
        <w:t xml:space="preserve"> Agreeably Personal reflection is important in leadership. However, as much as worldly management is considerable than global management, managers should also give their juniors enough space to carry out their assignment and avoid being too invasive. Although leadership and management differ, setting a balance between the two could lead to effectiveness in the health sector. It is amenable that the five mindsets and characteristics of leaders should be used exhaustively to achieve their effectiveness. However, the change of process mindset should be used sparingly in the health sector due to its sensitive nature, which also distinguishes it from other sectors. </w:t>
      </w:r>
    </w:p>
    <w:p w:rsidR="00E52061" w:rsidRPr="00E52061" w:rsidRDefault="00E52061" w:rsidP="007A3D72">
      <w:pPr>
        <w:spacing w:after="0" w:line="480" w:lineRule="auto"/>
        <w:jc w:val="both"/>
        <w:rPr>
          <w:rFonts w:ascii="Times New Roman" w:eastAsia="Times New Roman" w:hAnsi="Times New Roman"/>
          <w:sz w:val="24"/>
          <w:szCs w:val="24"/>
          <w:lang w:val="en-US"/>
        </w:rPr>
      </w:pPr>
    </w:p>
    <w:p w:rsidR="00E52061" w:rsidRPr="00E52061" w:rsidRDefault="00E52061" w:rsidP="00980AA0">
      <w:pPr>
        <w:spacing w:after="0" w:line="480" w:lineRule="auto"/>
        <w:rPr>
          <w:rFonts w:ascii="Times New Roman" w:eastAsia="Times New Roman" w:hAnsi="Times New Roman"/>
          <w:sz w:val="24"/>
          <w:szCs w:val="24"/>
          <w:lang w:val="en-US"/>
        </w:rPr>
      </w:pPr>
    </w:p>
    <w:p w:rsidR="007A3D72" w:rsidRDefault="007A3D72" w:rsidP="00980AA0">
      <w:pPr>
        <w:spacing w:after="0" w:line="480" w:lineRule="auto"/>
        <w:jc w:val="center"/>
        <w:rPr>
          <w:rFonts w:ascii="Times New Roman" w:eastAsia="Times New Roman" w:hAnsi="Times New Roman"/>
          <w:sz w:val="24"/>
          <w:szCs w:val="24"/>
          <w:lang w:val="en-US"/>
        </w:rPr>
      </w:pPr>
    </w:p>
    <w:p w:rsidR="007A3D72" w:rsidRDefault="007A3D72" w:rsidP="00980AA0">
      <w:pPr>
        <w:spacing w:after="0" w:line="480" w:lineRule="auto"/>
        <w:jc w:val="center"/>
        <w:rPr>
          <w:rFonts w:ascii="Times New Roman" w:eastAsia="Times New Roman" w:hAnsi="Times New Roman"/>
          <w:sz w:val="24"/>
          <w:szCs w:val="24"/>
          <w:lang w:val="en-US"/>
        </w:rPr>
      </w:pPr>
    </w:p>
    <w:p w:rsidR="00E52061" w:rsidRPr="00E52061" w:rsidRDefault="00E52061" w:rsidP="00980AA0">
      <w:pPr>
        <w:spacing w:after="0" w:line="480" w:lineRule="auto"/>
        <w:jc w:val="center"/>
        <w:rPr>
          <w:rFonts w:ascii="Times New Roman" w:eastAsia="Times New Roman" w:hAnsi="Times New Roman"/>
          <w:sz w:val="24"/>
          <w:szCs w:val="24"/>
          <w:lang w:val="en-US"/>
        </w:rPr>
      </w:pPr>
      <w:r w:rsidRPr="00E52061">
        <w:rPr>
          <w:rFonts w:ascii="Times New Roman" w:eastAsia="Times New Roman" w:hAnsi="Times New Roman"/>
          <w:sz w:val="24"/>
          <w:szCs w:val="24"/>
          <w:lang w:val="en-US"/>
        </w:rPr>
        <w:lastRenderedPageBreak/>
        <w:t>References</w:t>
      </w:r>
    </w:p>
    <w:p w:rsidR="00E52061" w:rsidRPr="00E52061" w:rsidRDefault="00E52061" w:rsidP="007A3D72">
      <w:pPr>
        <w:spacing w:after="0" w:line="480" w:lineRule="auto"/>
        <w:ind w:left="720" w:hanging="720"/>
        <w:jc w:val="both"/>
        <w:rPr>
          <w:rFonts w:ascii="Times New Roman" w:eastAsia="Times New Roman" w:hAnsi="Times New Roman"/>
          <w:sz w:val="24"/>
          <w:szCs w:val="24"/>
          <w:lang w:val="en-US"/>
        </w:rPr>
      </w:pPr>
      <w:r w:rsidRPr="00E52061">
        <w:rPr>
          <w:rFonts w:ascii="Times New Roman" w:eastAsia="Times New Roman" w:hAnsi="Times New Roman"/>
          <w:sz w:val="24"/>
          <w:szCs w:val="24"/>
          <w:lang w:val="en-US"/>
        </w:rPr>
        <w:t xml:space="preserve">Kouzes, J. M., &amp; Posner, B. Z. (2006). </w:t>
      </w:r>
      <w:r w:rsidRPr="00E52061">
        <w:rPr>
          <w:rFonts w:ascii="Times New Roman" w:eastAsia="Times New Roman" w:hAnsi="Times New Roman"/>
          <w:i/>
          <w:iCs/>
          <w:sz w:val="24"/>
          <w:szCs w:val="24"/>
          <w:lang w:val="en-US"/>
        </w:rPr>
        <w:t>The leadership challenge</w:t>
      </w:r>
      <w:r w:rsidRPr="00E52061">
        <w:rPr>
          <w:rFonts w:ascii="Times New Roman" w:eastAsia="Times New Roman" w:hAnsi="Times New Roman"/>
          <w:sz w:val="24"/>
          <w:szCs w:val="24"/>
          <w:lang w:val="en-US"/>
        </w:rPr>
        <w:t xml:space="preserve"> (Vol. 3). John Wiley &amp; Sons.</w:t>
      </w:r>
    </w:p>
    <w:p w:rsidR="00E52061" w:rsidRPr="00E52061" w:rsidRDefault="00E52061" w:rsidP="007A3D72">
      <w:pPr>
        <w:spacing w:after="0" w:line="480" w:lineRule="auto"/>
        <w:ind w:left="720" w:hanging="720"/>
        <w:jc w:val="both"/>
        <w:rPr>
          <w:rFonts w:asciiTheme="minorHAnsi" w:eastAsiaTheme="minorHAnsi" w:hAnsiTheme="minorHAnsi" w:cstheme="minorBidi"/>
          <w:lang w:val="en-US"/>
        </w:rPr>
      </w:pPr>
      <w:r w:rsidRPr="00E52061">
        <w:rPr>
          <w:rFonts w:ascii="Times New Roman" w:eastAsia="Times New Roman" w:hAnsi="Times New Roman"/>
          <w:sz w:val="24"/>
          <w:szCs w:val="24"/>
          <w:lang w:val="en-US"/>
        </w:rPr>
        <w:t xml:space="preserve">Gosling, J., &amp; Mintzberg, H. (2003). The five minds of a manager. </w:t>
      </w:r>
      <w:r w:rsidRPr="00E52061">
        <w:rPr>
          <w:rFonts w:ascii="Times New Roman" w:eastAsia="Times New Roman" w:hAnsi="Times New Roman"/>
          <w:i/>
          <w:iCs/>
          <w:sz w:val="24"/>
          <w:szCs w:val="24"/>
          <w:lang w:val="en-US"/>
        </w:rPr>
        <w:t>Harvard business review</w:t>
      </w:r>
      <w:r w:rsidRPr="00E52061">
        <w:rPr>
          <w:rFonts w:ascii="Times New Roman" w:eastAsia="Times New Roman" w:hAnsi="Times New Roman"/>
          <w:sz w:val="24"/>
          <w:szCs w:val="24"/>
          <w:lang w:val="en-US"/>
        </w:rPr>
        <w:t xml:space="preserve">, </w:t>
      </w:r>
      <w:r w:rsidRPr="00E52061">
        <w:rPr>
          <w:rFonts w:ascii="Times New Roman" w:eastAsia="Times New Roman" w:hAnsi="Times New Roman"/>
          <w:i/>
          <w:iCs/>
          <w:sz w:val="24"/>
          <w:szCs w:val="24"/>
          <w:lang w:val="en-US"/>
        </w:rPr>
        <w:t>81</w:t>
      </w:r>
      <w:r w:rsidRPr="00E52061">
        <w:rPr>
          <w:rFonts w:ascii="Times New Roman" w:eastAsia="Times New Roman" w:hAnsi="Times New Roman"/>
          <w:sz w:val="24"/>
          <w:szCs w:val="24"/>
          <w:lang w:val="en-US"/>
        </w:rPr>
        <w:t>(11), 54-63.</w:t>
      </w:r>
      <w:r w:rsidRPr="00E52061">
        <w:rPr>
          <w:rFonts w:asciiTheme="minorHAnsi" w:eastAsiaTheme="minorHAnsi" w:hAnsiTheme="minorHAnsi" w:cstheme="minorBidi"/>
          <w:lang w:val="en-US"/>
        </w:rPr>
        <w:t xml:space="preserve"> </w:t>
      </w:r>
    </w:p>
    <w:p w:rsidR="00E52061" w:rsidRPr="00E52061" w:rsidRDefault="00E52061" w:rsidP="007A3D72">
      <w:pPr>
        <w:spacing w:after="0" w:line="480" w:lineRule="auto"/>
        <w:ind w:hanging="720"/>
        <w:jc w:val="both"/>
        <w:rPr>
          <w:rFonts w:ascii="Times New Roman" w:eastAsia="Times New Roman" w:hAnsi="Times New Roman"/>
          <w:sz w:val="24"/>
          <w:szCs w:val="24"/>
          <w:lang w:val="en-US"/>
        </w:rPr>
      </w:pPr>
    </w:p>
    <w:p w:rsidR="00E52061" w:rsidRPr="00E52061" w:rsidRDefault="00E52061" w:rsidP="00980AA0">
      <w:pPr>
        <w:spacing w:line="480" w:lineRule="auto"/>
        <w:ind w:hanging="720"/>
        <w:jc w:val="both"/>
        <w:rPr>
          <w:rFonts w:ascii="Times New Roman" w:eastAsiaTheme="minorHAnsi" w:hAnsi="Times New Roman"/>
          <w:sz w:val="24"/>
          <w:szCs w:val="24"/>
          <w:lang w:val="en-US"/>
        </w:rPr>
      </w:pPr>
    </w:p>
    <w:p w:rsidR="00E52061" w:rsidRPr="00E52061" w:rsidRDefault="00E52061" w:rsidP="00980AA0">
      <w:pPr>
        <w:spacing w:line="480" w:lineRule="auto"/>
        <w:ind w:hanging="720"/>
        <w:jc w:val="both"/>
        <w:rPr>
          <w:rFonts w:ascii="Times New Roman" w:eastAsiaTheme="minorHAnsi" w:hAnsi="Times New Roman"/>
          <w:sz w:val="24"/>
          <w:szCs w:val="24"/>
          <w:lang w:val="en-US"/>
        </w:rPr>
      </w:pPr>
    </w:p>
    <w:p w:rsidR="00322D73" w:rsidRPr="005D2361" w:rsidRDefault="00322D73" w:rsidP="00980AA0">
      <w:pPr>
        <w:spacing w:after="0" w:line="480" w:lineRule="auto"/>
        <w:jc w:val="center"/>
        <w:rPr>
          <w:rFonts w:ascii="Times New Roman" w:hAnsi="Times New Roman"/>
          <w:sz w:val="24"/>
          <w:szCs w:val="24"/>
        </w:rPr>
      </w:pPr>
    </w:p>
    <w:sectPr w:rsidR="00322D73" w:rsidRPr="005D2361"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2EB" w:rsidRDefault="00D862EB" w:rsidP="003D3C97">
      <w:pPr>
        <w:spacing w:after="0" w:line="240" w:lineRule="auto"/>
      </w:pPr>
      <w:r>
        <w:separator/>
      </w:r>
    </w:p>
  </w:endnote>
  <w:endnote w:type="continuationSeparator" w:id="1">
    <w:p w:rsidR="00D862EB" w:rsidRDefault="00D862EB"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2EB" w:rsidRDefault="00D862EB" w:rsidP="003D3C97">
      <w:pPr>
        <w:spacing w:after="0" w:line="240" w:lineRule="auto"/>
      </w:pPr>
      <w:r>
        <w:separator/>
      </w:r>
    </w:p>
  </w:footnote>
  <w:footnote w:type="continuationSeparator" w:id="1">
    <w:p w:rsidR="00D862EB" w:rsidRDefault="00D862EB"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E52061" w:rsidP="008C35A6">
    <w:pPr>
      <w:pStyle w:val="Header"/>
      <w:rPr>
        <w:rFonts w:ascii="Times New Roman" w:hAnsi="Times New Roman"/>
        <w:sz w:val="24"/>
      </w:rPr>
    </w:pPr>
    <w:r>
      <w:rPr>
        <w:rFonts w:ascii="Times New Roman" w:hAnsi="Times New Roman"/>
        <w:sz w:val="24"/>
      </w:rPr>
      <w:t>MANAGEMENT</w:t>
    </w:r>
    <w:r w:rsidR="002169D7" w:rsidRPr="008C35A6">
      <w:rPr>
        <w:rFonts w:ascii="Times New Roman" w:hAnsi="Times New Roman"/>
        <w:sz w:val="24"/>
      </w:rPr>
      <w:tab/>
    </w:r>
    <w:r w:rsidR="002169D7" w:rsidRPr="008C35A6">
      <w:rPr>
        <w:rFonts w:ascii="Times New Roman" w:hAnsi="Times New Roman"/>
        <w:sz w:val="24"/>
      </w:rPr>
      <w:tab/>
    </w:r>
    <w:r w:rsidR="002A6787"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2A6787" w:rsidRPr="008C35A6">
      <w:rPr>
        <w:rFonts w:ascii="Times New Roman" w:hAnsi="Times New Roman"/>
        <w:sz w:val="24"/>
      </w:rPr>
      <w:fldChar w:fldCharType="separate"/>
    </w:r>
    <w:r w:rsidR="007A3D72">
      <w:rPr>
        <w:rFonts w:ascii="Times New Roman" w:hAnsi="Times New Roman"/>
        <w:noProof/>
        <w:sz w:val="24"/>
      </w:rPr>
      <w:t>5</w:t>
    </w:r>
    <w:r w:rsidR="002A6787" w:rsidRPr="008C35A6">
      <w:rPr>
        <w:rFonts w:ascii="Times New Roman" w:hAnsi="Times New Roman"/>
        <w:noProof/>
        <w:sz w:val="24"/>
      </w:rPr>
      <w:fldChar w:fldCharType="end"/>
    </w:r>
  </w:p>
  <w:p w:rsidR="008C35A6" w:rsidRDefault="00D862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E52061">
    <w:pPr>
      <w:pStyle w:val="Header"/>
      <w:rPr>
        <w:rFonts w:ascii="Times New Roman" w:hAnsi="Times New Roman"/>
        <w:sz w:val="24"/>
      </w:rPr>
    </w:pPr>
    <w:r>
      <w:rPr>
        <w:rFonts w:ascii="Times New Roman" w:hAnsi="Times New Roman"/>
        <w:sz w:val="24"/>
      </w:rPr>
      <w:t>MANAGEMENT</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07FF"/>
    <w:multiLevelType w:val="hybridMultilevel"/>
    <w:tmpl w:val="EAE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05025"/>
    <w:multiLevelType w:val="hybridMultilevel"/>
    <w:tmpl w:val="E0E6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B34DE"/>
    <w:multiLevelType w:val="hybridMultilevel"/>
    <w:tmpl w:val="FD58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1D69A0"/>
    <w:multiLevelType w:val="hybridMultilevel"/>
    <w:tmpl w:val="939E87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9D7"/>
    <w:rsid w:val="00000AF8"/>
    <w:rsid w:val="001C563C"/>
    <w:rsid w:val="001E4EAC"/>
    <w:rsid w:val="002169D7"/>
    <w:rsid w:val="00242037"/>
    <w:rsid w:val="00287A64"/>
    <w:rsid w:val="002A6787"/>
    <w:rsid w:val="002B2EB8"/>
    <w:rsid w:val="00322D73"/>
    <w:rsid w:val="00365156"/>
    <w:rsid w:val="003D3C97"/>
    <w:rsid w:val="00422C60"/>
    <w:rsid w:val="00486D01"/>
    <w:rsid w:val="005C0A6B"/>
    <w:rsid w:val="005C5D94"/>
    <w:rsid w:val="005D2361"/>
    <w:rsid w:val="0077501B"/>
    <w:rsid w:val="007A3D72"/>
    <w:rsid w:val="007A6136"/>
    <w:rsid w:val="00853F17"/>
    <w:rsid w:val="00856DAA"/>
    <w:rsid w:val="008C010A"/>
    <w:rsid w:val="008E213B"/>
    <w:rsid w:val="00980AA0"/>
    <w:rsid w:val="00A17467"/>
    <w:rsid w:val="00A51F20"/>
    <w:rsid w:val="00B16081"/>
    <w:rsid w:val="00B3586B"/>
    <w:rsid w:val="00B422E0"/>
    <w:rsid w:val="00B62DA7"/>
    <w:rsid w:val="00CC1FD4"/>
    <w:rsid w:val="00D862EB"/>
    <w:rsid w:val="00DF4A40"/>
    <w:rsid w:val="00E04211"/>
    <w:rsid w:val="00E426B3"/>
    <w:rsid w:val="00E52061"/>
    <w:rsid w:val="00EB0A84"/>
    <w:rsid w:val="00EC6F91"/>
    <w:rsid w:val="00F22011"/>
    <w:rsid w:val="00F225A9"/>
    <w:rsid w:val="00F7219B"/>
    <w:rsid w:val="00FB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Footer">
    <w:name w:val="footer"/>
    <w:basedOn w:val="Normal"/>
    <w:link w:val="FooterChar"/>
    <w:uiPriority w:val="99"/>
    <w:semiHidden/>
    <w:unhideWhenUsed/>
    <w:rsid w:val="005D2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361"/>
    <w:rPr>
      <w:rFonts w:ascii="Cambria" w:eastAsia="Calibri" w:hAnsi="Cambria" w:cs="Times New Roman"/>
      <w:lang w:val="en-GB"/>
    </w:rPr>
  </w:style>
  <w:style w:type="table" w:styleId="TableGrid">
    <w:name w:val="Table Grid"/>
    <w:basedOn w:val="TableNormal"/>
    <w:uiPriority w:val="59"/>
    <w:rsid w:val="005D2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2361"/>
    <w:pPr>
      <w:spacing w:line="276" w:lineRule="auto"/>
      <w:ind w:left="720"/>
      <w:contextualSpacing/>
    </w:pPr>
    <w:rPr>
      <w:rFonts w:asciiTheme="minorHAnsi" w:eastAsiaTheme="minorHAnsi"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2017-01-18T10:48:00Z</dcterms:created>
  <dcterms:modified xsi:type="dcterms:W3CDTF">2017-01-18T10:51:00Z</dcterms:modified>
</cp:coreProperties>
</file>