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27A85"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Helvetica Neue" w:eastAsiaTheme="minorHAnsi" w:hAnsi="Helvetica Neue"/>
          <w:color w:val="333333"/>
          <w:sz w:val="24"/>
          <w:szCs w:val="24"/>
          <w:shd w:val="clear" w:color="auto" w:fill="FFFFFF"/>
        </w:rPr>
        <w:t>     </w:t>
      </w:r>
      <w:r w:rsidRPr="00B6161D">
        <w:rPr>
          <w:rFonts w:ascii="Times New Roman" w:eastAsiaTheme="minorHAnsi" w:hAnsi="Times New Roman"/>
          <w:color w:val="333333"/>
          <w:sz w:val="24"/>
          <w:szCs w:val="24"/>
          <w:shd w:val="clear" w:color="auto" w:fill="FFFFFF"/>
        </w:rPr>
        <w:t>The argument I will present is how the understaffing within assisted living facilities can be repaired. With the use of a continuously updated numeric caregiver to resident law in place, the problem of understanding can be drastically improved. Laws to ensure its enforcement will assist these ratios are being followed. With this improved legislature, the elderly in these facilities will be much better cared for, appreciated and loved. There is a great chance many will listen, as this has become an enormous problem for the staff and residents alike.</w:t>
      </w:r>
    </w:p>
    <w:p w14:paraId="33B31D87"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Upon research, there will be three solid points that will be addressed. The first point is simple. Caregivers is a very challenging career. Sometimes physically, other times mentally, but many times both. Now add this in with multiple individuals we need to care for independently. If adequate caregivers were available, this burden can be lessened, providing better care for everyone involved. Lastly, I will discuss the consequences of caregiver understaffing. Consequences, big or small, will each be discussed as well as how they could have been prevented with proper staffing.</w:t>
      </w:r>
    </w:p>
    <w:p w14:paraId="79809C61"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The potential audience for my persuasive piece will prove to be challenging and intimidating. My audience will be the Wisconsin lawmakers</w:t>
      </w:r>
      <w:proofErr w:type="gramStart"/>
      <w:r w:rsidRPr="00B6161D">
        <w:rPr>
          <w:rFonts w:ascii="Times New Roman" w:eastAsiaTheme="minorHAnsi" w:hAnsi="Times New Roman"/>
          <w:color w:val="333333"/>
          <w:sz w:val="24"/>
          <w:szCs w:val="24"/>
          <w:shd w:val="clear" w:color="auto" w:fill="FFFFFF"/>
        </w:rPr>
        <w:t>, in particular, the</w:t>
      </w:r>
      <w:proofErr w:type="gramEnd"/>
      <w:r w:rsidRPr="00B6161D">
        <w:rPr>
          <w:rFonts w:ascii="Times New Roman" w:eastAsiaTheme="minorHAnsi" w:hAnsi="Times New Roman"/>
          <w:color w:val="333333"/>
          <w:sz w:val="24"/>
          <w:szCs w:val="24"/>
          <w:shd w:val="clear" w:color="auto" w:fill="FFFFFF"/>
        </w:rPr>
        <w:t xml:space="preserve"> Department of Health Services (DHS). We can speak to each other on the street until we are "blue in the face", but no changes will be created unless we speak directly to the source. This piece therefore must include solid information. It will also need numerous situation, large and small, that must be professionally presented </w:t>
      </w:r>
      <w:proofErr w:type="gramStart"/>
      <w:r w:rsidRPr="00B6161D">
        <w:rPr>
          <w:rFonts w:ascii="Times New Roman" w:eastAsiaTheme="minorHAnsi" w:hAnsi="Times New Roman"/>
          <w:color w:val="333333"/>
          <w:sz w:val="24"/>
          <w:szCs w:val="24"/>
          <w:shd w:val="clear" w:color="auto" w:fill="FFFFFF"/>
        </w:rPr>
        <w:t>in order for</w:t>
      </w:r>
      <w:proofErr w:type="gramEnd"/>
      <w:r w:rsidRPr="00B6161D">
        <w:rPr>
          <w:rFonts w:ascii="Times New Roman" w:eastAsiaTheme="minorHAnsi" w:hAnsi="Times New Roman"/>
          <w:color w:val="333333"/>
          <w:sz w:val="24"/>
          <w:szCs w:val="24"/>
          <w:shd w:val="clear" w:color="auto" w:fill="FFFFFF"/>
        </w:rPr>
        <w:t xml:space="preserve"> Wisconsin DHS to review the piece.</w:t>
      </w:r>
    </w:p>
    <w:p w14:paraId="55FC3B5C"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xml:space="preserve">     I have many goals for this piece. First and foremost, I hope to persuade the state of Wisconsin how detrimental understaffing within assisted living facilities truly is. I want to illustrate through this piece that there can be a more appropriate law in place which includes a mandatory numerical ratio for caregiver to resident. I also want to illustrate that owners and management are </w:t>
      </w:r>
      <w:r w:rsidRPr="00B6161D">
        <w:rPr>
          <w:rFonts w:ascii="Times New Roman" w:eastAsiaTheme="minorHAnsi" w:hAnsi="Times New Roman"/>
          <w:color w:val="333333"/>
          <w:sz w:val="24"/>
          <w:szCs w:val="24"/>
          <w:shd w:val="clear" w:color="auto" w:fill="FFFFFF"/>
        </w:rPr>
        <w:lastRenderedPageBreak/>
        <w:t>becoming more and more wealthy at the expense of the elderly. Essentially, we are using the weaker citizens of Wisconsin to create more wealth for ourselves. If this isn't morally wrong, I'm not quite sure what is.</w:t>
      </w:r>
    </w:p>
    <w:p w14:paraId="487E17A8"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There have been a variety of pieces I have found for my persuasive piece. They have authors I would have not thought to consider. Numerous professionals knowledgeable in the subject are bountiful. Families who share their stories first-hand have tugged at the heart. My sources are authored by lawyers, social workers, and registered nurses. My goal is to also include the stories of the ones who have lived these situations as careers: The CNAs, PCWs, and caregivers. Their stories will bring much strength to this piece.</w:t>
      </w:r>
    </w:p>
    <w:p w14:paraId="285E5CB4"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xml:space="preserve">     The stories shared and illustrated from these professionals included will shed light on detrimental mistakes. These individuals will show our audience how serious understanding can be to our residents. When the elderly spend so much money for services not rendered, it is a breach of contract. It also places their physical and emotional needs at risk, sometimes even leading to the unthinkable consequence: Death. A resident who passes away from work not being completed contractually is </w:t>
      </w:r>
      <w:proofErr w:type="gramStart"/>
      <w:r w:rsidRPr="00B6161D">
        <w:rPr>
          <w:rFonts w:ascii="Times New Roman" w:eastAsiaTheme="minorHAnsi" w:hAnsi="Times New Roman"/>
          <w:color w:val="333333"/>
          <w:sz w:val="24"/>
          <w:szCs w:val="24"/>
          <w:shd w:val="clear" w:color="auto" w:fill="FFFFFF"/>
        </w:rPr>
        <w:t>absolutely atrocious</w:t>
      </w:r>
      <w:proofErr w:type="gramEnd"/>
      <w:r w:rsidRPr="00B6161D">
        <w:rPr>
          <w:rFonts w:ascii="Times New Roman" w:eastAsiaTheme="minorHAnsi" w:hAnsi="Times New Roman"/>
          <w:color w:val="333333"/>
          <w:sz w:val="24"/>
          <w:szCs w:val="24"/>
          <w:shd w:val="clear" w:color="auto" w:fill="FFFFFF"/>
        </w:rPr>
        <w:t>.</w:t>
      </w:r>
    </w:p>
    <w:p w14:paraId="4717229B"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xml:space="preserve">     Evidence is </w:t>
      </w:r>
      <w:proofErr w:type="gramStart"/>
      <w:r w:rsidRPr="00B6161D">
        <w:rPr>
          <w:rFonts w:ascii="Times New Roman" w:eastAsiaTheme="minorHAnsi" w:hAnsi="Times New Roman"/>
          <w:color w:val="333333"/>
          <w:sz w:val="24"/>
          <w:szCs w:val="24"/>
          <w:shd w:val="clear" w:color="auto" w:fill="FFFFFF"/>
        </w:rPr>
        <w:t>absolutely essential</w:t>
      </w:r>
      <w:proofErr w:type="gramEnd"/>
      <w:r w:rsidRPr="00B6161D">
        <w:rPr>
          <w:rFonts w:ascii="Times New Roman" w:eastAsiaTheme="minorHAnsi" w:hAnsi="Times New Roman"/>
          <w:color w:val="333333"/>
          <w:sz w:val="24"/>
          <w:szCs w:val="24"/>
          <w:shd w:val="clear" w:color="auto" w:fill="FFFFFF"/>
        </w:rPr>
        <w:t xml:space="preserve"> in why numeric staffing ratios should be implemented. It is not only important to include current laws and regulations into the piece, but to also hear the stories of stress, guilt, and greed due to this enormous problem we face in assisted living facilities. A persuasive paper must provide proof. Evidence is he first step to obtaining this necessary proof. The more proof is available, the more persuasive the piece will become.</w:t>
      </w:r>
    </w:p>
    <w:p w14:paraId="5D977D82" w14:textId="77777777" w:rsidR="00B6161D" w:rsidRPr="00B6161D" w:rsidRDefault="00B6161D" w:rsidP="00B6161D">
      <w:pPr>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shd w:val="clear" w:color="auto" w:fill="FFFFFF"/>
        </w:rPr>
        <w:t xml:space="preserve">     A young woman at the SNHU writing center gave the beautiful suggestion to perhaps narrow down my search on my chosen topic. Since this discussion, I have since narrowed down my searches, not just focusing on articles and information in Wisconsin alone, but to expound and </w:t>
      </w:r>
      <w:proofErr w:type="gramStart"/>
      <w:r w:rsidRPr="00B6161D">
        <w:rPr>
          <w:rFonts w:ascii="Times New Roman" w:eastAsiaTheme="minorHAnsi" w:hAnsi="Times New Roman"/>
          <w:color w:val="333333"/>
          <w:sz w:val="24"/>
          <w:szCs w:val="24"/>
          <w:shd w:val="clear" w:color="auto" w:fill="FFFFFF"/>
        </w:rPr>
        <w:t>look into</w:t>
      </w:r>
      <w:proofErr w:type="gramEnd"/>
      <w:r w:rsidRPr="00B6161D">
        <w:rPr>
          <w:rFonts w:ascii="Times New Roman" w:eastAsiaTheme="minorHAnsi" w:hAnsi="Times New Roman"/>
          <w:color w:val="333333"/>
          <w:sz w:val="24"/>
          <w:szCs w:val="24"/>
          <w:shd w:val="clear" w:color="auto" w:fill="FFFFFF"/>
        </w:rPr>
        <w:t xml:space="preserve"> the legislature held in other states. For example, I have found that Maryland has very similar laws on staffing ratios within assisted living facilities. This has not only helped me with my research, but also expand my mind in how similar states illustrate the same problems Wisconsin does. His has also helped me to find I her sources most appropriate for my piece.</w:t>
      </w:r>
    </w:p>
    <w:p w14:paraId="17B6BEF8" w14:textId="77777777" w:rsidR="00B6161D" w:rsidRPr="00B6161D" w:rsidRDefault="00B6161D" w:rsidP="00B6161D">
      <w:pPr>
        <w:shd w:val="clear" w:color="auto" w:fill="FFFFFF"/>
        <w:spacing w:after="0" w:line="480" w:lineRule="auto"/>
        <w:rPr>
          <w:rFonts w:ascii="Times New Roman" w:eastAsiaTheme="minorHAnsi" w:hAnsi="Times New Roman"/>
          <w:color w:val="333333"/>
          <w:sz w:val="24"/>
          <w:szCs w:val="24"/>
        </w:rPr>
      </w:pPr>
      <w:r w:rsidRPr="00B6161D">
        <w:rPr>
          <w:rFonts w:ascii="Times New Roman" w:eastAsiaTheme="minorHAnsi" w:hAnsi="Times New Roman"/>
          <w:color w:val="333333"/>
          <w:sz w:val="24"/>
          <w:szCs w:val="24"/>
        </w:rPr>
        <w:t>     Writing can always be improved. The use of outside ideas and feedback only sheds light on how good words can become great words. I view writing as an illustration: One may have the idea to draw a family on a piece of paper. One person alone may create a "stick figure" family. Another individual may see this picture with potential and suggest the use of colors and dimension. This simple picture of a stick family has now become a beautiful illustration of the same family, only improved. Feedback must be integrated to make a good picture a great one.</w:t>
      </w:r>
    </w:p>
    <w:p w14:paraId="157E75CB" w14:textId="1EB79E3F" w:rsidR="00DB7987" w:rsidRDefault="00DB7987" w:rsidP="00DB7987">
      <w:pPr>
        <w:pStyle w:val="p1"/>
        <w:spacing w:line="480" w:lineRule="auto"/>
        <w:rPr>
          <w:rFonts w:ascii="Times New Roman" w:hAnsi="Times New Roman"/>
          <w:sz w:val="24"/>
          <w:szCs w:val="24"/>
        </w:rPr>
      </w:pPr>
      <w:r>
        <w:rPr>
          <w:rFonts w:ascii="Times New Roman" w:hAnsi="Times New Roman"/>
          <w:sz w:val="24"/>
          <w:szCs w:val="24"/>
        </w:rPr>
        <w:t>Then a</w:t>
      </w:r>
      <w:bookmarkStart w:id="0" w:name="_GoBack"/>
      <w:bookmarkEnd w:id="0"/>
      <w:r>
        <w:rPr>
          <w:rFonts w:ascii="Times New Roman" w:hAnsi="Times New Roman"/>
          <w:sz w:val="24"/>
          <w:szCs w:val="24"/>
        </w:rPr>
        <w:t>nswer the following;</w:t>
      </w:r>
    </w:p>
    <w:p w14:paraId="423A7943" w14:textId="584AD44F"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1</w:t>
      </w:r>
      <w:r w:rsidRPr="00DB7987">
        <w:rPr>
          <w:rStyle w:val="s1"/>
          <w:rFonts w:ascii="Times New Roman" w:hAnsi="Times New Roman"/>
          <w:sz w:val="24"/>
          <w:szCs w:val="24"/>
        </w:rPr>
        <w:t xml:space="preserve"> </w:t>
      </w:r>
      <w:r w:rsidRPr="00DB7987">
        <w:rPr>
          <w:rFonts w:ascii="Times New Roman" w:eastAsiaTheme="minorHAnsi" w:hAnsi="Times New Roman"/>
          <w:color w:val="333333"/>
          <w:sz w:val="24"/>
          <w:szCs w:val="24"/>
        </w:rPr>
        <w:t>In your own words, identify the argument of your peer's persuasive essay. What is he or she aiming to prove?</w:t>
      </w:r>
    </w:p>
    <w:p w14:paraId="7FC3D17E" w14:textId="77777777"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 xml:space="preserve">2 </w:t>
      </w:r>
      <w:r w:rsidRPr="00DB7987">
        <w:rPr>
          <w:rFonts w:ascii="Times New Roman" w:eastAsiaTheme="minorHAnsi" w:hAnsi="Times New Roman"/>
          <w:color w:val="333333"/>
          <w:sz w:val="24"/>
          <w:szCs w:val="24"/>
        </w:rPr>
        <w:t>Has your peer adequately addressed opposing viewpoints?</w:t>
      </w:r>
    </w:p>
    <w:p w14:paraId="70EE56C1" w14:textId="02832D18"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3</w:t>
      </w:r>
      <w:r w:rsidRPr="00DB7987">
        <w:rPr>
          <w:rStyle w:val="s1"/>
          <w:rFonts w:ascii="Times New Roman" w:hAnsi="Times New Roman"/>
          <w:sz w:val="24"/>
          <w:szCs w:val="24"/>
        </w:rPr>
        <w:t xml:space="preserve"> </w:t>
      </w:r>
      <w:r w:rsidRPr="00DB7987">
        <w:rPr>
          <w:rFonts w:ascii="Times New Roman" w:eastAsiaTheme="minorHAnsi" w:hAnsi="Times New Roman"/>
          <w:color w:val="333333"/>
          <w:sz w:val="24"/>
          <w:szCs w:val="24"/>
        </w:rPr>
        <w:t>Which of the summaries (or which sections of the summaries) could use more clarification? How could your peer's summaries be improved? Please paste an example and, if appropriate, offer your own edits.</w:t>
      </w:r>
    </w:p>
    <w:p w14:paraId="1E968880" w14:textId="77777777"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 xml:space="preserve">4 </w:t>
      </w:r>
      <w:r w:rsidRPr="00DB7987">
        <w:rPr>
          <w:rFonts w:ascii="Times New Roman" w:eastAsiaTheme="minorHAnsi" w:hAnsi="Times New Roman"/>
          <w:color w:val="333333"/>
          <w:sz w:val="24"/>
          <w:szCs w:val="24"/>
        </w:rPr>
        <w:t>Has your peer provided adequate credentialing information? If so, how can you tell the source is credible? If not, what could your peer add to establish the reliability of the source?</w:t>
      </w:r>
    </w:p>
    <w:p w14:paraId="0831143F" w14:textId="77777777"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 xml:space="preserve">5 </w:t>
      </w:r>
      <w:r w:rsidRPr="00DB7987">
        <w:rPr>
          <w:rFonts w:ascii="Times New Roman" w:eastAsiaTheme="minorHAnsi" w:hAnsi="Times New Roman"/>
          <w:color w:val="333333"/>
          <w:sz w:val="24"/>
          <w:szCs w:val="24"/>
        </w:rPr>
        <w:t>Do the sources your peer describes in the annotated bibliography connect to his/her argument in a clear and easy-to-understand manner? If so, how so? If not, what are some ways in which your peer could strengthen those connections?</w:t>
      </w:r>
    </w:p>
    <w:p w14:paraId="0F0D8144" w14:textId="77777777"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 xml:space="preserve">6 </w:t>
      </w:r>
      <w:r w:rsidRPr="00DB7987">
        <w:rPr>
          <w:rFonts w:ascii="Times New Roman" w:eastAsiaTheme="minorHAnsi" w:hAnsi="Times New Roman"/>
          <w:color w:val="333333"/>
          <w:sz w:val="24"/>
          <w:szCs w:val="24"/>
        </w:rPr>
        <w:t>Does your peer acknowledge a counterargument in one of the annotations? If a counterargument is presented, does he/she provide a persuasive rebuttal? If no counterargument is presented, can you anticipate some of the objections your peer should take into consideration?</w:t>
      </w:r>
    </w:p>
    <w:p w14:paraId="097CD831" w14:textId="77777777" w:rsidR="00DB7987" w:rsidRPr="00DB7987" w:rsidRDefault="00DB7987" w:rsidP="00DB7987">
      <w:pPr>
        <w:pStyle w:val="p1"/>
        <w:spacing w:line="480" w:lineRule="auto"/>
        <w:rPr>
          <w:rFonts w:ascii="Times New Roman" w:eastAsiaTheme="minorHAnsi" w:hAnsi="Times New Roman"/>
          <w:color w:val="333333"/>
          <w:sz w:val="24"/>
          <w:szCs w:val="24"/>
        </w:rPr>
      </w:pPr>
      <w:r w:rsidRPr="00DB7987">
        <w:rPr>
          <w:rFonts w:ascii="Times New Roman" w:hAnsi="Times New Roman"/>
          <w:sz w:val="24"/>
          <w:szCs w:val="24"/>
        </w:rPr>
        <w:t xml:space="preserve">7 </w:t>
      </w:r>
      <w:r w:rsidRPr="00DB7987">
        <w:rPr>
          <w:rFonts w:ascii="Times New Roman" w:eastAsiaTheme="minorHAnsi" w:hAnsi="Times New Roman"/>
          <w:color w:val="333333"/>
          <w:sz w:val="24"/>
          <w:szCs w:val="24"/>
        </w:rPr>
        <w:t>Evaluate the sources your peer has selected. Which sources do you find to be the strongest? Why do you think they are strong, and how do they support your peer's key points? Are there ways the sources could support those key points that your peer has overlooked? Be specific.</w:t>
      </w:r>
    </w:p>
    <w:p w14:paraId="5DE26344" w14:textId="63FF31C2" w:rsidR="00DB7987" w:rsidRPr="00022453" w:rsidRDefault="00DB7987" w:rsidP="00022453">
      <w:pPr>
        <w:pStyle w:val="NormalWeb"/>
      </w:pPr>
    </w:p>
    <w:p w14:paraId="71C3AF7A" w14:textId="3252CAA7" w:rsidR="00D465F5" w:rsidRPr="00022453" w:rsidRDefault="00D465F5" w:rsidP="00022453">
      <w:pPr>
        <w:spacing w:line="480" w:lineRule="auto"/>
        <w:rPr>
          <w:rFonts w:ascii="Times New Roman" w:hAnsi="Times New Roman"/>
          <w:color w:val="15385F"/>
          <w:sz w:val="24"/>
          <w:szCs w:val="24"/>
        </w:rPr>
      </w:pPr>
      <w:r w:rsidRPr="00022453">
        <w:rPr>
          <w:rFonts w:ascii="Times New Roman" w:hAnsi="Times New Roman"/>
          <w:color w:val="15385F"/>
          <w:sz w:val="24"/>
          <w:szCs w:val="24"/>
        </w:rPr>
        <w:br w:type="page"/>
      </w:r>
    </w:p>
    <w:p w14:paraId="7B2FBF92" w14:textId="77777777" w:rsidR="00FA0E20" w:rsidRDefault="00EF36C3"/>
    <w:sectPr w:rsidR="00FA0E20" w:rsidSect="00CB2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401B8" w14:textId="77777777" w:rsidR="00EF36C3" w:rsidRDefault="00EF36C3" w:rsidP="007521C7">
      <w:pPr>
        <w:spacing w:after="0" w:line="240" w:lineRule="auto"/>
      </w:pPr>
      <w:r>
        <w:separator/>
      </w:r>
    </w:p>
  </w:endnote>
  <w:endnote w:type="continuationSeparator" w:id="0">
    <w:p w14:paraId="18FAB815" w14:textId="77777777" w:rsidR="00EF36C3" w:rsidRDefault="00EF36C3" w:rsidP="0075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68CF4" w14:textId="77777777" w:rsidR="00EF36C3" w:rsidRDefault="00EF36C3" w:rsidP="007521C7">
      <w:pPr>
        <w:spacing w:after="0" w:line="240" w:lineRule="auto"/>
      </w:pPr>
      <w:r>
        <w:separator/>
      </w:r>
    </w:p>
  </w:footnote>
  <w:footnote w:type="continuationSeparator" w:id="0">
    <w:p w14:paraId="6045CE6D" w14:textId="77777777" w:rsidR="00EF36C3" w:rsidRDefault="00EF36C3" w:rsidP="007521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00040"/>
    <w:multiLevelType w:val="hybridMultilevel"/>
    <w:tmpl w:val="2ACEA792"/>
    <w:lvl w:ilvl="0" w:tplc="78C472CA">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7B2892"/>
    <w:multiLevelType w:val="hybridMultilevel"/>
    <w:tmpl w:val="5FAC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F5"/>
    <w:rsid w:val="00022453"/>
    <w:rsid w:val="00072027"/>
    <w:rsid w:val="005D5F28"/>
    <w:rsid w:val="007521C7"/>
    <w:rsid w:val="009C5CC1"/>
    <w:rsid w:val="00B6161D"/>
    <w:rsid w:val="00CB2C4F"/>
    <w:rsid w:val="00D465F5"/>
    <w:rsid w:val="00DB7987"/>
    <w:rsid w:val="00EF36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7F15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5F5"/>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5F5"/>
    <w:pPr>
      <w:ind w:left="720"/>
      <w:contextualSpacing/>
    </w:pPr>
  </w:style>
  <w:style w:type="paragraph" w:customStyle="1" w:styleId="p1">
    <w:name w:val="p1"/>
    <w:basedOn w:val="Normal"/>
    <w:rsid w:val="00D465F5"/>
    <w:pPr>
      <w:shd w:val="clear" w:color="auto" w:fill="FCFDFD"/>
      <w:spacing w:after="0" w:line="240" w:lineRule="auto"/>
    </w:pPr>
    <w:rPr>
      <w:rFonts w:ascii="Helvetica Neue" w:hAnsi="Helvetica Neue"/>
      <w:color w:val="222222"/>
      <w:sz w:val="26"/>
      <w:szCs w:val="26"/>
    </w:rPr>
  </w:style>
  <w:style w:type="paragraph" w:customStyle="1" w:styleId="p6">
    <w:name w:val="p6"/>
    <w:basedOn w:val="Normal"/>
    <w:rsid w:val="00D465F5"/>
    <w:pPr>
      <w:shd w:val="clear" w:color="auto" w:fill="F0F0F0"/>
      <w:spacing w:after="0" w:line="240" w:lineRule="auto"/>
    </w:pPr>
    <w:rPr>
      <w:rFonts w:ascii="Helvetica Neue" w:hAnsi="Helvetica Neue"/>
      <w:color w:val="333333"/>
      <w:sz w:val="21"/>
      <w:szCs w:val="21"/>
    </w:rPr>
  </w:style>
  <w:style w:type="character" w:customStyle="1" w:styleId="s1">
    <w:name w:val="s1"/>
    <w:basedOn w:val="DefaultParagraphFont"/>
    <w:rsid w:val="00D465F5"/>
  </w:style>
  <w:style w:type="paragraph" w:styleId="Header">
    <w:name w:val="header"/>
    <w:basedOn w:val="Normal"/>
    <w:link w:val="HeaderChar"/>
    <w:uiPriority w:val="99"/>
    <w:unhideWhenUsed/>
    <w:rsid w:val="00752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1C7"/>
    <w:rPr>
      <w:rFonts w:ascii="Calibri" w:eastAsia="Calibri" w:hAnsi="Calibri" w:cs="Times New Roman"/>
      <w:sz w:val="22"/>
      <w:szCs w:val="22"/>
    </w:rPr>
  </w:style>
  <w:style w:type="paragraph" w:styleId="Footer">
    <w:name w:val="footer"/>
    <w:basedOn w:val="Normal"/>
    <w:link w:val="FooterChar"/>
    <w:uiPriority w:val="99"/>
    <w:unhideWhenUsed/>
    <w:rsid w:val="00752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1C7"/>
    <w:rPr>
      <w:rFonts w:ascii="Calibri" w:eastAsia="Calibri" w:hAnsi="Calibri" w:cs="Times New Roman"/>
      <w:sz w:val="22"/>
      <w:szCs w:val="22"/>
    </w:rPr>
  </w:style>
  <w:style w:type="paragraph" w:customStyle="1" w:styleId="p2">
    <w:name w:val="p2"/>
    <w:basedOn w:val="Normal"/>
    <w:rsid w:val="00B6161D"/>
    <w:pPr>
      <w:shd w:val="clear" w:color="auto" w:fill="FFFFFF"/>
      <w:spacing w:after="0" w:line="240" w:lineRule="auto"/>
    </w:pPr>
    <w:rPr>
      <w:rFonts w:ascii="Helvetica Neue" w:eastAsiaTheme="minorHAnsi" w:hAnsi="Helvetica Neue"/>
      <w:color w:val="333333"/>
      <w:sz w:val="24"/>
      <w:szCs w:val="24"/>
    </w:rPr>
  </w:style>
  <w:style w:type="character" w:customStyle="1" w:styleId="s2">
    <w:name w:val="s2"/>
    <w:basedOn w:val="DefaultParagraphFont"/>
    <w:rsid w:val="00B6161D"/>
  </w:style>
  <w:style w:type="paragraph" w:styleId="NormalWeb">
    <w:name w:val="Normal (Web)"/>
    <w:basedOn w:val="Normal"/>
    <w:uiPriority w:val="99"/>
    <w:semiHidden/>
    <w:unhideWhenUsed/>
    <w:rsid w:val="00022453"/>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80772">
      <w:bodyDiv w:val="1"/>
      <w:marLeft w:val="0"/>
      <w:marRight w:val="0"/>
      <w:marTop w:val="0"/>
      <w:marBottom w:val="0"/>
      <w:divBdr>
        <w:top w:val="none" w:sz="0" w:space="0" w:color="auto"/>
        <w:left w:val="none" w:sz="0" w:space="0" w:color="auto"/>
        <w:bottom w:val="none" w:sz="0" w:space="0" w:color="auto"/>
        <w:right w:val="none" w:sz="0" w:space="0" w:color="auto"/>
      </w:divBdr>
    </w:div>
    <w:div w:id="130221872">
      <w:bodyDiv w:val="1"/>
      <w:marLeft w:val="0"/>
      <w:marRight w:val="0"/>
      <w:marTop w:val="0"/>
      <w:marBottom w:val="0"/>
      <w:divBdr>
        <w:top w:val="none" w:sz="0" w:space="0" w:color="auto"/>
        <w:left w:val="none" w:sz="0" w:space="0" w:color="auto"/>
        <w:bottom w:val="none" w:sz="0" w:space="0" w:color="auto"/>
        <w:right w:val="none" w:sz="0" w:space="0" w:color="auto"/>
      </w:divBdr>
      <w:divsChild>
        <w:div w:id="1054306432">
          <w:marLeft w:val="0"/>
          <w:marRight w:val="0"/>
          <w:marTop w:val="0"/>
          <w:marBottom w:val="0"/>
          <w:divBdr>
            <w:top w:val="none" w:sz="0" w:space="0" w:color="auto"/>
            <w:left w:val="none" w:sz="0" w:space="0" w:color="auto"/>
            <w:bottom w:val="none" w:sz="0" w:space="0" w:color="auto"/>
            <w:right w:val="none" w:sz="0" w:space="0" w:color="auto"/>
          </w:divBdr>
          <w:divsChild>
            <w:div w:id="2002344531">
              <w:marLeft w:val="0"/>
              <w:marRight w:val="0"/>
              <w:marTop w:val="0"/>
              <w:marBottom w:val="0"/>
              <w:divBdr>
                <w:top w:val="none" w:sz="0" w:space="0" w:color="auto"/>
                <w:left w:val="none" w:sz="0" w:space="0" w:color="auto"/>
                <w:bottom w:val="none" w:sz="0" w:space="0" w:color="auto"/>
                <w:right w:val="none" w:sz="0" w:space="0" w:color="auto"/>
              </w:divBdr>
              <w:divsChild>
                <w:div w:id="1758558480">
                  <w:marLeft w:val="0"/>
                  <w:marRight w:val="0"/>
                  <w:marTop w:val="0"/>
                  <w:marBottom w:val="0"/>
                  <w:divBdr>
                    <w:top w:val="none" w:sz="0" w:space="0" w:color="auto"/>
                    <w:left w:val="none" w:sz="0" w:space="0" w:color="auto"/>
                    <w:bottom w:val="none" w:sz="0" w:space="0" w:color="auto"/>
                    <w:right w:val="none" w:sz="0" w:space="0" w:color="auto"/>
                  </w:divBdr>
                  <w:divsChild>
                    <w:div w:id="12030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99431">
      <w:bodyDiv w:val="1"/>
      <w:marLeft w:val="0"/>
      <w:marRight w:val="0"/>
      <w:marTop w:val="0"/>
      <w:marBottom w:val="0"/>
      <w:divBdr>
        <w:top w:val="none" w:sz="0" w:space="0" w:color="auto"/>
        <w:left w:val="none" w:sz="0" w:space="0" w:color="auto"/>
        <w:bottom w:val="none" w:sz="0" w:space="0" w:color="auto"/>
        <w:right w:val="none" w:sz="0" w:space="0" w:color="auto"/>
      </w:divBdr>
    </w:div>
    <w:div w:id="399014726">
      <w:bodyDiv w:val="1"/>
      <w:marLeft w:val="0"/>
      <w:marRight w:val="0"/>
      <w:marTop w:val="0"/>
      <w:marBottom w:val="0"/>
      <w:divBdr>
        <w:top w:val="none" w:sz="0" w:space="0" w:color="auto"/>
        <w:left w:val="none" w:sz="0" w:space="0" w:color="auto"/>
        <w:bottom w:val="none" w:sz="0" w:space="0" w:color="auto"/>
        <w:right w:val="none" w:sz="0" w:space="0" w:color="auto"/>
      </w:divBdr>
      <w:divsChild>
        <w:div w:id="1881748814">
          <w:marLeft w:val="0"/>
          <w:marRight w:val="0"/>
          <w:marTop w:val="0"/>
          <w:marBottom w:val="0"/>
          <w:divBdr>
            <w:top w:val="none" w:sz="0" w:space="0" w:color="auto"/>
            <w:left w:val="none" w:sz="0" w:space="0" w:color="auto"/>
            <w:bottom w:val="none" w:sz="0" w:space="0" w:color="auto"/>
            <w:right w:val="none" w:sz="0" w:space="0" w:color="auto"/>
          </w:divBdr>
          <w:divsChild>
            <w:div w:id="2079162303">
              <w:marLeft w:val="0"/>
              <w:marRight w:val="0"/>
              <w:marTop w:val="0"/>
              <w:marBottom w:val="0"/>
              <w:divBdr>
                <w:top w:val="none" w:sz="0" w:space="0" w:color="auto"/>
                <w:left w:val="none" w:sz="0" w:space="0" w:color="auto"/>
                <w:bottom w:val="none" w:sz="0" w:space="0" w:color="auto"/>
                <w:right w:val="none" w:sz="0" w:space="0" w:color="auto"/>
              </w:divBdr>
              <w:divsChild>
                <w:div w:id="135879312">
                  <w:marLeft w:val="0"/>
                  <w:marRight w:val="0"/>
                  <w:marTop w:val="0"/>
                  <w:marBottom w:val="0"/>
                  <w:divBdr>
                    <w:top w:val="none" w:sz="0" w:space="0" w:color="auto"/>
                    <w:left w:val="none" w:sz="0" w:space="0" w:color="auto"/>
                    <w:bottom w:val="none" w:sz="0" w:space="0" w:color="auto"/>
                    <w:right w:val="none" w:sz="0" w:space="0" w:color="auto"/>
                  </w:divBdr>
                  <w:divsChild>
                    <w:div w:id="14756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08901">
      <w:bodyDiv w:val="1"/>
      <w:marLeft w:val="0"/>
      <w:marRight w:val="0"/>
      <w:marTop w:val="0"/>
      <w:marBottom w:val="0"/>
      <w:divBdr>
        <w:top w:val="none" w:sz="0" w:space="0" w:color="auto"/>
        <w:left w:val="none" w:sz="0" w:space="0" w:color="auto"/>
        <w:bottom w:val="none" w:sz="0" w:space="0" w:color="auto"/>
        <w:right w:val="none" w:sz="0" w:space="0" w:color="auto"/>
      </w:divBdr>
    </w:div>
    <w:div w:id="536744670">
      <w:bodyDiv w:val="1"/>
      <w:marLeft w:val="0"/>
      <w:marRight w:val="0"/>
      <w:marTop w:val="0"/>
      <w:marBottom w:val="0"/>
      <w:divBdr>
        <w:top w:val="none" w:sz="0" w:space="0" w:color="auto"/>
        <w:left w:val="none" w:sz="0" w:space="0" w:color="auto"/>
        <w:bottom w:val="none" w:sz="0" w:space="0" w:color="auto"/>
        <w:right w:val="none" w:sz="0" w:space="0" w:color="auto"/>
      </w:divBdr>
      <w:divsChild>
        <w:div w:id="589505502">
          <w:marLeft w:val="0"/>
          <w:marRight w:val="0"/>
          <w:marTop w:val="0"/>
          <w:marBottom w:val="0"/>
          <w:divBdr>
            <w:top w:val="none" w:sz="0" w:space="0" w:color="auto"/>
            <w:left w:val="none" w:sz="0" w:space="0" w:color="auto"/>
            <w:bottom w:val="none" w:sz="0" w:space="0" w:color="auto"/>
            <w:right w:val="none" w:sz="0" w:space="0" w:color="auto"/>
          </w:divBdr>
          <w:divsChild>
            <w:div w:id="1659839545">
              <w:marLeft w:val="0"/>
              <w:marRight w:val="0"/>
              <w:marTop w:val="0"/>
              <w:marBottom w:val="0"/>
              <w:divBdr>
                <w:top w:val="none" w:sz="0" w:space="0" w:color="auto"/>
                <w:left w:val="none" w:sz="0" w:space="0" w:color="auto"/>
                <w:bottom w:val="none" w:sz="0" w:space="0" w:color="auto"/>
                <w:right w:val="none" w:sz="0" w:space="0" w:color="auto"/>
              </w:divBdr>
              <w:divsChild>
                <w:div w:id="1936664718">
                  <w:marLeft w:val="0"/>
                  <w:marRight w:val="0"/>
                  <w:marTop w:val="0"/>
                  <w:marBottom w:val="0"/>
                  <w:divBdr>
                    <w:top w:val="none" w:sz="0" w:space="0" w:color="auto"/>
                    <w:left w:val="none" w:sz="0" w:space="0" w:color="auto"/>
                    <w:bottom w:val="none" w:sz="0" w:space="0" w:color="auto"/>
                    <w:right w:val="none" w:sz="0" w:space="0" w:color="auto"/>
                  </w:divBdr>
                  <w:divsChild>
                    <w:div w:id="17570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45160">
      <w:bodyDiv w:val="1"/>
      <w:marLeft w:val="0"/>
      <w:marRight w:val="0"/>
      <w:marTop w:val="0"/>
      <w:marBottom w:val="0"/>
      <w:divBdr>
        <w:top w:val="none" w:sz="0" w:space="0" w:color="auto"/>
        <w:left w:val="none" w:sz="0" w:space="0" w:color="auto"/>
        <w:bottom w:val="none" w:sz="0" w:space="0" w:color="auto"/>
        <w:right w:val="none" w:sz="0" w:space="0" w:color="auto"/>
      </w:divBdr>
    </w:div>
    <w:div w:id="606667873">
      <w:bodyDiv w:val="1"/>
      <w:marLeft w:val="0"/>
      <w:marRight w:val="0"/>
      <w:marTop w:val="0"/>
      <w:marBottom w:val="0"/>
      <w:divBdr>
        <w:top w:val="none" w:sz="0" w:space="0" w:color="auto"/>
        <w:left w:val="none" w:sz="0" w:space="0" w:color="auto"/>
        <w:bottom w:val="none" w:sz="0" w:space="0" w:color="auto"/>
        <w:right w:val="none" w:sz="0" w:space="0" w:color="auto"/>
      </w:divBdr>
    </w:div>
    <w:div w:id="954142443">
      <w:bodyDiv w:val="1"/>
      <w:marLeft w:val="0"/>
      <w:marRight w:val="0"/>
      <w:marTop w:val="0"/>
      <w:marBottom w:val="0"/>
      <w:divBdr>
        <w:top w:val="none" w:sz="0" w:space="0" w:color="auto"/>
        <w:left w:val="none" w:sz="0" w:space="0" w:color="auto"/>
        <w:bottom w:val="none" w:sz="0" w:space="0" w:color="auto"/>
        <w:right w:val="none" w:sz="0" w:space="0" w:color="auto"/>
      </w:divBdr>
    </w:div>
    <w:div w:id="1325014404">
      <w:bodyDiv w:val="1"/>
      <w:marLeft w:val="0"/>
      <w:marRight w:val="0"/>
      <w:marTop w:val="0"/>
      <w:marBottom w:val="0"/>
      <w:divBdr>
        <w:top w:val="none" w:sz="0" w:space="0" w:color="auto"/>
        <w:left w:val="none" w:sz="0" w:space="0" w:color="auto"/>
        <w:bottom w:val="none" w:sz="0" w:space="0" w:color="auto"/>
        <w:right w:val="none" w:sz="0" w:space="0" w:color="auto"/>
      </w:divBdr>
    </w:div>
    <w:div w:id="1582986705">
      <w:bodyDiv w:val="1"/>
      <w:marLeft w:val="0"/>
      <w:marRight w:val="0"/>
      <w:marTop w:val="0"/>
      <w:marBottom w:val="0"/>
      <w:divBdr>
        <w:top w:val="none" w:sz="0" w:space="0" w:color="auto"/>
        <w:left w:val="none" w:sz="0" w:space="0" w:color="auto"/>
        <w:bottom w:val="none" w:sz="0" w:space="0" w:color="auto"/>
        <w:right w:val="none" w:sz="0" w:space="0" w:color="auto"/>
      </w:divBdr>
    </w:div>
    <w:div w:id="1713994707">
      <w:bodyDiv w:val="1"/>
      <w:marLeft w:val="0"/>
      <w:marRight w:val="0"/>
      <w:marTop w:val="0"/>
      <w:marBottom w:val="0"/>
      <w:divBdr>
        <w:top w:val="none" w:sz="0" w:space="0" w:color="auto"/>
        <w:left w:val="none" w:sz="0" w:space="0" w:color="auto"/>
        <w:bottom w:val="none" w:sz="0" w:space="0" w:color="auto"/>
        <w:right w:val="none" w:sz="0" w:space="0" w:color="auto"/>
      </w:divBdr>
      <w:divsChild>
        <w:div w:id="1121923889">
          <w:marLeft w:val="0"/>
          <w:marRight w:val="0"/>
          <w:marTop w:val="0"/>
          <w:marBottom w:val="0"/>
          <w:divBdr>
            <w:top w:val="none" w:sz="0" w:space="0" w:color="auto"/>
            <w:left w:val="none" w:sz="0" w:space="0" w:color="auto"/>
            <w:bottom w:val="none" w:sz="0" w:space="0" w:color="auto"/>
            <w:right w:val="none" w:sz="0" w:space="0" w:color="auto"/>
          </w:divBdr>
          <w:divsChild>
            <w:div w:id="1077166553">
              <w:marLeft w:val="0"/>
              <w:marRight w:val="0"/>
              <w:marTop w:val="0"/>
              <w:marBottom w:val="0"/>
              <w:divBdr>
                <w:top w:val="none" w:sz="0" w:space="0" w:color="auto"/>
                <w:left w:val="none" w:sz="0" w:space="0" w:color="auto"/>
                <w:bottom w:val="none" w:sz="0" w:space="0" w:color="auto"/>
                <w:right w:val="none" w:sz="0" w:space="0" w:color="auto"/>
              </w:divBdr>
              <w:divsChild>
                <w:div w:id="1546328317">
                  <w:marLeft w:val="0"/>
                  <w:marRight w:val="0"/>
                  <w:marTop w:val="0"/>
                  <w:marBottom w:val="0"/>
                  <w:divBdr>
                    <w:top w:val="none" w:sz="0" w:space="0" w:color="auto"/>
                    <w:left w:val="none" w:sz="0" w:space="0" w:color="auto"/>
                    <w:bottom w:val="none" w:sz="0" w:space="0" w:color="auto"/>
                    <w:right w:val="none" w:sz="0" w:space="0" w:color="auto"/>
                  </w:divBdr>
                  <w:divsChild>
                    <w:div w:id="11642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77549">
      <w:bodyDiv w:val="1"/>
      <w:marLeft w:val="0"/>
      <w:marRight w:val="0"/>
      <w:marTop w:val="0"/>
      <w:marBottom w:val="0"/>
      <w:divBdr>
        <w:top w:val="none" w:sz="0" w:space="0" w:color="auto"/>
        <w:left w:val="none" w:sz="0" w:space="0" w:color="auto"/>
        <w:bottom w:val="none" w:sz="0" w:space="0" w:color="auto"/>
        <w:right w:val="none" w:sz="0" w:space="0" w:color="auto"/>
      </w:divBdr>
    </w:div>
    <w:div w:id="2070960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5440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seada ahmed</dc:creator>
  <cp:keywords/>
  <dc:description/>
  <cp:lastModifiedBy>seada ahmed</cp:lastModifiedBy>
  <cp:revision>2</cp:revision>
  <dcterms:created xsi:type="dcterms:W3CDTF">2017-01-26T21:25:00Z</dcterms:created>
  <dcterms:modified xsi:type="dcterms:W3CDTF">2017-01-26T21:25:00Z</dcterms:modified>
</cp:coreProperties>
</file>