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22" w:rsidRPr="005530F5" w:rsidRDefault="00860222" w:rsidP="00860222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spacing w:before="20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0F5">
        <w:rPr>
          <w:rFonts w:ascii="Times New Roman" w:hAnsi="Times New Roman" w:cs="Times New Roman"/>
          <w:sz w:val="24"/>
          <w:szCs w:val="24"/>
        </w:rPr>
        <w:t>Article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530F5">
        <w:rPr>
          <w:rFonts w:ascii="Times New Roman" w:hAnsi="Times New Roman" w:cs="Times New Roman"/>
          <w:sz w:val="24"/>
          <w:szCs w:val="24"/>
        </w:rPr>
        <w:t xml:space="preserve"> Critique</w:t>
      </w:r>
    </w:p>
    <w:p w:rsidR="00860222" w:rsidRPr="005530F5" w:rsidRDefault="00860222" w:rsidP="00860222">
      <w:pPr>
        <w:spacing w:before="200"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0F5">
        <w:rPr>
          <w:rFonts w:ascii="Times New Roman" w:hAnsi="Times New Roman" w:cs="Times New Roman"/>
          <w:sz w:val="24"/>
          <w:szCs w:val="24"/>
        </w:rPr>
        <w:t>&lt;Name&gt;</w:t>
      </w:r>
    </w:p>
    <w:p w:rsidR="00860222" w:rsidRPr="005530F5" w:rsidRDefault="00860222" w:rsidP="00860222">
      <w:pPr>
        <w:tabs>
          <w:tab w:val="center" w:pos="4513"/>
          <w:tab w:val="left" w:pos="6105"/>
        </w:tabs>
        <w:spacing w:before="200" w:after="0"/>
        <w:rPr>
          <w:rFonts w:ascii="Times New Roman" w:hAnsi="Times New Roman" w:cs="Times New Roman"/>
          <w:sz w:val="24"/>
          <w:szCs w:val="24"/>
        </w:rPr>
      </w:pPr>
      <w:r w:rsidRPr="005530F5">
        <w:rPr>
          <w:rFonts w:ascii="Times New Roman" w:hAnsi="Times New Roman" w:cs="Times New Roman"/>
          <w:sz w:val="24"/>
          <w:szCs w:val="24"/>
        </w:rPr>
        <w:tab/>
        <w:t>&lt;Institution&gt;</w:t>
      </w:r>
      <w:r w:rsidRPr="005530F5">
        <w:rPr>
          <w:rFonts w:ascii="Times New Roman" w:hAnsi="Times New Roman" w:cs="Times New Roman"/>
          <w:sz w:val="24"/>
          <w:szCs w:val="24"/>
        </w:rPr>
        <w:tab/>
      </w:r>
    </w:p>
    <w:p w:rsidR="00860222" w:rsidRPr="005530F5" w:rsidRDefault="00860222" w:rsidP="00860222">
      <w:pPr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rPr>
          <w:rFonts w:ascii="Times New Roman" w:hAnsi="Times New Roman" w:cs="Times New Roman"/>
          <w:sz w:val="24"/>
          <w:szCs w:val="24"/>
        </w:rPr>
      </w:pPr>
    </w:p>
    <w:p w:rsidR="00860222" w:rsidRPr="005530F5" w:rsidRDefault="00860222" w:rsidP="00860222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5530F5">
        <w:rPr>
          <w:rFonts w:ascii="Times New Roman" w:hAnsi="Times New Roman" w:cs="Times New Roman"/>
          <w:sz w:val="24"/>
          <w:szCs w:val="24"/>
        </w:rPr>
        <w:br w:type="page"/>
      </w:r>
    </w:p>
    <w:p w:rsidR="0014310A" w:rsidRPr="00B35560" w:rsidRDefault="0014310A" w:rsidP="0014310A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560">
        <w:rPr>
          <w:rFonts w:ascii="Times New Roman" w:hAnsi="Times New Roman" w:cs="Times New Roman"/>
          <w:b/>
          <w:sz w:val="24"/>
          <w:szCs w:val="24"/>
        </w:rPr>
        <w:lastRenderedPageBreak/>
        <w:t>Anxiety and Smoking Cessation Outcom</w:t>
      </w:r>
      <w:r>
        <w:rPr>
          <w:rFonts w:ascii="Times New Roman" w:hAnsi="Times New Roman" w:cs="Times New Roman"/>
          <w:b/>
          <w:sz w:val="24"/>
          <w:szCs w:val="24"/>
        </w:rPr>
        <w:t>es in Alcohol-Dependent Smokers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1. Describe how the literature review supports the need for the study.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 xml:space="preserve">The literature review supports the need for the study by stating that </w:t>
      </w:r>
      <w:r>
        <w:rPr>
          <w:rFonts w:ascii="Times New Roman" w:hAnsi="Times New Roman" w:cs="Times New Roman"/>
          <w:sz w:val="24"/>
          <w:szCs w:val="24"/>
        </w:rPr>
        <w:t>people know little</w:t>
      </w:r>
      <w:r w:rsidRPr="00180D8D">
        <w:rPr>
          <w:rFonts w:ascii="Times New Roman" w:hAnsi="Times New Roman" w:cs="Times New Roman"/>
          <w:sz w:val="24"/>
          <w:szCs w:val="24"/>
        </w:rPr>
        <w:t xml:space="preserve"> about the anxiety and smoking cessation in alcohol dependent smokers</w:t>
      </w:r>
      <w:r w:rsidR="00F748FF">
        <w:rPr>
          <w:rFonts w:ascii="Times New Roman" w:hAnsi="Times New Roman" w:cs="Times New Roman"/>
          <w:sz w:val="24"/>
          <w:szCs w:val="24"/>
        </w:rPr>
        <w:t xml:space="preserve">. They also note that there is a distinct relationship between smoking cessation and alcohol dependence. In addition to that, it supports the need for the study by </w:t>
      </w:r>
      <w:r w:rsidR="003739AF">
        <w:rPr>
          <w:rFonts w:ascii="Times New Roman" w:hAnsi="Times New Roman" w:cs="Times New Roman"/>
          <w:sz w:val="24"/>
          <w:szCs w:val="24"/>
        </w:rPr>
        <w:t xml:space="preserve">noting that alcohol dependent smokers have a harder time </w:t>
      </w:r>
      <w:r w:rsidR="006F2618">
        <w:rPr>
          <w:rFonts w:ascii="Times New Roman" w:hAnsi="Times New Roman" w:cs="Times New Roman"/>
          <w:sz w:val="24"/>
          <w:szCs w:val="24"/>
        </w:rPr>
        <w:t>quitting</w:t>
      </w:r>
      <w:r w:rsidR="003739AF">
        <w:rPr>
          <w:rFonts w:ascii="Times New Roman" w:hAnsi="Times New Roman" w:cs="Times New Roman"/>
          <w:sz w:val="24"/>
          <w:szCs w:val="24"/>
        </w:rPr>
        <w:t xml:space="preserve"> smoking</w:t>
      </w:r>
      <w:r>
        <w:rPr>
          <w:rFonts w:ascii="Times New Roman" w:hAnsi="Times New Roman" w:cs="Times New Roman"/>
          <w:sz w:val="24"/>
          <w:szCs w:val="24"/>
        </w:rPr>
        <w:t xml:space="preserve"> (Kelly et. al. 2013)</w:t>
      </w:r>
      <w:r w:rsidRPr="00180D8D">
        <w:rPr>
          <w:rFonts w:ascii="Times New Roman" w:hAnsi="Times New Roman" w:cs="Times New Roman"/>
          <w:sz w:val="24"/>
          <w:szCs w:val="24"/>
        </w:rPr>
        <w:t>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2. Describe the research objective.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research objective is to find out the relationship between smoking cessation characteristics in alcohol-dependent smokers</w:t>
      </w:r>
      <w:r w:rsidR="006F2618">
        <w:rPr>
          <w:rFonts w:ascii="Times New Roman" w:hAnsi="Times New Roman" w:cs="Times New Roman"/>
          <w:sz w:val="24"/>
          <w:szCs w:val="24"/>
        </w:rPr>
        <w:t>. It also includes finding the anxiety related characteristics</w:t>
      </w:r>
      <w:r w:rsidR="00750FD2">
        <w:rPr>
          <w:rFonts w:ascii="Times New Roman" w:hAnsi="Times New Roman" w:cs="Times New Roman"/>
          <w:sz w:val="24"/>
          <w:szCs w:val="24"/>
        </w:rPr>
        <w:t xml:space="preserve"> they get. </w:t>
      </w:r>
      <w:r w:rsidR="00334E57">
        <w:rPr>
          <w:rFonts w:ascii="Times New Roman" w:hAnsi="Times New Roman" w:cs="Times New Roman"/>
          <w:sz w:val="24"/>
          <w:szCs w:val="24"/>
        </w:rPr>
        <w:t>The objective is also to use a clinical trial in order to find out the relationship between smoking cessation and alcohol dependence</w:t>
      </w:r>
      <w:r>
        <w:rPr>
          <w:rFonts w:ascii="Times New Roman" w:hAnsi="Times New Roman" w:cs="Times New Roman"/>
          <w:sz w:val="24"/>
          <w:szCs w:val="24"/>
        </w:rPr>
        <w:t xml:space="preserve"> (Kelly et. al. 2013)</w:t>
      </w:r>
      <w:r w:rsidRPr="00180D8D">
        <w:rPr>
          <w:rFonts w:ascii="Times New Roman" w:hAnsi="Times New Roman" w:cs="Times New Roman"/>
          <w:sz w:val="24"/>
          <w:szCs w:val="24"/>
        </w:rPr>
        <w:t>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3. Identify the research design.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resear</w:t>
      </w:r>
      <w:r>
        <w:rPr>
          <w:rFonts w:ascii="Times New Roman" w:hAnsi="Times New Roman" w:cs="Times New Roman"/>
          <w:sz w:val="24"/>
          <w:szCs w:val="24"/>
        </w:rPr>
        <w:t>ch design entails administering smoking-</w:t>
      </w:r>
      <w:r w:rsidRPr="00180D8D">
        <w:rPr>
          <w:rFonts w:ascii="Times New Roman" w:hAnsi="Times New Roman" w:cs="Times New Roman"/>
          <w:sz w:val="24"/>
          <w:szCs w:val="24"/>
        </w:rPr>
        <w:t xml:space="preserve">cessation treatment to alcohol-dependent smokers and observing their </w:t>
      </w:r>
      <w:r>
        <w:rPr>
          <w:rFonts w:ascii="Times New Roman" w:hAnsi="Times New Roman" w:cs="Times New Roman"/>
          <w:sz w:val="24"/>
          <w:szCs w:val="24"/>
        </w:rPr>
        <w:t xml:space="preserve">withdrawal </w:t>
      </w:r>
      <w:r w:rsidRPr="00180D8D">
        <w:rPr>
          <w:rFonts w:ascii="Times New Roman" w:hAnsi="Times New Roman" w:cs="Times New Roman"/>
          <w:sz w:val="24"/>
          <w:szCs w:val="24"/>
        </w:rPr>
        <w:t>symptoms</w:t>
      </w:r>
      <w:r w:rsidR="00E02BB7">
        <w:rPr>
          <w:rFonts w:ascii="Times New Roman" w:hAnsi="Times New Roman" w:cs="Times New Roman"/>
          <w:sz w:val="24"/>
          <w:szCs w:val="24"/>
        </w:rPr>
        <w:t xml:space="preserve">. It entails a clinical trial. It is a three-week treatment course during which the characteristics of the </w:t>
      </w:r>
      <w:r w:rsidR="00465C7B">
        <w:rPr>
          <w:rFonts w:ascii="Times New Roman" w:hAnsi="Times New Roman" w:cs="Times New Roman"/>
          <w:sz w:val="24"/>
          <w:szCs w:val="24"/>
        </w:rPr>
        <w:t>alcohol-dependent smokers</w:t>
      </w:r>
      <w:r w:rsidR="00F43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(Kelly et. al. 2013)</w:t>
      </w:r>
      <w:r w:rsidRPr="00180D8D">
        <w:rPr>
          <w:rFonts w:ascii="Times New Roman" w:hAnsi="Times New Roman" w:cs="Times New Roman"/>
          <w:sz w:val="24"/>
          <w:szCs w:val="24"/>
        </w:rPr>
        <w:t>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4. Who is the population of interest?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population of interest is alcohol-dependent smokers</w:t>
      </w:r>
      <w:r w:rsidR="003D5B87">
        <w:rPr>
          <w:rFonts w:ascii="Times New Roman" w:hAnsi="Times New Roman" w:cs="Times New Roman"/>
          <w:sz w:val="24"/>
          <w:szCs w:val="24"/>
        </w:rPr>
        <w:t>. They were also smokers willing to quit smoking. The population of interest also included people likely to get anxiety characteristics</w:t>
      </w:r>
      <w:r w:rsidR="005F0755">
        <w:rPr>
          <w:rFonts w:ascii="Times New Roman" w:hAnsi="Times New Roman" w:cs="Times New Roman"/>
          <w:sz w:val="24"/>
          <w:szCs w:val="24"/>
        </w:rPr>
        <w:t xml:space="preserve"> during the treatment</w:t>
      </w:r>
      <w:r>
        <w:rPr>
          <w:rFonts w:ascii="Times New Roman" w:hAnsi="Times New Roman" w:cs="Times New Roman"/>
          <w:sz w:val="24"/>
          <w:szCs w:val="24"/>
        </w:rPr>
        <w:t xml:space="preserve"> (Kelly et. al. 2013).</w:t>
      </w:r>
    </w:p>
    <w:p w:rsidR="0014310A" w:rsidRPr="00180D8D" w:rsidRDefault="0014310A" w:rsidP="00F436A9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F436A9">
        <w:rPr>
          <w:rFonts w:ascii="Times New Roman" w:hAnsi="Times New Roman" w:cs="Times New Roman"/>
          <w:sz w:val="24"/>
          <w:szCs w:val="24"/>
          <w:highlight w:val="yellow"/>
        </w:rPr>
        <w:t>5. Sampling strategies “How were human subject rights protected?</w:t>
      </w:r>
      <w:r w:rsidRPr="00180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researchers protected human rights by ensuring that all the participants remained anonymous</w:t>
      </w:r>
      <w:r w:rsidR="00DA7D98">
        <w:rPr>
          <w:rFonts w:ascii="Times New Roman" w:hAnsi="Times New Roman" w:cs="Times New Roman"/>
          <w:sz w:val="24"/>
          <w:szCs w:val="24"/>
        </w:rPr>
        <w:t>. They also</w:t>
      </w:r>
      <w:r w:rsidRPr="00180D8D">
        <w:rPr>
          <w:rFonts w:ascii="Times New Roman" w:hAnsi="Times New Roman" w:cs="Times New Roman"/>
          <w:sz w:val="24"/>
          <w:szCs w:val="24"/>
        </w:rPr>
        <w:t xml:space="preserve"> received the right smoking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80D8D">
        <w:rPr>
          <w:rFonts w:ascii="Times New Roman" w:hAnsi="Times New Roman" w:cs="Times New Roman"/>
          <w:sz w:val="24"/>
          <w:szCs w:val="24"/>
        </w:rPr>
        <w:t>cessation t</w:t>
      </w:r>
      <w:r>
        <w:rPr>
          <w:rFonts w:ascii="Times New Roman" w:hAnsi="Times New Roman" w:cs="Times New Roman"/>
          <w:sz w:val="24"/>
          <w:szCs w:val="24"/>
        </w:rPr>
        <w:t xml:space="preserve">reatments, for example, </w:t>
      </w:r>
      <w:r w:rsidRPr="00180D8D">
        <w:rPr>
          <w:rFonts w:ascii="Times New Roman" w:hAnsi="Times New Roman" w:cs="Times New Roman"/>
          <w:sz w:val="24"/>
          <w:szCs w:val="24"/>
        </w:rPr>
        <w:t xml:space="preserve">nicotine </w:t>
      </w:r>
      <w:r w:rsidRPr="00180D8D">
        <w:rPr>
          <w:rFonts w:ascii="Times New Roman" w:hAnsi="Times New Roman" w:cs="Times New Roman"/>
          <w:sz w:val="24"/>
          <w:szCs w:val="24"/>
        </w:rPr>
        <w:lastRenderedPageBreak/>
        <w:t>patches</w:t>
      </w:r>
      <w:r w:rsidR="00DA7D98">
        <w:rPr>
          <w:rFonts w:ascii="Times New Roman" w:hAnsi="Times New Roman" w:cs="Times New Roman"/>
          <w:sz w:val="24"/>
          <w:szCs w:val="24"/>
        </w:rPr>
        <w:t xml:space="preserve">. They also protected human </w:t>
      </w:r>
      <w:r w:rsidR="00FA73F3">
        <w:rPr>
          <w:rFonts w:ascii="Times New Roman" w:hAnsi="Times New Roman" w:cs="Times New Roman"/>
          <w:sz w:val="24"/>
          <w:szCs w:val="24"/>
        </w:rPr>
        <w:t>rights by collecting data anonymously and generously</w:t>
      </w:r>
      <w:r>
        <w:rPr>
          <w:rFonts w:ascii="Times New Roman" w:hAnsi="Times New Roman" w:cs="Times New Roman"/>
          <w:sz w:val="24"/>
          <w:szCs w:val="24"/>
        </w:rPr>
        <w:t xml:space="preserve"> (Kelly et. al. 2013).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6. Measurement tools (survey/questionnaire, direct or indirect observation?) What can you conclude about reliability and validity of measures?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measurement tools are reliable and valid since all the participants are alcohol-dependent smokers and after treatment, the researchers waited until they could observe the effec</w:t>
      </w:r>
      <w:r>
        <w:rPr>
          <w:rFonts w:ascii="Times New Roman" w:hAnsi="Times New Roman" w:cs="Times New Roman"/>
          <w:sz w:val="24"/>
          <w:szCs w:val="24"/>
        </w:rPr>
        <w:t>ts of smoking cessation on them</w:t>
      </w:r>
      <w:r w:rsidR="003A3508">
        <w:rPr>
          <w:rFonts w:ascii="Times New Roman" w:hAnsi="Times New Roman" w:cs="Times New Roman"/>
          <w:sz w:val="24"/>
          <w:szCs w:val="24"/>
        </w:rPr>
        <w:t xml:space="preserve">. They used </w:t>
      </w:r>
      <w:r w:rsidR="00AF311A">
        <w:rPr>
          <w:rFonts w:ascii="Times New Roman" w:hAnsi="Times New Roman" w:cs="Times New Roman"/>
          <w:sz w:val="24"/>
          <w:szCs w:val="24"/>
        </w:rPr>
        <w:t>only observable characteristics for all the people in the clinical trial</w:t>
      </w:r>
      <w:r>
        <w:rPr>
          <w:rFonts w:ascii="Times New Roman" w:hAnsi="Times New Roman" w:cs="Times New Roman"/>
          <w:sz w:val="24"/>
          <w:szCs w:val="24"/>
        </w:rPr>
        <w:t xml:space="preserve"> (Kelly et. al. 2013).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7. Describe the actual sample and extent to which it represents the target population.</w:t>
      </w:r>
      <w:r w:rsidRPr="00180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actual sample was 83 alcohol-dependent smokers, which is a small representation of the entire target population</w:t>
      </w:r>
      <w:r w:rsidR="00525975">
        <w:rPr>
          <w:rFonts w:ascii="Times New Roman" w:hAnsi="Times New Roman" w:cs="Times New Roman"/>
          <w:sz w:val="24"/>
          <w:szCs w:val="24"/>
        </w:rPr>
        <w:t>. The target population is a generally small number, therefore 83 alcohol-dependent smokers was a good size sample. It gave enough information to represent the target population</w:t>
      </w:r>
      <w:r>
        <w:rPr>
          <w:rFonts w:ascii="Times New Roman" w:hAnsi="Times New Roman" w:cs="Times New Roman"/>
          <w:sz w:val="24"/>
          <w:szCs w:val="24"/>
        </w:rPr>
        <w:t xml:space="preserve"> (Kelly et. al. 2013)</w:t>
      </w:r>
      <w:r w:rsidRPr="00180D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8. Describe the data analysis.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The data analysis included taking means, averages, and deviations and drawing conclusions from them</w:t>
      </w:r>
      <w:r w:rsidR="00E414DA">
        <w:rPr>
          <w:rFonts w:ascii="Times New Roman" w:hAnsi="Times New Roman" w:cs="Times New Roman"/>
          <w:sz w:val="24"/>
          <w:szCs w:val="24"/>
        </w:rPr>
        <w:t>. This is after collecting information on urges and other</w:t>
      </w:r>
      <w:r w:rsidR="006C621C">
        <w:rPr>
          <w:rFonts w:ascii="Times New Roman" w:hAnsi="Times New Roman" w:cs="Times New Roman"/>
          <w:sz w:val="24"/>
          <w:szCs w:val="24"/>
        </w:rPr>
        <w:t xml:space="preserve"> anxiety characteristics from the sample target population. </w:t>
      </w:r>
      <w:r w:rsidR="00A0122A">
        <w:rPr>
          <w:rFonts w:ascii="Times New Roman" w:hAnsi="Times New Roman" w:cs="Times New Roman"/>
          <w:sz w:val="24"/>
          <w:szCs w:val="24"/>
        </w:rPr>
        <w:t>The data analysis also includes that stating of the eventual result</w:t>
      </w:r>
      <w:r>
        <w:rPr>
          <w:rFonts w:ascii="Times New Roman" w:hAnsi="Times New Roman" w:cs="Times New Roman"/>
          <w:sz w:val="24"/>
          <w:szCs w:val="24"/>
        </w:rPr>
        <w:t xml:space="preserve"> (Kelly et. al. 2013)</w:t>
      </w:r>
      <w:r w:rsidRPr="00180D8D">
        <w:rPr>
          <w:rFonts w:ascii="Times New Roman" w:hAnsi="Times New Roman" w:cs="Times New Roman"/>
          <w:sz w:val="24"/>
          <w:szCs w:val="24"/>
        </w:rPr>
        <w:t>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9. Briefly summarize results.</w:t>
      </w:r>
    </w:p>
    <w:p w:rsidR="0014310A" w:rsidRPr="00180D8D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t>Alcohol-dependent smokers have higher levels of anxiety and more severe nicotine withdrawal symptoms than smokers who are not alcohol dependent</w:t>
      </w:r>
      <w:r w:rsidR="003535F3">
        <w:rPr>
          <w:rFonts w:ascii="Times New Roman" w:hAnsi="Times New Roman" w:cs="Times New Roman"/>
          <w:sz w:val="24"/>
          <w:szCs w:val="24"/>
        </w:rPr>
        <w:t xml:space="preserve">. Alcohol is therefore an important factor in alcohol dependence. </w:t>
      </w:r>
      <w:r w:rsidR="006E15C1">
        <w:rPr>
          <w:rFonts w:ascii="Times New Roman" w:hAnsi="Times New Roman" w:cs="Times New Roman"/>
          <w:sz w:val="24"/>
          <w:szCs w:val="24"/>
        </w:rPr>
        <w:t>Doctors need a different way to deal with alcohol dependent smokers who would like to cease smoking</w:t>
      </w:r>
      <w:r>
        <w:rPr>
          <w:rFonts w:ascii="Times New Roman" w:hAnsi="Times New Roman" w:cs="Times New Roman"/>
          <w:sz w:val="24"/>
          <w:szCs w:val="24"/>
        </w:rPr>
        <w:t xml:space="preserve"> (Kelly et. al. 2013)</w:t>
      </w:r>
      <w:r w:rsidRPr="00180D8D">
        <w:rPr>
          <w:rFonts w:ascii="Times New Roman" w:hAnsi="Times New Roman" w:cs="Times New Roman"/>
          <w:sz w:val="24"/>
          <w:szCs w:val="24"/>
        </w:rPr>
        <w:t>.</w:t>
      </w:r>
    </w:p>
    <w:p w:rsidR="0014310A" w:rsidRPr="00180D8D" w:rsidRDefault="0014310A" w:rsidP="0014310A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0635CB">
        <w:rPr>
          <w:rFonts w:ascii="Times New Roman" w:hAnsi="Times New Roman" w:cs="Times New Roman"/>
          <w:sz w:val="24"/>
          <w:szCs w:val="24"/>
          <w:highlight w:val="yellow"/>
        </w:rPr>
        <w:t>10. Identify one way that this research can be used to inform practice</w:t>
      </w:r>
    </w:p>
    <w:p w:rsidR="00467C4B" w:rsidRDefault="0014310A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0D8D">
        <w:rPr>
          <w:rFonts w:ascii="Times New Roman" w:hAnsi="Times New Roman" w:cs="Times New Roman"/>
          <w:sz w:val="24"/>
          <w:szCs w:val="24"/>
        </w:rPr>
        <w:lastRenderedPageBreak/>
        <w:t>This research is useful in practice because it will enable healthcare practitioners to consider facing smoking cessation and treatments differently for alcohol-dependent smokers</w:t>
      </w:r>
      <w:r w:rsidR="00E254C7">
        <w:rPr>
          <w:rFonts w:ascii="Times New Roman" w:hAnsi="Times New Roman" w:cs="Times New Roman"/>
          <w:sz w:val="24"/>
          <w:szCs w:val="24"/>
        </w:rPr>
        <w:t xml:space="preserve">. </w:t>
      </w:r>
      <w:r w:rsidR="003B3CBF">
        <w:rPr>
          <w:rFonts w:ascii="Times New Roman" w:hAnsi="Times New Roman" w:cs="Times New Roman"/>
          <w:sz w:val="24"/>
          <w:szCs w:val="24"/>
        </w:rPr>
        <w:t>Alcohol dependent smokers require different care since their cessation symptoms are worse for them. Their symptoms are altogether different from those of smokers without alcohol dependence</w:t>
      </w:r>
      <w:r>
        <w:rPr>
          <w:rFonts w:ascii="Times New Roman" w:hAnsi="Times New Roman" w:cs="Times New Roman"/>
          <w:sz w:val="24"/>
          <w:szCs w:val="24"/>
        </w:rPr>
        <w:t xml:space="preserve"> (Kelly et. al. 2013)</w:t>
      </w:r>
      <w:r w:rsidRPr="00180D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C2D" w:rsidRDefault="00866C2D" w:rsidP="001431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states the need for the study, carries out a logical and reasonable study, states the results and provides a suitable </w:t>
      </w:r>
      <w:r w:rsidR="00A56AC3">
        <w:rPr>
          <w:rFonts w:ascii="Times New Roman" w:hAnsi="Times New Roman" w:cs="Times New Roman"/>
          <w:sz w:val="24"/>
          <w:szCs w:val="24"/>
        </w:rPr>
        <w:t>conclusion.</w:t>
      </w:r>
      <w:bookmarkStart w:id="0" w:name="_GoBack"/>
      <w:bookmarkEnd w:id="0"/>
    </w:p>
    <w:p w:rsidR="00467C4B" w:rsidRDefault="00467C4B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7C4B" w:rsidRDefault="00467C4B" w:rsidP="00467C4B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67C4B" w:rsidRDefault="00467C4B" w:rsidP="00467C4B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ED68DA">
        <w:rPr>
          <w:rFonts w:ascii="Times New Roman" w:hAnsi="Times New Roman" w:cs="Times New Roman"/>
          <w:sz w:val="24"/>
          <w:szCs w:val="24"/>
        </w:rPr>
        <w:t>Kelly, M. M., Grant, C., Cooper, S., Cooney J. L. (2013).</w:t>
      </w:r>
      <w:proofErr w:type="gramEnd"/>
      <w:r w:rsidRPr="00ED6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8DA">
        <w:rPr>
          <w:rFonts w:ascii="Times New Roman" w:hAnsi="Times New Roman" w:cs="Times New Roman"/>
          <w:sz w:val="24"/>
          <w:szCs w:val="24"/>
        </w:rPr>
        <w:t>Anxiety and Smoking Cessation Outcomes in Alcohol-Dependent Smokers.</w:t>
      </w:r>
      <w:proofErr w:type="gramEnd"/>
      <w:r w:rsidRPr="00ED6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68DA">
        <w:rPr>
          <w:rFonts w:ascii="Times New Roman" w:hAnsi="Times New Roman" w:cs="Times New Roman"/>
          <w:i/>
          <w:sz w:val="24"/>
          <w:szCs w:val="24"/>
        </w:rPr>
        <w:t>Nicotine and Tobacco Research</w:t>
      </w:r>
      <w:r w:rsidRPr="00ED68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68DA">
        <w:rPr>
          <w:rFonts w:ascii="Times New Roman" w:hAnsi="Times New Roman" w:cs="Times New Roman"/>
          <w:sz w:val="24"/>
          <w:szCs w:val="24"/>
        </w:rPr>
        <w:t xml:space="preserve"> 15(2), 364-375</w:t>
      </w:r>
    </w:p>
    <w:p w:rsidR="00467C4B" w:rsidRPr="00180D8D" w:rsidRDefault="00467C4B" w:rsidP="00467C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21C" w:rsidRDefault="006C621C"/>
    <w:sectPr w:rsidR="006C621C" w:rsidSect="00131A70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9FE" w:rsidRDefault="00FB79FE" w:rsidP="00DE5CB2">
      <w:pPr>
        <w:spacing w:after="0" w:line="240" w:lineRule="auto"/>
      </w:pPr>
      <w:r>
        <w:separator/>
      </w:r>
    </w:p>
  </w:endnote>
  <w:endnote w:type="continuationSeparator" w:id="0">
    <w:p w:rsidR="00FB79FE" w:rsidRDefault="00FB79FE" w:rsidP="00DE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9FE" w:rsidRDefault="00FB79FE" w:rsidP="00DE5CB2">
      <w:pPr>
        <w:spacing w:after="0" w:line="240" w:lineRule="auto"/>
      </w:pPr>
      <w:r>
        <w:separator/>
      </w:r>
    </w:p>
  </w:footnote>
  <w:footnote w:type="continuationSeparator" w:id="0">
    <w:p w:rsidR="00FB79FE" w:rsidRDefault="00FB79FE" w:rsidP="00DE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1C" w:rsidRPr="00DE5CB2" w:rsidRDefault="006C621C" w:rsidP="00DE5CB2">
    <w:pPr>
      <w:pStyle w:val="Header"/>
      <w:ind w:firstLine="0"/>
      <w:jc w:val="right"/>
      <w:rPr>
        <w:rFonts w:ascii="Times New Roman" w:hAnsi="Times New Roman" w:cs="Times New Roman"/>
        <w:sz w:val="24"/>
        <w:szCs w:val="24"/>
      </w:rPr>
    </w:pPr>
    <w:r w:rsidRPr="00DE5CB2">
      <w:rPr>
        <w:rFonts w:ascii="Times New Roman" w:hAnsi="Times New Roman" w:cs="Times New Roman"/>
        <w:sz w:val="24"/>
        <w:szCs w:val="24"/>
      </w:rPr>
      <w:t>ARTICLE CR</w:t>
    </w:r>
    <w:r>
      <w:rPr>
        <w:rFonts w:ascii="Times New Roman" w:hAnsi="Times New Roman" w:cs="Times New Roman"/>
        <w:sz w:val="24"/>
        <w:szCs w:val="24"/>
      </w:rPr>
      <w:t>I</w:t>
    </w:r>
    <w:r w:rsidRPr="00DE5CB2">
      <w:rPr>
        <w:rFonts w:ascii="Times New Roman" w:hAnsi="Times New Roman" w:cs="Times New Roman"/>
        <w:sz w:val="24"/>
        <w:szCs w:val="24"/>
      </w:rPr>
      <w:t>TIQUE</w:t>
    </w:r>
    <w:r w:rsidRPr="00DE5CB2">
      <w:rPr>
        <w:rFonts w:ascii="Times New Roman" w:hAnsi="Times New Roman" w:cs="Times New Roman"/>
        <w:sz w:val="24"/>
        <w:szCs w:val="24"/>
      </w:rPr>
      <w:tab/>
    </w:r>
    <w:r w:rsidRPr="00DE5CB2">
      <w:rPr>
        <w:rFonts w:ascii="Times New Roman" w:hAnsi="Times New Roman" w:cs="Times New Roman"/>
        <w:sz w:val="24"/>
        <w:szCs w:val="24"/>
      </w:rPr>
      <w:tab/>
    </w:r>
    <w:r w:rsidRPr="00DE5CB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4868488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E5C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5C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5C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6AC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E5CB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6C621C" w:rsidRPr="00DE5CB2" w:rsidRDefault="006C621C" w:rsidP="00DE5CB2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21C" w:rsidRPr="00DE5CB2" w:rsidRDefault="006C621C" w:rsidP="00131A70">
    <w:pPr>
      <w:pStyle w:val="Header"/>
      <w:ind w:firstLine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Pr="00DE5CB2">
      <w:rPr>
        <w:rFonts w:ascii="Times New Roman" w:hAnsi="Times New Roman" w:cs="Times New Roman"/>
        <w:sz w:val="24"/>
        <w:szCs w:val="24"/>
      </w:rPr>
      <w:t>ARTICLE CR</w:t>
    </w:r>
    <w:r>
      <w:rPr>
        <w:rFonts w:ascii="Times New Roman" w:hAnsi="Times New Roman" w:cs="Times New Roman"/>
        <w:sz w:val="24"/>
        <w:szCs w:val="24"/>
      </w:rPr>
      <w:t>I</w:t>
    </w:r>
    <w:r w:rsidRPr="00DE5CB2">
      <w:rPr>
        <w:rFonts w:ascii="Times New Roman" w:hAnsi="Times New Roman" w:cs="Times New Roman"/>
        <w:sz w:val="24"/>
        <w:szCs w:val="24"/>
      </w:rPr>
      <w:t>TIQUE</w:t>
    </w:r>
    <w:r w:rsidRPr="00DE5CB2">
      <w:rPr>
        <w:rFonts w:ascii="Times New Roman" w:hAnsi="Times New Roman" w:cs="Times New Roman"/>
        <w:sz w:val="24"/>
        <w:szCs w:val="24"/>
      </w:rPr>
      <w:tab/>
    </w:r>
    <w:r w:rsidRPr="00DE5CB2">
      <w:rPr>
        <w:rFonts w:ascii="Times New Roman" w:hAnsi="Times New Roman" w:cs="Times New Roman"/>
        <w:sz w:val="24"/>
        <w:szCs w:val="24"/>
      </w:rPr>
      <w:tab/>
    </w:r>
    <w:r w:rsidRPr="00DE5CB2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359480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E5C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5CB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E5C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6C2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E5CB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0A"/>
    <w:rsid w:val="00131A70"/>
    <w:rsid w:val="0014310A"/>
    <w:rsid w:val="00173713"/>
    <w:rsid w:val="00237DC2"/>
    <w:rsid w:val="00334E57"/>
    <w:rsid w:val="003535F3"/>
    <w:rsid w:val="003739AF"/>
    <w:rsid w:val="003A3508"/>
    <w:rsid w:val="003B3CBF"/>
    <w:rsid w:val="003D5B87"/>
    <w:rsid w:val="00465C7B"/>
    <w:rsid w:val="00467C4B"/>
    <w:rsid w:val="00525975"/>
    <w:rsid w:val="005F0755"/>
    <w:rsid w:val="006C621C"/>
    <w:rsid w:val="006E15C1"/>
    <w:rsid w:val="006F2618"/>
    <w:rsid w:val="00750FD2"/>
    <w:rsid w:val="00860222"/>
    <w:rsid w:val="00866C2D"/>
    <w:rsid w:val="008C3CA1"/>
    <w:rsid w:val="008F14A8"/>
    <w:rsid w:val="00A0122A"/>
    <w:rsid w:val="00A56AC3"/>
    <w:rsid w:val="00AF311A"/>
    <w:rsid w:val="00BD434B"/>
    <w:rsid w:val="00BD6E41"/>
    <w:rsid w:val="00C6461C"/>
    <w:rsid w:val="00C92B8B"/>
    <w:rsid w:val="00CC4A25"/>
    <w:rsid w:val="00CE1A6F"/>
    <w:rsid w:val="00D46BC0"/>
    <w:rsid w:val="00DA7D98"/>
    <w:rsid w:val="00DE5CB2"/>
    <w:rsid w:val="00E02BB7"/>
    <w:rsid w:val="00E254C7"/>
    <w:rsid w:val="00E414DA"/>
    <w:rsid w:val="00E4459E"/>
    <w:rsid w:val="00EA207E"/>
    <w:rsid w:val="00F26AC4"/>
    <w:rsid w:val="00F436A9"/>
    <w:rsid w:val="00F748FF"/>
    <w:rsid w:val="00FA73F3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0A"/>
    <w:pPr>
      <w:spacing w:after="200"/>
      <w:ind w:firstLine="720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B2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B2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0A"/>
    <w:pPr>
      <w:spacing w:after="200"/>
      <w:ind w:firstLine="720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B2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5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B2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Peris Mwangi</dc:creator>
  <cp:lastModifiedBy>Peris Mwangi</cp:lastModifiedBy>
  <cp:revision>28</cp:revision>
  <dcterms:created xsi:type="dcterms:W3CDTF">2013-09-26T06:17:00Z</dcterms:created>
  <dcterms:modified xsi:type="dcterms:W3CDTF">2013-09-27T13:38:00Z</dcterms:modified>
</cp:coreProperties>
</file>