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3DB" w:rsidRDefault="005943DB" w:rsidP="005943DB">
      <w:pPr>
        <w:spacing w:line="480" w:lineRule="auto"/>
        <w:jc w:val="center"/>
        <w:rPr>
          <w:szCs w:val="24"/>
        </w:rPr>
      </w:pPr>
    </w:p>
    <w:p w:rsidR="005943DB" w:rsidRDefault="005943DB" w:rsidP="005943DB">
      <w:pPr>
        <w:spacing w:line="480" w:lineRule="auto"/>
        <w:jc w:val="center"/>
        <w:rPr>
          <w:szCs w:val="24"/>
        </w:rPr>
      </w:pPr>
    </w:p>
    <w:p w:rsidR="005943DB" w:rsidRDefault="005943DB" w:rsidP="005943DB">
      <w:pPr>
        <w:spacing w:line="480" w:lineRule="auto"/>
        <w:jc w:val="center"/>
        <w:rPr>
          <w:szCs w:val="24"/>
        </w:rPr>
      </w:pPr>
    </w:p>
    <w:p w:rsidR="005943DB" w:rsidRDefault="005943DB" w:rsidP="005943DB">
      <w:pPr>
        <w:spacing w:line="480" w:lineRule="auto"/>
        <w:jc w:val="center"/>
        <w:rPr>
          <w:szCs w:val="24"/>
        </w:rPr>
      </w:pPr>
    </w:p>
    <w:p w:rsidR="005943DB" w:rsidRDefault="005943DB" w:rsidP="005943DB">
      <w:pPr>
        <w:spacing w:line="480" w:lineRule="auto"/>
        <w:jc w:val="center"/>
        <w:rPr>
          <w:szCs w:val="24"/>
        </w:rPr>
      </w:pPr>
    </w:p>
    <w:p w:rsidR="005943DB" w:rsidRDefault="005943DB" w:rsidP="005943DB">
      <w:pPr>
        <w:spacing w:line="480" w:lineRule="auto"/>
        <w:jc w:val="center"/>
        <w:rPr>
          <w:szCs w:val="24"/>
        </w:rPr>
      </w:pPr>
    </w:p>
    <w:p w:rsidR="005943DB" w:rsidRDefault="005943DB" w:rsidP="005943DB">
      <w:pPr>
        <w:spacing w:line="480" w:lineRule="auto"/>
        <w:jc w:val="center"/>
        <w:rPr>
          <w:szCs w:val="24"/>
        </w:rPr>
      </w:pPr>
    </w:p>
    <w:p w:rsidR="005943DB" w:rsidRPr="005943DB" w:rsidRDefault="005943DB" w:rsidP="005943DB">
      <w:pPr>
        <w:spacing w:line="480" w:lineRule="auto"/>
        <w:jc w:val="center"/>
        <w:rPr>
          <w:szCs w:val="24"/>
        </w:rPr>
      </w:pPr>
      <w:r w:rsidRPr="005943DB">
        <w:rPr>
          <w:szCs w:val="24"/>
        </w:rPr>
        <w:t>Relapse Prevention Plan</w:t>
      </w:r>
    </w:p>
    <w:p w:rsidR="005943DB" w:rsidRDefault="005943DB" w:rsidP="005943DB">
      <w:pPr>
        <w:spacing w:line="480" w:lineRule="auto"/>
        <w:jc w:val="center"/>
        <w:rPr>
          <w:szCs w:val="24"/>
        </w:rPr>
      </w:pPr>
      <w:r>
        <w:rPr>
          <w:szCs w:val="24"/>
        </w:rPr>
        <w:t>Student’s Name</w:t>
      </w:r>
    </w:p>
    <w:p w:rsidR="005943DB" w:rsidRDefault="005943DB" w:rsidP="005943DB">
      <w:pPr>
        <w:spacing w:line="480" w:lineRule="auto"/>
        <w:jc w:val="center"/>
        <w:rPr>
          <w:szCs w:val="24"/>
        </w:rPr>
      </w:pPr>
      <w:r>
        <w:rPr>
          <w:szCs w:val="24"/>
        </w:rPr>
        <w:t>Institutional Affiliation</w:t>
      </w:r>
    </w:p>
    <w:p w:rsidR="005943DB" w:rsidRDefault="005943DB" w:rsidP="005943DB">
      <w:pPr>
        <w:spacing w:line="480" w:lineRule="auto"/>
        <w:jc w:val="center"/>
        <w:rPr>
          <w:szCs w:val="24"/>
        </w:rPr>
      </w:pPr>
    </w:p>
    <w:p w:rsidR="005943DB" w:rsidRDefault="005943DB" w:rsidP="005943DB">
      <w:pPr>
        <w:spacing w:line="480" w:lineRule="auto"/>
        <w:jc w:val="center"/>
        <w:rPr>
          <w:szCs w:val="24"/>
        </w:rPr>
      </w:pPr>
    </w:p>
    <w:p w:rsidR="005943DB" w:rsidRDefault="005943DB" w:rsidP="005943DB">
      <w:pPr>
        <w:spacing w:line="480" w:lineRule="auto"/>
        <w:jc w:val="center"/>
        <w:rPr>
          <w:szCs w:val="24"/>
        </w:rPr>
      </w:pPr>
    </w:p>
    <w:p w:rsidR="005943DB" w:rsidRDefault="005943DB" w:rsidP="005943DB">
      <w:pPr>
        <w:spacing w:line="480" w:lineRule="auto"/>
        <w:jc w:val="center"/>
        <w:rPr>
          <w:szCs w:val="24"/>
        </w:rPr>
      </w:pPr>
    </w:p>
    <w:p w:rsidR="005943DB" w:rsidRDefault="005943DB" w:rsidP="005943DB">
      <w:pPr>
        <w:spacing w:line="480" w:lineRule="auto"/>
        <w:jc w:val="center"/>
        <w:rPr>
          <w:szCs w:val="24"/>
        </w:rPr>
      </w:pPr>
    </w:p>
    <w:p w:rsidR="005943DB" w:rsidRDefault="005943DB" w:rsidP="005943DB">
      <w:pPr>
        <w:spacing w:line="480" w:lineRule="auto"/>
        <w:jc w:val="center"/>
        <w:rPr>
          <w:szCs w:val="24"/>
        </w:rPr>
      </w:pPr>
    </w:p>
    <w:p w:rsidR="005943DB" w:rsidRDefault="005943DB" w:rsidP="005943DB">
      <w:pPr>
        <w:spacing w:line="480" w:lineRule="auto"/>
        <w:jc w:val="center"/>
        <w:rPr>
          <w:szCs w:val="24"/>
        </w:rPr>
      </w:pPr>
    </w:p>
    <w:p w:rsidR="00A767DA" w:rsidRDefault="00BF1027" w:rsidP="005943DB">
      <w:pPr>
        <w:spacing w:line="480" w:lineRule="auto"/>
        <w:jc w:val="center"/>
        <w:rPr>
          <w:szCs w:val="24"/>
        </w:rPr>
      </w:pPr>
      <w:r w:rsidRPr="005943DB">
        <w:rPr>
          <w:szCs w:val="24"/>
        </w:rPr>
        <w:lastRenderedPageBreak/>
        <w:t>Relapse Prevention Plan</w:t>
      </w:r>
    </w:p>
    <w:p w:rsidR="005943DB" w:rsidRPr="005943DB" w:rsidRDefault="005943DB" w:rsidP="00324504">
      <w:pPr>
        <w:spacing w:line="480" w:lineRule="auto"/>
        <w:rPr>
          <w:szCs w:val="24"/>
        </w:rPr>
      </w:pPr>
      <w:r>
        <w:rPr>
          <w:szCs w:val="24"/>
        </w:rPr>
        <w:t>Part I</w:t>
      </w:r>
    </w:p>
    <w:p w:rsidR="00BF1027" w:rsidRPr="005943DB" w:rsidRDefault="00B13230" w:rsidP="00324504">
      <w:pPr>
        <w:spacing w:line="480" w:lineRule="auto"/>
        <w:ind w:firstLine="720"/>
        <w:rPr>
          <w:szCs w:val="24"/>
        </w:rPr>
      </w:pPr>
      <w:r w:rsidRPr="005943DB">
        <w:rPr>
          <w:szCs w:val="24"/>
        </w:rPr>
        <w:t xml:space="preserve">The main aim of relapse prevention is to prevent the relapse disorder before it turns tragic. Through relapse prevention, a patient can reduce their overall destructive potential. The relapse prevention plan is simply the process and particulars of how to prevent relapse. The following paper aims at discussing the importance of relapse prevention through the various steps. </w:t>
      </w:r>
    </w:p>
    <w:p w:rsidR="00CE47A9" w:rsidRPr="005943DB" w:rsidRDefault="00B13230" w:rsidP="00324504">
      <w:pPr>
        <w:spacing w:line="480" w:lineRule="auto"/>
        <w:ind w:firstLine="720"/>
        <w:rPr>
          <w:szCs w:val="24"/>
        </w:rPr>
      </w:pPr>
      <w:r w:rsidRPr="005943DB">
        <w:rPr>
          <w:szCs w:val="24"/>
        </w:rPr>
        <w:t xml:space="preserve">The first step in relapse prevention planning is stabilization. According to </w:t>
      </w:r>
      <w:proofErr w:type="spellStart"/>
      <w:r w:rsidR="000C62AD" w:rsidRPr="005943DB">
        <w:rPr>
          <w:szCs w:val="24"/>
        </w:rPr>
        <w:t>Gorski</w:t>
      </w:r>
      <w:proofErr w:type="spellEnd"/>
      <w:r w:rsidR="000C62AD" w:rsidRPr="005943DB">
        <w:rPr>
          <w:szCs w:val="24"/>
        </w:rPr>
        <w:t xml:space="preserve"> &amp; Miller (1986) </w:t>
      </w:r>
      <w:r w:rsidRPr="005943DB">
        <w:rPr>
          <w:szCs w:val="24"/>
        </w:rPr>
        <w:t>stabilization is the process of re-acquiring control of individual emotions, thoughts, memory, behavior, and judgment after relapsing. This requires professional help as well as being around trustworthy and supportive individuals such as family and friends. The prevention plan can only work with stabilization of thoughts after undergoing all the negative psychological effects in the relapse. The second step involves assessment of the main reasons behind the relapse. Understanding the precise warning symptoms and signs during the previous tries to abstain from substance abuse helps to know what went wrong and what could be improved or changed</w:t>
      </w:r>
      <w:r w:rsidR="00EC631C" w:rsidRPr="005943DB">
        <w:rPr>
          <w:szCs w:val="24"/>
        </w:rPr>
        <w:t xml:space="preserve"> (</w:t>
      </w:r>
      <w:r w:rsidR="00EC631C" w:rsidRPr="005943DB">
        <w:rPr>
          <w:color w:val="222222"/>
          <w:szCs w:val="24"/>
          <w:shd w:val="clear" w:color="auto" w:fill="FFFFFF"/>
        </w:rPr>
        <w:t xml:space="preserve">Brown, </w:t>
      </w:r>
      <w:r w:rsidR="00EC631C" w:rsidRPr="005943DB">
        <w:rPr>
          <w:i/>
          <w:color w:val="222222"/>
          <w:szCs w:val="24"/>
          <w:shd w:val="clear" w:color="auto" w:fill="FFFFFF"/>
        </w:rPr>
        <w:t>et al.</w:t>
      </w:r>
      <w:r w:rsidR="00EC631C" w:rsidRPr="005943DB">
        <w:rPr>
          <w:color w:val="222222"/>
          <w:szCs w:val="24"/>
          <w:shd w:val="clear" w:color="auto" w:fill="FFFFFF"/>
        </w:rPr>
        <w:t xml:space="preserve"> </w:t>
      </w:r>
      <w:r w:rsidR="00EC631C" w:rsidRPr="005943DB">
        <w:rPr>
          <w:color w:val="222222"/>
          <w:szCs w:val="24"/>
          <w:shd w:val="clear" w:color="auto" w:fill="FFFFFF"/>
        </w:rPr>
        <w:t>2002)</w:t>
      </w:r>
      <w:r w:rsidRPr="005943DB">
        <w:rPr>
          <w:szCs w:val="24"/>
        </w:rPr>
        <w:t xml:space="preserve">. </w:t>
      </w:r>
      <w:r w:rsidR="00CE47A9" w:rsidRPr="005943DB">
        <w:rPr>
          <w:szCs w:val="24"/>
        </w:rPr>
        <w:t xml:space="preserve">The third step involves education or understanding more about addiction, recovery, and relapse. Education offers new information on the acute withdrawal symptoms, warning signs, high risks, and relapse triggers. Nonetheless, the education step requires the input of other people such as professionals or people/sponsors who have overcome similar relapse and substance abuse problems. These types of people can help to reviewing and applying the information effectively until a stage where one can practice the basics in an honest and open manner. </w:t>
      </w:r>
    </w:p>
    <w:p w:rsidR="006A69C8" w:rsidRPr="005943DB" w:rsidRDefault="00CE47A9" w:rsidP="00324504">
      <w:pPr>
        <w:spacing w:line="480" w:lineRule="auto"/>
        <w:ind w:firstLine="720"/>
        <w:rPr>
          <w:szCs w:val="24"/>
        </w:rPr>
      </w:pPr>
      <w:r w:rsidRPr="005943DB">
        <w:rPr>
          <w:szCs w:val="24"/>
        </w:rPr>
        <w:lastRenderedPageBreak/>
        <w:t>The fourth step involves relapse warning identification where each patient has personal warning signs that relapse is happening. The relapse warning signs are the signals or behaviors that one illustrates to others as well as oneself that one is in danger or substance or alcohol abuse. This step requires one to identify the signs and symptoms that can cause one to relapse. These warnings can be from anything including behaviors, health issues, or psychological issues. Each individual should identify about four or five warning signs that apply to their experiences. For instance, there is a great difference in warning signs between men and women with men experiences increased negative social influences than women</w:t>
      </w:r>
      <w:r w:rsidR="000D4A94" w:rsidRPr="005943DB">
        <w:rPr>
          <w:szCs w:val="24"/>
        </w:rPr>
        <w:t xml:space="preserve"> </w:t>
      </w:r>
      <w:r w:rsidR="000D4A94" w:rsidRPr="005943DB">
        <w:rPr>
          <w:szCs w:val="24"/>
        </w:rPr>
        <w:t>(</w:t>
      </w:r>
      <w:r w:rsidR="000D4A94" w:rsidRPr="005943DB">
        <w:rPr>
          <w:color w:val="222222"/>
          <w:szCs w:val="24"/>
          <w:shd w:val="clear" w:color="auto" w:fill="FFFFFF"/>
        </w:rPr>
        <w:t xml:space="preserve">Brown, </w:t>
      </w:r>
      <w:r w:rsidR="000D4A94" w:rsidRPr="005943DB">
        <w:rPr>
          <w:i/>
          <w:color w:val="222222"/>
          <w:szCs w:val="24"/>
          <w:shd w:val="clear" w:color="auto" w:fill="FFFFFF"/>
        </w:rPr>
        <w:t>et al.</w:t>
      </w:r>
      <w:r w:rsidR="000D4A94" w:rsidRPr="005943DB">
        <w:rPr>
          <w:color w:val="222222"/>
          <w:szCs w:val="24"/>
          <w:shd w:val="clear" w:color="auto" w:fill="FFFFFF"/>
        </w:rPr>
        <w:t xml:space="preserve"> 2002)</w:t>
      </w:r>
      <w:r w:rsidRPr="005943DB">
        <w:rPr>
          <w:szCs w:val="24"/>
        </w:rPr>
        <w:t xml:space="preserve">. </w:t>
      </w:r>
      <w:r w:rsidR="00612666" w:rsidRPr="005943DB">
        <w:rPr>
          <w:szCs w:val="24"/>
        </w:rPr>
        <w:t>The 5</w:t>
      </w:r>
      <w:r w:rsidR="00612666" w:rsidRPr="005943DB">
        <w:rPr>
          <w:szCs w:val="24"/>
          <w:vertAlign w:val="superscript"/>
        </w:rPr>
        <w:t>th</w:t>
      </w:r>
      <w:r w:rsidR="00612666" w:rsidRPr="005943DB">
        <w:rPr>
          <w:szCs w:val="24"/>
        </w:rPr>
        <w:t xml:space="preserve"> step involves management of warning signs since these signs are issues that need to be prevented or managed once they occur. According to </w:t>
      </w:r>
      <w:proofErr w:type="spellStart"/>
      <w:r w:rsidR="004F342B" w:rsidRPr="005943DB">
        <w:rPr>
          <w:szCs w:val="24"/>
        </w:rPr>
        <w:t>Gorski</w:t>
      </w:r>
      <w:proofErr w:type="spellEnd"/>
      <w:r w:rsidR="004F342B" w:rsidRPr="005943DB">
        <w:rPr>
          <w:szCs w:val="24"/>
        </w:rPr>
        <w:t xml:space="preserve"> &amp; Miller (1986)</w:t>
      </w:r>
      <w:r w:rsidR="00612666" w:rsidRPr="005943DB">
        <w:rPr>
          <w:szCs w:val="24"/>
        </w:rPr>
        <w:t xml:space="preserve"> it is important to focus on managing warning signs with the problem of relapse as the core driver. This means that the warning signs will eventually occur, but the main goals is what can be done to prevent such an occurrence or wha</w:t>
      </w:r>
      <w:r w:rsidR="00EA2EC6" w:rsidRPr="005943DB">
        <w:rPr>
          <w:szCs w:val="24"/>
        </w:rPr>
        <w:t>t positive actions can reduce or alter the problem once it arises. One way of achieving this is by listing numerous opti</w:t>
      </w:r>
      <w:r w:rsidR="000C5D29" w:rsidRPr="005943DB">
        <w:rPr>
          <w:szCs w:val="24"/>
        </w:rPr>
        <w:t xml:space="preserve">ons and alternatives that can offer the most effective results of interrupting the relapse process. </w:t>
      </w:r>
      <w:r w:rsidR="004A044B" w:rsidRPr="005943DB">
        <w:rPr>
          <w:szCs w:val="24"/>
        </w:rPr>
        <w:t xml:space="preserve">This process requires increased planning, which cannot work without planning. </w:t>
      </w:r>
    </w:p>
    <w:p w:rsidR="000822E5" w:rsidRPr="005943DB" w:rsidRDefault="004A044B" w:rsidP="00324504">
      <w:pPr>
        <w:spacing w:line="480" w:lineRule="auto"/>
        <w:ind w:firstLine="720"/>
        <w:rPr>
          <w:szCs w:val="24"/>
        </w:rPr>
      </w:pPr>
      <w:r w:rsidRPr="005943DB">
        <w:rPr>
          <w:szCs w:val="24"/>
        </w:rPr>
        <w:t>The 6</w:t>
      </w:r>
      <w:r w:rsidRPr="005943DB">
        <w:rPr>
          <w:szCs w:val="24"/>
          <w:vertAlign w:val="superscript"/>
        </w:rPr>
        <w:t>th</w:t>
      </w:r>
      <w:r w:rsidRPr="005943DB">
        <w:rPr>
          <w:szCs w:val="24"/>
        </w:rPr>
        <w:t xml:space="preserve"> step involves inventory training. Taking daily inventories is a significant step in relapse prevention and recovery. </w:t>
      </w:r>
      <w:r w:rsidR="00B3773A" w:rsidRPr="005943DB">
        <w:rPr>
          <w:szCs w:val="24"/>
        </w:rPr>
        <w:t>One of the main principles for relapse prevention and the road to recovery is being honest</w:t>
      </w:r>
      <w:r w:rsidR="006A7988" w:rsidRPr="005943DB">
        <w:rPr>
          <w:szCs w:val="24"/>
        </w:rPr>
        <w:t xml:space="preserve"> (</w:t>
      </w:r>
      <w:proofErr w:type="spellStart"/>
      <w:r w:rsidR="006A7988" w:rsidRPr="005943DB">
        <w:rPr>
          <w:color w:val="222222"/>
          <w:szCs w:val="24"/>
          <w:shd w:val="clear" w:color="auto" w:fill="FFFFFF"/>
        </w:rPr>
        <w:t>Melemis</w:t>
      </w:r>
      <w:proofErr w:type="spellEnd"/>
      <w:r w:rsidR="006A7988" w:rsidRPr="005943DB">
        <w:rPr>
          <w:color w:val="222222"/>
          <w:szCs w:val="24"/>
          <w:shd w:val="clear" w:color="auto" w:fill="FFFFFF"/>
        </w:rPr>
        <w:t xml:space="preserve">, </w:t>
      </w:r>
      <w:r w:rsidR="006A7988" w:rsidRPr="005943DB">
        <w:rPr>
          <w:color w:val="222222"/>
          <w:szCs w:val="24"/>
          <w:shd w:val="clear" w:color="auto" w:fill="FFFFFF"/>
        </w:rPr>
        <w:t>2015)</w:t>
      </w:r>
      <w:r w:rsidR="00B3773A" w:rsidRPr="005943DB">
        <w:rPr>
          <w:szCs w:val="24"/>
        </w:rPr>
        <w:t xml:space="preserve">. The patient must be willing to be honest and take daily inventories on the warning signs or issues and always be </w:t>
      </w:r>
      <w:r w:rsidR="00531972" w:rsidRPr="005943DB">
        <w:rPr>
          <w:szCs w:val="24"/>
        </w:rPr>
        <w:t xml:space="preserve">honest or open even when a mistake is made. The method for inventory training is to start with the two daily rituals. The first one involves taking about 10 minutes in the morning to determine or plan about the day’s activities and how one will handle the physical and emotional </w:t>
      </w:r>
      <w:r w:rsidR="00851656" w:rsidRPr="005943DB">
        <w:rPr>
          <w:szCs w:val="24"/>
        </w:rPr>
        <w:t>challenges of the day</w:t>
      </w:r>
      <w:r w:rsidR="005D7DBD" w:rsidRPr="005943DB">
        <w:rPr>
          <w:szCs w:val="24"/>
        </w:rPr>
        <w:t xml:space="preserve"> (</w:t>
      </w:r>
      <w:proofErr w:type="spellStart"/>
      <w:r w:rsidR="005D7DBD" w:rsidRPr="005943DB">
        <w:rPr>
          <w:color w:val="222222"/>
          <w:szCs w:val="24"/>
          <w:shd w:val="clear" w:color="auto" w:fill="FFFFFF"/>
        </w:rPr>
        <w:t>Ma</w:t>
      </w:r>
      <w:r w:rsidR="005D7DBD" w:rsidRPr="005943DB">
        <w:rPr>
          <w:color w:val="222222"/>
          <w:szCs w:val="24"/>
          <w:shd w:val="clear" w:color="auto" w:fill="FFFFFF"/>
        </w:rPr>
        <w:t>rlatt</w:t>
      </w:r>
      <w:proofErr w:type="spellEnd"/>
      <w:r w:rsidR="005D7DBD" w:rsidRPr="005943DB">
        <w:rPr>
          <w:color w:val="222222"/>
          <w:szCs w:val="24"/>
          <w:shd w:val="clear" w:color="auto" w:fill="FFFFFF"/>
        </w:rPr>
        <w:t xml:space="preserve"> &amp; </w:t>
      </w:r>
      <w:proofErr w:type="spellStart"/>
      <w:r w:rsidR="005D7DBD" w:rsidRPr="005943DB">
        <w:rPr>
          <w:color w:val="222222"/>
          <w:szCs w:val="24"/>
          <w:shd w:val="clear" w:color="auto" w:fill="FFFFFF"/>
        </w:rPr>
        <w:lastRenderedPageBreak/>
        <w:t>Witkiewitz</w:t>
      </w:r>
      <w:proofErr w:type="spellEnd"/>
      <w:r w:rsidR="005D7DBD" w:rsidRPr="005943DB">
        <w:rPr>
          <w:color w:val="222222"/>
          <w:szCs w:val="24"/>
          <w:shd w:val="clear" w:color="auto" w:fill="FFFFFF"/>
        </w:rPr>
        <w:t xml:space="preserve">, </w:t>
      </w:r>
      <w:r w:rsidR="005D7DBD" w:rsidRPr="005943DB">
        <w:rPr>
          <w:color w:val="222222"/>
          <w:szCs w:val="24"/>
          <w:shd w:val="clear" w:color="auto" w:fill="FFFFFF"/>
        </w:rPr>
        <w:t>2005)</w:t>
      </w:r>
      <w:r w:rsidR="00851656" w:rsidRPr="005943DB">
        <w:rPr>
          <w:szCs w:val="24"/>
        </w:rPr>
        <w:t xml:space="preserve">. The second inventory should be taken in the evening reviewing the day’s events and how well the morning plan worked out. The inventory should always include the warning signs as well as the measures taken to reduce or alter the </w:t>
      </w:r>
      <w:r w:rsidR="00B15050" w:rsidRPr="005943DB">
        <w:rPr>
          <w:szCs w:val="24"/>
        </w:rPr>
        <w:t xml:space="preserve">symptoms. Repeating this habit will enable one to develop a well-adapted </w:t>
      </w:r>
      <w:r w:rsidR="00EB7107" w:rsidRPr="005943DB">
        <w:rPr>
          <w:szCs w:val="24"/>
        </w:rPr>
        <w:t xml:space="preserve">inventory practice for tracking progress. </w:t>
      </w:r>
      <w:r w:rsidR="00064234" w:rsidRPr="005943DB">
        <w:rPr>
          <w:szCs w:val="24"/>
        </w:rPr>
        <w:t xml:space="preserve">The seventh step involves review of the recovery process. </w:t>
      </w:r>
      <w:r w:rsidR="00AA1AC7" w:rsidRPr="005943DB">
        <w:rPr>
          <w:szCs w:val="24"/>
        </w:rPr>
        <w:t xml:space="preserve">According to </w:t>
      </w:r>
      <w:proofErr w:type="spellStart"/>
      <w:r w:rsidR="004F342B" w:rsidRPr="005943DB">
        <w:rPr>
          <w:szCs w:val="24"/>
        </w:rPr>
        <w:t>Gorski</w:t>
      </w:r>
      <w:proofErr w:type="spellEnd"/>
      <w:r w:rsidR="004F342B" w:rsidRPr="005943DB">
        <w:rPr>
          <w:szCs w:val="24"/>
        </w:rPr>
        <w:t xml:space="preserve"> &amp; Miller (1986)</w:t>
      </w:r>
      <w:r w:rsidR="00AA1AC7" w:rsidRPr="005943DB">
        <w:rPr>
          <w:szCs w:val="24"/>
        </w:rPr>
        <w:t xml:space="preserve"> relapse and recovery are opposing sides where one is either on the path of recovery or in danger of relapsing. Therefore, recovery is essential in preventing relapse. </w:t>
      </w:r>
      <w:r w:rsidR="006A69C8" w:rsidRPr="005943DB">
        <w:rPr>
          <w:szCs w:val="24"/>
        </w:rPr>
        <w:t xml:space="preserve">Reviewing the progress of recovery is of great importance. However, it can only be successful when one admits they have an addiction problem and have a coping strategy for each warning sign and symptom to enable the recovery process become successful. </w:t>
      </w:r>
      <w:r w:rsidR="00531972" w:rsidRPr="005943DB">
        <w:rPr>
          <w:szCs w:val="24"/>
        </w:rPr>
        <w:t xml:space="preserve"> </w:t>
      </w:r>
    </w:p>
    <w:p w:rsidR="005D0A6A" w:rsidRPr="005943DB" w:rsidRDefault="00C67653" w:rsidP="00324504">
      <w:pPr>
        <w:spacing w:line="480" w:lineRule="auto"/>
        <w:ind w:firstLine="720"/>
        <w:rPr>
          <w:szCs w:val="24"/>
        </w:rPr>
      </w:pPr>
      <w:r w:rsidRPr="005943DB">
        <w:rPr>
          <w:szCs w:val="24"/>
        </w:rPr>
        <w:t>The 8</w:t>
      </w:r>
      <w:r w:rsidRPr="005943DB">
        <w:rPr>
          <w:szCs w:val="24"/>
          <w:vertAlign w:val="superscript"/>
        </w:rPr>
        <w:t>th</w:t>
      </w:r>
      <w:r w:rsidRPr="005943DB">
        <w:rPr>
          <w:szCs w:val="24"/>
        </w:rPr>
        <w:t xml:space="preserve"> step encompasses involvement of significant others. Preventing relapse and the success of recovery cannot be done individually. One requires the help of other people from professionals, recovering addicts, family, and friends. </w:t>
      </w:r>
      <w:r w:rsidR="00B3773A" w:rsidRPr="005943DB">
        <w:rPr>
          <w:szCs w:val="24"/>
        </w:rPr>
        <w:t xml:space="preserve"> </w:t>
      </w:r>
      <w:r w:rsidRPr="005943DB">
        <w:rPr>
          <w:szCs w:val="24"/>
        </w:rPr>
        <w:t xml:space="preserve">However, these are people who can make a difference to the recovery and </w:t>
      </w:r>
      <w:proofErr w:type="gramStart"/>
      <w:r w:rsidRPr="005943DB">
        <w:rPr>
          <w:szCs w:val="24"/>
        </w:rPr>
        <w:t>relapse</w:t>
      </w:r>
      <w:proofErr w:type="gramEnd"/>
      <w:r w:rsidRPr="005943DB">
        <w:rPr>
          <w:szCs w:val="24"/>
        </w:rPr>
        <w:t xml:space="preserve"> prevention plan and the key to such individual is being honest and open</w:t>
      </w:r>
      <w:r w:rsidR="00024B2D" w:rsidRPr="005943DB">
        <w:rPr>
          <w:szCs w:val="24"/>
        </w:rPr>
        <w:t xml:space="preserve"> </w:t>
      </w:r>
      <w:r w:rsidR="00024B2D" w:rsidRPr="005943DB">
        <w:rPr>
          <w:szCs w:val="24"/>
        </w:rPr>
        <w:t>(</w:t>
      </w:r>
      <w:proofErr w:type="spellStart"/>
      <w:r w:rsidR="00024B2D" w:rsidRPr="005943DB">
        <w:rPr>
          <w:color w:val="222222"/>
          <w:szCs w:val="24"/>
          <w:shd w:val="clear" w:color="auto" w:fill="FFFFFF"/>
        </w:rPr>
        <w:t>Melemis</w:t>
      </w:r>
      <w:proofErr w:type="spellEnd"/>
      <w:r w:rsidR="00024B2D" w:rsidRPr="005943DB">
        <w:rPr>
          <w:color w:val="222222"/>
          <w:szCs w:val="24"/>
          <w:shd w:val="clear" w:color="auto" w:fill="FFFFFF"/>
        </w:rPr>
        <w:t>, 2015)</w:t>
      </w:r>
      <w:r w:rsidRPr="005943DB">
        <w:rPr>
          <w:szCs w:val="24"/>
        </w:rPr>
        <w:t>. These are people who are willing and trustworthy to notice warning signs or symptoms. Moreover, these are people who are in frequent contact meaning they can monitor one’s progress and are always in reach when an issue arises. Involvement requires one to identify their significant others from supportive employers, AA sponsors, AA friends, and family</w:t>
      </w:r>
      <w:r w:rsidR="000822E5" w:rsidRPr="005943DB">
        <w:rPr>
          <w:szCs w:val="24"/>
        </w:rPr>
        <w:t xml:space="preserve"> </w:t>
      </w:r>
      <w:r w:rsidR="000822E5" w:rsidRPr="005943DB">
        <w:rPr>
          <w:szCs w:val="24"/>
        </w:rPr>
        <w:t>(</w:t>
      </w:r>
      <w:proofErr w:type="spellStart"/>
      <w:r w:rsidR="000822E5" w:rsidRPr="005943DB">
        <w:rPr>
          <w:color w:val="222222"/>
          <w:szCs w:val="24"/>
          <w:shd w:val="clear" w:color="auto" w:fill="FFFFFF"/>
        </w:rPr>
        <w:t>Marlatt</w:t>
      </w:r>
      <w:proofErr w:type="spellEnd"/>
      <w:r w:rsidR="000822E5" w:rsidRPr="005943DB">
        <w:rPr>
          <w:color w:val="222222"/>
          <w:szCs w:val="24"/>
          <w:shd w:val="clear" w:color="auto" w:fill="FFFFFF"/>
        </w:rPr>
        <w:t xml:space="preserve"> &amp; </w:t>
      </w:r>
      <w:proofErr w:type="spellStart"/>
      <w:r w:rsidR="000822E5" w:rsidRPr="005943DB">
        <w:rPr>
          <w:color w:val="222222"/>
          <w:szCs w:val="24"/>
          <w:shd w:val="clear" w:color="auto" w:fill="FFFFFF"/>
        </w:rPr>
        <w:t>Witkiewitz</w:t>
      </w:r>
      <w:proofErr w:type="spellEnd"/>
      <w:r w:rsidR="000822E5" w:rsidRPr="005943DB">
        <w:rPr>
          <w:color w:val="222222"/>
          <w:szCs w:val="24"/>
          <w:shd w:val="clear" w:color="auto" w:fill="FFFFFF"/>
        </w:rPr>
        <w:t>, 2005)</w:t>
      </w:r>
      <w:r w:rsidRPr="005943DB">
        <w:rPr>
          <w:szCs w:val="24"/>
        </w:rPr>
        <w:t xml:space="preserve">. One should seek to involve all of them through a meeting to explain the recovery plan from warning signs and their responsibilities or their actions if the patient illustrates warning signs or returns to substance abuse. The process should also involve practical role playing </w:t>
      </w:r>
      <w:r w:rsidR="001B0FC3" w:rsidRPr="005943DB">
        <w:rPr>
          <w:szCs w:val="24"/>
        </w:rPr>
        <w:t xml:space="preserve">such as a situation where one is at his worst with warning signs and what the significant others should do in such situations. Lastly, the last step involves </w:t>
      </w:r>
      <w:r w:rsidR="001B0FC3" w:rsidRPr="005943DB">
        <w:rPr>
          <w:szCs w:val="24"/>
        </w:rPr>
        <w:lastRenderedPageBreak/>
        <w:t xml:space="preserve">follow-up and reinforcement. </w:t>
      </w:r>
      <w:r w:rsidR="005D0A6A" w:rsidRPr="005943DB">
        <w:rPr>
          <w:szCs w:val="24"/>
        </w:rPr>
        <w:t xml:space="preserve">Addiction is considered as a life-long chronic illness and recovery is considered as a way of life for addicts. Therefore, one should adopt the recovery plan as a way of life rather than a temporary treatment plan. </w:t>
      </w:r>
    </w:p>
    <w:p w:rsidR="005D0A6A" w:rsidRPr="005943DB" w:rsidRDefault="005D0A6A" w:rsidP="005943DB">
      <w:pPr>
        <w:spacing w:line="480" w:lineRule="auto"/>
        <w:rPr>
          <w:szCs w:val="24"/>
        </w:rPr>
      </w:pPr>
      <w:r w:rsidRPr="005943DB">
        <w:rPr>
          <w:szCs w:val="24"/>
        </w:rPr>
        <w:t>Part II</w:t>
      </w:r>
    </w:p>
    <w:p w:rsidR="0067138E" w:rsidRPr="005943DB" w:rsidRDefault="0067138E" w:rsidP="005943DB">
      <w:pPr>
        <w:spacing w:line="480" w:lineRule="auto"/>
        <w:rPr>
          <w:szCs w:val="24"/>
        </w:rPr>
      </w:pPr>
      <w:r w:rsidRPr="005943DB">
        <w:rPr>
          <w:szCs w:val="24"/>
        </w:rPr>
        <w:t>Ralph Relapse Prevention Plan:</w:t>
      </w:r>
    </w:p>
    <w:p w:rsidR="00381421" w:rsidRDefault="0067138E" w:rsidP="00324504">
      <w:pPr>
        <w:spacing w:line="480" w:lineRule="auto"/>
        <w:ind w:firstLine="720"/>
        <w:rPr>
          <w:szCs w:val="24"/>
        </w:rPr>
      </w:pPr>
      <w:r w:rsidRPr="005943DB">
        <w:rPr>
          <w:szCs w:val="24"/>
        </w:rPr>
        <w:t xml:space="preserve">Ralph has already stabilized being aware that he has a problem and admitting to wanting help, plus he has managed to be sober for two weeks. Ralph is an alcoholic and he like beer, so his preferred substance of choice is beer or alcohol. To enable Ralph through the recovery process, he requires undertaking some goals or objectives. The first one is being honest and open with all his efforts to recover. The second should be participating in the substance abuse treatment for six months including the two hour sessions on Mondays, Wednesdays, and Fridays. </w:t>
      </w:r>
      <w:r w:rsidR="006C3C83" w:rsidRPr="005943DB">
        <w:rPr>
          <w:szCs w:val="24"/>
        </w:rPr>
        <w:t xml:space="preserve">Due to the lack of significant others in his life Ralph should attend the </w:t>
      </w:r>
      <w:r w:rsidR="006C3C83" w:rsidRPr="005943DB">
        <w:rPr>
          <w:szCs w:val="24"/>
        </w:rPr>
        <w:t>Alcoholics Anonymous (AA)</w:t>
      </w:r>
      <w:r w:rsidR="006C3C83" w:rsidRPr="005943DB">
        <w:rPr>
          <w:szCs w:val="24"/>
        </w:rPr>
        <w:t xml:space="preserve"> program to ensure that he gets access to a willing and capable sponsor who can help. The next step should be willing to change his life style by recognizing the warning signs and symptoms. Ralph clearly indicates that sometimes he feels depressed, worthless, tired, and desperate. These are honest warning signs that Ralph may experience to the point of triggering the relapse process. Therefore, Ralph should take steps to interrupt these emotions or feelings from becoming overwhelming. The first thing to avoid these warning signs is through his hobby in terms of taking nature walks. Moreover, Ralph can apply for another job or occupation to keep him busy and away from the lonely environment in his home where he spends most times watching television. In the AA program, Ralph should find a sponsor and also get his friend Mark to share in his recovery plan. He should </w:t>
      </w:r>
      <w:r w:rsidR="0092615F" w:rsidRPr="005943DB">
        <w:rPr>
          <w:szCs w:val="24"/>
        </w:rPr>
        <w:t xml:space="preserve">highlight his goals and </w:t>
      </w:r>
      <w:r w:rsidR="00381421" w:rsidRPr="005943DB">
        <w:rPr>
          <w:szCs w:val="24"/>
        </w:rPr>
        <w:t xml:space="preserve">warning signs and commit </w:t>
      </w:r>
      <w:r w:rsidR="00381421" w:rsidRPr="005943DB">
        <w:rPr>
          <w:szCs w:val="24"/>
        </w:rPr>
        <w:lastRenderedPageBreak/>
        <w:t>to calling or contacting his sponsor when he gets the urge to take a beer. Ralph should also maintain a personal journal and daily tracking book for taking daily inventories. Overall, Ralph should follow these steps with honesty and a willingness to change his life for good.</w:t>
      </w:r>
    </w:p>
    <w:p w:rsidR="00324504" w:rsidRDefault="00324504" w:rsidP="00324504">
      <w:pPr>
        <w:spacing w:line="480" w:lineRule="auto"/>
        <w:ind w:firstLine="720"/>
        <w:rPr>
          <w:szCs w:val="24"/>
        </w:rPr>
      </w:pPr>
    </w:p>
    <w:p w:rsidR="00324504" w:rsidRDefault="00324504" w:rsidP="00324504">
      <w:pPr>
        <w:spacing w:line="480" w:lineRule="auto"/>
        <w:ind w:firstLine="720"/>
        <w:rPr>
          <w:szCs w:val="24"/>
        </w:rPr>
      </w:pPr>
    </w:p>
    <w:p w:rsidR="00324504" w:rsidRDefault="00324504" w:rsidP="00324504">
      <w:pPr>
        <w:spacing w:line="480" w:lineRule="auto"/>
        <w:ind w:firstLine="720"/>
        <w:rPr>
          <w:szCs w:val="24"/>
        </w:rPr>
      </w:pPr>
    </w:p>
    <w:p w:rsidR="00324504" w:rsidRDefault="00324504" w:rsidP="00324504">
      <w:pPr>
        <w:spacing w:line="480" w:lineRule="auto"/>
        <w:ind w:firstLine="720"/>
        <w:rPr>
          <w:szCs w:val="24"/>
        </w:rPr>
      </w:pPr>
    </w:p>
    <w:p w:rsidR="00324504" w:rsidRDefault="00324504" w:rsidP="00324504">
      <w:pPr>
        <w:spacing w:line="480" w:lineRule="auto"/>
        <w:ind w:firstLine="720"/>
        <w:rPr>
          <w:szCs w:val="24"/>
        </w:rPr>
      </w:pPr>
    </w:p>
    <w:p w:rsidR="00324504" w:rsidRDefault="00324504" w:rsidP="00324504">
      <w:pPr>
        <w:spacing w:line="480" w:lineRule="auto"/>
        <w:ind w:firstLine="720"/>
        <w:rPr>
          <w:szCs w:val="24"/>
        </w:rPr>
      </w:pPr>
    </w:p>
    <w:p w:rsidR="00324504" w:rsidRDefault="00324504" w:rsidP="00324504">
      <w:pPr>
        <w:spacing w:line="480" w:lineRule="auto"/>
        <w:ind w:firstLine="720"/>
        <w:rPr>
          <w:szCs w:val="24"/>
        </w:rPr>
      </w:pPr>
    </w:p>
    <w:p w:rsidR="00324504" w:rsidRDefault="00324504" w:rsidP="00324504">
      <w:pPr>
        <w:spacing w:line="480" w:lineRule="auto"/>
        <w:ind w:firstLine="720"/>
        <w:rPr>
          <w:szCs w:val="24"/>
        </w:rPr>
      </w:pPr>
    </w:p>
    <w:p w:rsidR="00324504" w:rsidRDefault="00324504" w:rsidP="00324504">
      <w:pPr>
        <w:spacing w:line="480" w:lineRule="auto"/>
        <w:ind w:firstLine="720"/>
        <w:rPr>
          <w:szCs w:val="24"/>
        </w:rPr>
      </w:pPr>
    </w:p>
    <w:p w:rsidR="00324504" w:rsidRDefault="00324504" w:rsidP="00324504">
      <w:pPr>
        <w:spacing w:line="480" w:lineRule="auto"/>
        <w:ind w:firstLine="720"/>
        <w:rPr>
          <w:szCs w:val="24"/>
        </w:rPr>
      </w:pPr>
    </w:p>
    <w:p w:rsidR="00324504" w:rsidRDefault="00324504" w:rsidP="00324504">
      <w:pPr>
        <w:spacing w:line="480" w:lineRule="auto"/>
        <w:ind w:firstLine="720"/>
        <w:rPr>
          <w:szCs w:val="24"/>
        </w:rPr>
      </w:pPr>
    </w:p>
    <w:p w:rsidR="00324504" w:rsidRDefault="00324504" w:rsidP="00324504">
      <w:pPr>
        <w:spacing w:line="480" w:lineRule="auto"/>
        <w:ind w:firstLine="720"/>
        <w:rPr>
          <w:szCs w:val="24"/>
        </w:rPr>
      </w:pPr>
    </w:p>
    <w:p w:rsidR="00324504" w:rsidRDefault="00324504" w:rsidP="00324504">
      <w:pPr>
        <w:spacing w:line="480" w:lineRule="auto"/>
        <w:ind w:firstLine="720"/>
        <w:rPr>
          <w:szCs w:val="24"/>
        </w:rPr>
      </w:pPr>
    </w:p>
    <w:p w:rsidR="00324504" w:rsidRDefault="00324504" w:rsidP="00324504">
      <w:pPr>
        <w:spacing w:line="480" w:lineRule="auto"/>
        <w:ind w:firstLine="720"/>
        <w:rPr>
          <w:szCs w:val="24"/>
        </w:rPr>
      </w:pPr>
    </w:p>
    <w:p w:rsidR="00324504" w:rsidRPr="005943DB" w:rsidRDefault="00324504" w:rsidP="00324504">
      <w:pPr>
        <w:spacing w:line="480" w:lineRule="auto"/>
        <w:ind w:firstLine="720"/>
        <w:rPr>
          <w:szCs w:val="24"/>
        </w:rPr>
      </w:pPr>
    </w:p>
    <w:p w:rsidR="00B13230" w:rsidRPr="005943DB" w:rsidRDefault="00381421" w:rsidP="005943DB">
      <w:pPr>
        <w:spacing w:line="480" w:lineRule="auto"/>
        <w:jc w:val="center"/>
        <w:rPr>
          <w:szCs w:val="24"/>
        </w:rPr>
      </w:pPr>
      <w:r w:rsidRPr="005943DB">
        <w:rPr>
          <w:szCs w:val="24"/>
        </w:rPr>
        <w:lastRenderedPageBreak/>
        <w:t>References</w:t>
      </w:r>
    </w:p>
    <w:p w:rsidR="00324504" w:rsidRPr="00324504" w:rsidRDefault="00324504" w:rsidP="00324504">
      <w:pPr>
        <w:spacing w:line="480" w:lineRule="auto"/>
        <w:ind w:left="720" w:hanging="720"/>
        <w:rPr>
          <w:szCs w:val="24"/>
          <w:shd w:val="clear" w:color="auto" w:fill="FFFFFF"/>
        </w:rPr>
      </w:pPr>
      <w:proofErr w:type="gramStart"/>
      <w:r w:rsidRPr="00324504">
        <w:rPr>
          <w:szCs w:val="24"/>
          <w:shd w:val="clear" w:color="auto" w:fill="FFFFFF"/>
        </w:rPr>
        <w:t xml:space="preserve">Brown, T. G., </w:t>
      </w:r>
      <w:proofErr w:type="spellStart"/>
      <w:r w:rsidRPr="00324504">
        <w:rPr>
          <w:szCs w:val="24"/>
          <w:shd w:val="clear" w:color="auto" w:fill="FFFFFF"/>
        </w:rPr>
        <w:t>Seraganian</w:t>
      </w:r>
      <w:proofErr w:type="spellEnd"/>
      <w:r w:rsidRPr="00324504">
        <w:rPr>
          <w:szCs w:val="24"/>
          <w:shd w:val="clear" w:color="auto" w:fill="FFFFFF"/>
        </w:rPr>
        <w:t xml:space="preserve">, P., Tremblay, J., &amp; </w:t>
      </w:r>
      <w:proofErr w:type="spellStart"/>
      <w:r w:rsidRPr="00324504">
        <w:rPr>
          <w:szCs w:val="24"/>
          <w:shd w:val="clear" w:color="auto" w:fill="FFFFFF"/>
        </w:rPr>
        <w:t>Annis</w:t>
      </w:r>
      <w:proofErr w:type="spellEnd"/>
      <w:r w:rsidRPr="00324504">
        <w:rPr>
          <w:szCs w:val="24"/>
          <w:shd w:val="clear" w:color="auto" w:fill="FFFFFF"/>
        </w:rPr>
        <w:t>, H. (2002).</w:t>
      </w:r>
      <w:proofErr w:type="gramEnd"/>
      <w:r w:rsidRPr="00324504">
        <w:rPr>
          <w:szCs w:val="24"/>
          <w:shd w:val="clear" w:color="auto" w:fill="FFFFFF"/>
        </w:rPr>
        <w:t xml:space="preserve"> </w:t>
      </w:r>
      <w:proofErr w:type="gramStart"/>
      <w:r w:rsidRPr="00324504">
        <w:rPr>
          <w:szCs w:val="24"/>
          <w:shd w:val="clear" w:color="auto" w:fill="FFFFFF"/>
        </w:rPr>
        <w:t>Process and outcome changes with relapse prevention versus 12</w:t>
      </w:r>
      <w:r w:rsidRPr="00324504">
        <w:rPr>
          <w:rFonts w:ascii="Cambria Math" w:hAnsi="Cambria Math" w:cs="Cambria Math"/>
          <w:szCs w:val="24"/>
          <w:shd w:val="clear" w:color="auto" w:fill="FFFFFF"/>
        </w:rPr>
        <w:t>‐</w:t>
      </w:r>
      <w:r w:rsidRPr="00324504">
        <w:rPr>
          <w:szCs w:val="24"/>
          <w:shd w:val="clear" w:color="auto" w:fill="FFFFFF"/>
        </w:rPr>
        <w:t>Step aftercare programs for substance abusers.</w:t>
      </w:r>
      <w:proofErr w:type="gramEnd"/>
      <w:r w:rsidRPr="00324504">
        <w:rPr>
          <w:szCs w:val="24"/>
          <w:shd w:val="clear" w:color="auto" w:fill="FFFFFF"/>
        </w:rPr>
        <w:t> </w:t>
      </w:r>
      <w:r w:rsidRPr="00324504">
        <w:rPr>
          <w:i/>
          <w:iCs/>
          <w:szCs w:val="24"/>
          <w:shd w:val="clear" w:color="auto" w:fill="FFFFFF"/>
        </w:rPr>
        <w:t>Addiction</w:t>
      </w:r>
      <w:r w:rsidRPr="00324504">
        <w:rPr>
          <w:szCs w:val="24"/>
          <w:shd w:val="clear" w:color="auto" w:fill="FFFFFF"/>
        </w:rPr>
        <w:t>, </w:t>
      </w:r>
      <w:r w:rsidRPr="00324504">
        <w:rPr>
          <w:i/>
          <w:iCs/>
          <w:szCs w:val="24"/>
          <w:shd w:val="clear" w:color="auto" w:fill="FFFFFF"/>
        </w:rPr>
        <w:t>97</w:t>
      </w:r>
      <w:r w:rsidRPr="00324504">
        <w:rPr>
          <w:szCs w:val="24"/>
          <w:shd w:val="clear" w:color="auto" w:fill="FFFFFF"/>
        </w:rPr>
        <w:t>(6), 677-689.</w:t>
      </w:r>
      <w:bookmarkStart w:id="0" w:name="_GoBack"/>
      <w:bookmarkEnd w:id="0"/>
    </w:p>
    <w:p w:rsidR="00324504" w:rsidRPr="00324504" w:rsidRDefault="00324504" w:rsidP="00324504">
      <w:pPr>
        <w:spacing w:line="480" w:lineRule="auto"/>
        <w:ind w:left="720" w:hanging="720"/>
        <w:rPr>
          <w:szCs w:val="24"/>
          <w:shd w:val="clear" w:color="auto" w:fill="FFFFFF"/>
        </w:rPr>
      </w:pPr>
      <w:proofErr w:type="spellStart"/>
      <w:r w:rsidRPr="00324504">
        <w:rPr>
          <w:szCs w:val="24"/>
          <w:shd w:val="clear" w:color="auto" w:fill="FFFFFF"/>
        </w:rPr>
        <w:t>Gorski</w:t>
      </w:r>
      <w:proofErr w:type="spellEnd"/>
      <w:r w:rsidRPr="00324504">
        <w:rPr>
          <w:szCs w:val="24"/>
          <w:shd w:val="clear" w:color="auto" w:fill="FFFFFF"/>
        </w:rPr>
        <w:t xml:space="preserve">, T. </w:t>
      </w:r>
      <w:proofErr w:type="gramStart"/>
      <w:r w:rsidRPr="00324504">
        <w:rPr>
          <w:szCs w:val="24"/>
          <w:shd w:val="clear" w:color="auto" w:fill="FFFFFF"/>
        </w:rPr>
        <w:t>T  &amp;</w:t>
      </w:r>
      <w:proofErr w:type="gramEnd"/>
      <w:r w:rsidRPr="00324504">
        <w:rPr>
          <w:szCs w:val="24"/>
          <w:shd w:val="clear" w:color="auto" w:fill="FFFFFF"/>
        </w:rPr>
        <w:t xml:space="preserve"> </w:t>
      </w:r>
      <w:r w:rsidRPr="00324504">
        <w:rPr>
          <w:szCs w:val="24"/>
          <w:shd w:val="clear" w:color="auto" w:fill="FFFFFF"/>
        </w:rPr>
        <w:t>M</w:t>
      </w:r>
      <w:r w:rsidRPr="00324504">
        <w:rPr>
          <w:szCs w:val="24"/>
          <w:shd w:val="clear" w:color="auto" w:fill="FFFFFF"/>
        </w:rPr>
        <w:t>iller, M</w:t>
      </w:r>
      <w:r w:rsidRPr="00324504">
        <w:rPr>
          <w:szCs w:val="24"/>
          <w:shd w:val="clear" w:color="auto" w:fill="FFFFFF"/>
        </w:rPr>
        <w:t>. (1986). </w:t>
      </w:r>
      <w:proofErr w:type="gramStart"/>
      <w:r w:rsidRPr="00324504">
        <w:rPr>
          <w:i/>
          <w:iCs/>
          <w:szCs w:val="24"/>
          <w:shd w:val="clear" w:color="auto" w:fill="FFFFFF"/>
        </w:rPr>
        <w:t>Staying sober: A guide for relapse prevention</w:t>
      </w:r>
      <w:r w:rsidRPr="00324504">
        <w:rPr>
          <w:szCs w:val="24"/>
          <w:shd w:val="clear" w:color="auto" w:fill="FFFFFF"/>
        </w:rPr>
        <w:t> (No. 362.292 G674s).</w:t>
      </w:r>
      <w:proofErr w:type="gramEnd"/>
      <w:r w:rsidRPr="00324504">
        <w:rPr>
          <w:szCs w:val="24"/>
          <w:shd w:val="clear" w:color="auto" w:fill="FFFFFF"/>
        </w:rPr>
        <w:t xml:space="preserve"> Missouri, US: Independence Press.</w:t>
      </w:r>
    </w:p>
    <w:p w:rsidR="00324504" w:rsidRPr="00324504" w:rsidRDefault="00324504" w:rsidP="00324504">
      <w:pPr>
        <w:spacing w:line="480" w:lineRule="auto"/>
        <w:ind w:left="720" w:hanging="720"/>
        <w:rPr>
          <w:szCs w:val="24"/>
          <w:shd w:val="clear" w:color="auto" w:fill="FFFFFF"/>
        </w:rPr>
      </w:pPr>
      <w:proofErr w:type="spellStart"/>
      <w:proofErr w:type="gramStart"/>
      <w:r w:rsidRPr="00324504">
        <w:rPr>
          <w:szCs w:val="24"/>
          <w:shd w:val="clear" w:color="auto" w:fill="FFFFFF"/>
        </w:rPr>
        <w:t>Marlatt</w:t>
      </w:r>
      <w:proofErr w:type="spellEnd"/>
      <w:r w:rsidRPr="00324504">
        <w:rPr>
          <w:szCs w:val="24"/>
          <w:shd w:val="clear" w:color="auto" w:fill="FFFFFF"/>
        </w:rPr>
        <w:t xml:space="preserve">, G. A., &amp; </w:t>
      </w:r>
      <w:proofErr w:type="spellStart"/>
      <w:r w:rsidRPr="00324504">
        <w:rPr>
          <w:szCs w:val="24"/>
          <w:shd w:val="clear" w:color="auto" w:fill="FFFFFF"/>
        </w:rPr>
        <w:t>Witkiewitz</w:t>
      </w:r>
      <w:proofErr w:type="spellEnd"/>
      <w:r w:rsidRPr="00324504">
        <w:rPr>
          <w:szCs w:val="24"/>
          <w:shd w:val="clear" w:color="auto" w:fill="FFFFFF"/>
        </w:rPr>
        <w:t>, K. (2005).</w:t>
      </w:r>
      <w:proofErr w:type="gramEnd"/>
      <w:r w:rsidRPr="00324504">
        <w:rPr>
          <w:szCs w:val="24"/>
          <w:shd w:val="clear" w:color="auto" w:fill="FFFFFF"/>
        </w:rPr>
        <w:t xml:space="preserve"> Relapse prevention for alcohol and drug problems. </w:t>
      </w:r>
      <w:r w:rsidRPr="00324504">
        <w:rPr>
          <w:i/>
          <w:iCs/>
          <w:szCs w:val="24"/>
          <w:shd w:val="clear" w:color="auto" w:fill="FFFFFF"/>
        </w:rPr>
        <w:t>Relapse prevention: Maintenance strategies in the treatment of addictive behaviors</w:t>
      </w:r>
      <w:r w:rsidRPr="00324504">
        <w:rPr>
          <w:szCs w:val="24"/>
          <w:shd w:val="clear" w:color="auto" w:fill="FFFFFF"/>
        </w:rPr>
        <w:t>, </w:t>
      </w:r>
      <w:r w:rsidRPr="00324504">
        <w:rPr>
          <w:i/>
          <w:iCs/>
          <w:szCs w:val="24"/>
          <w:shd w:val="clear" w:color="auto" w:fill="FFFFFF"/>
        </w:rPr>
        <w:t>2</w:t>
      </w:r>
      <w:r w:rsidRPr="00324504">
        <w:rPr>
          <w:szCs w:val="24"/>
          <w:shd w:val="clear" w:color="auto" w:fill="FFFFFF"/>
        </w:rPr>
        <w:t>, 1-44.</w:t>
      </w:r>
    </w:p>
    <w:p w:rsidR="00324504" w:rsidRPr="00324504" w:rsidRDefault="00324504" w:rsidP="00324504">
      <w:pPr>
        <w:spacing w:line="480" w:lineRule="auto"/>
        <w:ind w:left="720" w:hanging="720"/>
        <w:rPr>
          <w:szCs w:val="24"/>
        </w:rPr>
      </w:pPr>
      <w:proofErr w:type="spellStart"/>
      <w:r w:rsidRPr="00324504">
        <w:rPr>
          <w:szCs w:val="24"/>
          <w:shd w:val="clear" w:color="auto" w:fill="FFFFFF"/>
        </w:rPr>
        <w:t>Melemis</w:t>
      </w:r>
      <w:proofErr w:type="spellEnd"/>
      <w:r w:rsidRPr="00324504">
        <w:rPr>
          <w:szCs w:val="24"/>
          <w:shd w:val="clear" w:color="auto" w:fill="FFFFFF"/>
        </w:rPr>
        <w:t>, S. M. (2015). Focus: Addiction: Relapse Prevention and the Five Rules of Recovery. </w:t>
      </w:r>
      <w:proofErr w:type="gramStart"/>
      <w:r w:rsidRPr="00324504">
        <w:rPr>
          <w:i/>
          <w:iCs/>
          <w:szCs w:val="24"/>
          <w:shd w:val="clear" w:color="auto" w:fill="FFFFFF"/>
        </w:rPr>
        <w:t>The Yale journal of biology and medicine</w:t>
      </w:r>
      <w:r w:rsidRPr="00324504">
        <w:rPr>
          <w:szCs w:val="24"/>
          <w:shd w:val="clear" w:color="auto" w:fill="FFFFFF"/>
        </w:rPr>
        <w:t>, </w:t>
      </w:r>
      <w:r w:rsidRPr="00324504">
        <w:rPr>
          <w:i/>
          <w:iCs/>
          <w:szCs w:val="24"/>
          <w:shd w:val="clear" w:color="auto" w:fill="FFFFFF"/>
        </w:rPr>
        <w:t>88</w:t>
      </w:r>
      <w:r w:rsidRPr="00324504">
        <w:rPr>
          <w:szCs w:val="24"/>
          <w:shd w:val="clear" w:color="auto" w:fill="FFFFFF"/>
        </w:rPr>
        <w:t>(3), 325.</w:t>
      </w:r>
      <w:proofErr w:type="gramEnd"/>
    </w:p>
    <w:sectPr w:rsidR="00324504" w:rsidRPr="00324504" w:rsidSect="005943DB">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51BE" w:rsidRDefault="004651BE" w:rsidP="005943DB">
      <w:pPr>
        <w:spacing w:after="0" w:line="240" w:lineRule="auto"/>
      </w:pPr>
      <w:r>
        <w:separator/>
      </w:r>
    </w:p>
  </w:endnote>
  <w:endnote w:type="continuationSeparator" w:id="0">
    <w:p w:rsidR="004651BE" w:rsidRDefault="004651BE" w:rsidP="00594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51BE" w:rsidRDefault="004651BE" w:rsidP="005943DB">
      <w:pPr>
        <w:spacing w:after="0" w:line="240" w:lineRule="auto"/>
      </w:pPr>
      <w:r>
        <w:separator/>
      </w:r>
    </w:p>
  </w:footnote>
  <w:footnote w:type="continuationSeparator" w:id="0">
    <w:p w:rsidR="004651BE" w:rsidRDefault="004651BE" w:rsidP="005943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632162"/>
      <w:docPartObj>
        <w:docPartGallery w:val="Page Numbers (Top of Page)"/>
        <w:docPartUnique/>
      </w:docPartObj>
    </w:sdtPr>
    <w:sdtEndPr>
      <w:rPr>
        <w:noProof/>
      </w:rPr>
    </w:sdtEndPr>
    <w:sdtContent>
      <w:p w:rsidR="005943DB" w:rsidRDefault="005943DB" w:rsidP="005943DB">
        <w:pPr>
          <w:pStyle w:val="Header"/>
          <w:jc w:val="right"/>
        </w:pPr>
        <w:r>
          <w:t>RELAPSE PREVENTION PLAN</w:t>
        </w:r>
        <w:r>
          <w:t xml:space="preserve"> </w:t>
        </w:r>
        <w:r>
          <w:tab/>
        </w:r>
        <w:r>
          <w:tab/>
        </w:r>
        <w:r>
          <w:fldChar w:fldCharType="begin"/>
        </w:r>
        <w:r>
          <w:instrText xml:space="preserve"> PAGE   \* MERGEFORMAT </w:instrText>
        </w:r>
        <w:r>
          <w:fldChar w:fldCharType="separate"/>
        </w:r>
        <w:r w:rsidR="00324504">
          <w:rPr>
            <w:noProof/>
          </w:rPr>
          <w:t>7</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3DB" w:rsidRDefault="005943DB">
    <w:pPr>
      <w:pStyle w:val="Header"/>
    </w:pPr>
    <w:r>
      <w:t>Running head: RELAPSE PREVENTION PLAN</w:t>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027"/>
    <w:rsid w:val="00024B2D"/>
    <w:rsid w:val="00064234"/>
    <w:rsid w:val="000822E5"/>
    <w:rsid w:val="000C5D29"/>
    <w:rsid w:val="000C62AD"/>
    <w:rsid w:val="000D4A94"/>
    <w:rsid w:val="001B0FC3"/>
    <w:rsid w:val="00324504"/>
    <w:rsid w:val="00381421"/>
    <w:rsid w:val="004651BE"/>
    <w:rsid w:val="004A044B"/>
    <w:rsid w:val="004F342B"/>
    <w:rsid w:val="00531972"/>
    <w:rsid w:val="005943DB"/>
    <w:rsid w:val="005C410E"/>
    <w:rsid w:val="005D0A6A"/>
    <w:rsid w:val="005D7DBD"/>
    <w:rsid w:val="005F5D8A"/>
    <w:rsid w:val="00612666"/>
    <w:rsid w:val="0067138E"/>
    <w:rsid w:val="006A69C8"/>
    <w:rsid w:val="006A7988"/>
    <w:rsid w:val="006C3C83"/>
    <w:rsid w:val="00851656"/>
    <w:rsid w:val="008C2159"/>
    <w:rsid w:val="0092615F"/>
    <w:rsid w:val="009B6DC7"/>
    <w:rsid w:val="00A767DA"/>
    <w:rsid w:val="00AA1AC7"/>
    <w:rsid w:val="00B13230"/>
    <w:rsid w:val="00B15050"/>
    <w:rsid w:val="00B3773A"/>
    <w:rsid w:val="00BF1027"/>
    <w:rsid w:val="00C67653"/>
    <w:rsid w:val="00C72355"/>
    <w:rsid w:val="00CE47A9"/>
    <w:rsid w:val="00DB50EB"/>
    <w:rsid w:val="00EA2EC6"/>
    <w:rsid w:val="00EB7107"/>
    <w:rsid w:val="00EC6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43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43DB"/>
  </w:style>
  <w:style w:type="paragraph" w:styleId="Footer">
    <w:name w:val="footer"/>
    <w:basedOn w:val="Normal"/>
    <w:link w:val="FooterChar"/>
    <w:uiPriority w:val="99"/>
    <w:unhideWhenUsed/>
    <w:rsid w:val="005943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43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43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43DB"/>
  </w:style>
  <w:style w:type="paragraph" w:styleId="Footer">
    <w:name w:val="footer"/>
    <w:basedOn w:val="Normal"/>
    <w:link w:val="FooterChar"/>
    <w:uiPriority w:val="99"/>
    <w:unhideWhenUsed/>
    <w:rsid w:val="005943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43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863B11-E7B4-4F1F-A3A7-D618C4E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7</Pages>
  <Words>1319</Words>
  <Characters>7520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Iskander</dc:creator>
  <cp:lastModifiedBy>Iskander</cp:lastModifiedBy>
  <cp:revision>28</cp:revision>
  <dcterms:created xsi:type="dcterms:W3CDTF">2017-07-18T05:41:00Z</dcterms:created>
  <dcterms:modified xsi:type="dcterms:W3CDTF">2017-07-18T09:04:00Z</dcterms:modified>
</cp:coreProperties>
</file>