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BCE" w:rsidRPr="00335D37" w:rsidRDefault="004A5BCE" w:rsidP="004A5BCE">
      <w:pPr>
        <w:spacing w:after="0" w:line="480" w:lineRule="auto"/>
        <w:contextualSpacing/>
      </w:pPr>
      <w:r w:rsidRPr="00335D37">
        <w:t>Student’s Name</w:t>
      </w:r>
    </w:p>
    <w:p w:rsidR="004A5BCE" w:rsidRPr="00335D37" w:rsidRDefault="004A5BCE" w:rsidP="004A5BCE">
      <w:pPr>
        <w:spacing w:after="0" w:line="480" w:lineRule="auto"/>
        <w:contextualSpacing/>
      </w:pPr>
      <w:r w:rsidRPr="00335D37">
        <w:t>Professor’s Name</w:t>
      </w:r>
    </w:p>
    <w:p w:rsidR="004A5BCE" w:rsidRPr="00335D37" w:rsidRDefault="004A5BCE" w:rsidP="004A5BCE">
      <w:pPr>
        <w:spacing w:after="0" w:line="480" w:lineRule="auto"/>
        <w:contextualSpacing/>
      </w:pPr>
      <w:r w:rsidRPr="00335D37">
        <w:t xml:space="preserve">Course </w:t>
      </w:r>
    </w:p>
    <w:p w:rsidR="004A5BCE" w:rsidRPr="00335D37" w:rsidRDefault="004A5BCE" w:rsidP="004A5BCE">
      <w:pPr>
        <w:spacing w:after="0" w:line="480" w:lineRule="auto"/>
        <w:contextualSpacing/>
      </w:pPr>
      <w:r w:rsidRPr="00335D37">
        <w:t xml:space="preserve">Date </w:t>
      </w:r>
    </w:p>
    <w:p w:rsidR="00A767DA" w:rsidRDefault="00F51B20" w:rsidP="004A5BCE">
      <w:pPr>
        <w:spacing w:line="480" w:lineRule="auto"/>
        <w:jc w:val="center"/>
      </w:pPr>
      <w:r>
        <w:t>Opinion</w:t>
      </w:r>
    </w:p>
    <w:p w:rsidR="00F51B20" w:rsidRDefault="003045E0" w:rsidP="00B2798B">
      <w:pPr>
        <w:spacing w:line="480" w:lineRule="auto"/>
        <w:ind w:firstLine="720"/>
      </w:pPr>
      <w:r>
        <w:t>China would not be a good marketplace for marketing class 1 of the company’s products. This is because the Chinese require the class 1 drug to be new drugs that have never been marketed anywhere in the world, which would likely compromise the business of the company.</w:t>
      </w:r>
    </w:p>
    <w:p w:rsidR="009408CB" w:rsidRDefault="003045E0" w:rsidP="00B2798B">
      <w:pPr>
        <w:spacing w:line="480" w:lineRule="auto"/>
        <w:ind w:firstLine="720"/>
      </w:pPr>
      <w:r>
        <w:t xml:space="preserve">The Chinese market is best for marketing class 2 drugs, which are new drugs </w:t>
      </w:r>
      <w:r w:rsidR="009C1DCA">
        <w:t>either,</w:t>
      </w:r>
      <w:r>
        <w:t xml:space="preserve"> marketed </w:t>
      </w:r>
      <w:r w:rsidR="009C1DCA">
        <w:t>abroad</w:t>
      </w:r>
      <w:r>
        <w:t xml:space="preserve"> </w:t>
      </w:r>
      <w:r w:rsidR="009C1DCA">
        <w:t>or</w:t>
      </w:r>
      <w:r>
        <w:t xml:space="preserve"> not imported into the countr</w:t>
      </w:r>
      <w:r w:rsidR="009C1DCA">
        <w:t xml:space="preserve">y. This also covers medical devices in all the categories. However, the main challenge is in terms of </w:t>
      </w:r>
      <w:r w:rsidR="009408CB">
        <w:t>dealing with other issues. This includes the high patient costs in terms of trials as well as the increased challenge of regulations. As the company sells antibiotics, the competition may be stiff given the number of APIs that have grown in the past few years.</w:t>
      </w:r>
    </w:p>
    <w:p w:rsidR="00B560B0" w:rsidRDefault="009408CB" w:rsidP="004A5BCE">
      <w:pPr>
        <w:spacing w:line="480" w:lineRule="auto"/>
      </w:pPr>
      <w:r>
        <w:t xml:space="preserve">The food market is now strictly regulated in the current China following numerous scandals involving food additives as well as GM foods. The food additives market is not easily viable based on the strict requirements. However, a well-researched and proved GM food is easier to market in the country. China supports </w:t>
      </w:r>
      <w:r w:rsidR="00A02BAD">
        <w:t xml:space="preserve">science and technology in GM food production allowing for enhanced food products </w:t>
      </w:r>
      <w:r w:rsidR="00B560B0">
        <w:t xml:space="preserve">and plants. </w:t>
      </w:r>
    </w:p>
    <w:p w:rsidR="003045E0" w:rsidRDefault="00B560B0" w:rsidP="00B2798B">
      <w:pPr>
        <w:spacing w:line="480" w:lineRule="auto"/>
        <w:ind w:firstLine="720"/>
      </w:pPr>
      <w:bookmarkStart w:id="0" w:name="_GoBack"/>
      <w:bookmarkEnd w:id="0"/>
      <w:r>
        <w:t xml:space="preserve">The length of the time to get a CTA, which is about </w:t>
      </w:r>
      <w:r w:rsidR="003B0343">
        <w:t xml:space="preserve">195 </w:t>
      </w:r>
      <w:r w:rsidR="004A5BCE">
        <w:t>days,</w:t>
      </w:r>
      <w:r w:rsidR="003B0343">
        <w:t xml:space="preserve"> is not a major impediment for market authorization in China. </w:t>
      </w:r>
      <w:r w:rsidR="007F2ABF">
        <w:t xml:space="preserve">This is because in other countries such as the U.S and Japan it takes more than a year for authorization. The requirement for Chinese human clinical trial data is </w:t>
      </w:r>
      <w:r w:rsidR="007F2ABF">
        <w:lastRenderedPageBreak/>
        <w:t>a major challenge</w:t>
      </w:r>
      <w:r w:rsidR="004A5BCE">
        <w:t xml:space="preserve"> since it requires increased costs as well as collaboration to find about 100 Chinese subjects. Overall, the Chinese market is complex based on its regulations that are not in favor of the current company.  </w:t>
      </w:r>
      <w:r w:rsidR="007F2ABF">
        <w:t xml:space="preserve"> </w:t>
      </w:r>
      <w:r w:rsidR="003B0343">
        <w:t xml:space="preserve"> </w:t>
      </w:r>
      <w:r w:rsidR="009408CB">
        <w:t xml:space="preserve"> </w:t>
      </w:r>
      <w:r w:rsidR="009C1DCA">
        <w:t xml:space="preserve"> </w:t>
      </w:r>
    </w:p>
    <w:sectPr w:rsidR="003045E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513" w:rsidRDefault="00660513" w:rsidP="004A5BCE">
      <w:pPr>
        <w:spacing w:after="0" w:line="240" w:lineRule="auto"/>
      </w:pPr>
      <w:r>
        <w:separator/>
      </w:r>
    </w:p>
  </w:endnote>
  <w:endnote w:type="continuationSeparator" w:id="0">
    <w:p w:rsidR="00660513" w:rsidRDefault="00660513" w:rsidP="004A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513" w:rsidRDefault="00660513" w:rsidP="004A5BCE">
      <w:pPr>
        <w:spacing w:after="0" w:line="240" w:lineRule="auto"/>
      </w:pPr>
      <w:r>
        <w:separator/>
      </w:r>
    </w:p>
  </w:footnote>
  <w:footnote w:type="continuationSeparator" w:id="0">
    <w:p w:rsidR="00660513" w:rsidRDefault="00660513" w:rsidP="004A5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BCE" w:rsidRDefault="004A5BCE">
    <w:pPr>
      <w:pStyle w:val="Header"/>
      <w:jc w:val="right"/>
    </w:pPr>
    <w:r>
      <w:t xml:space="preserve">Surname </w:t>
    </w:r>
    <w:sdt>
      <w:sdtPr>
        <w:id w:val="-16448086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2798B">
          <w:rPr>
            <w:noProof/>
          </w:rPr>
          <w:t>2</w:t>
        </w:r>
        <w:r>
          <w:rPr>
            <w:noProof/>
          </w:rPr>
          <w:fldChar w:fldCharType="end"/>
        </w:r>
      </w:sdtContent>
    </w:sdt>
  </w:p>
  <w:p w:rsidR="004A5BCE" w:rsidRDefault="004A5B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B20"/>
    <w:rsid w:val="003045E0"/>
    <w:rsid w:val="003B0343"/>
    <w:rsid w:val="004A5BCE"/>
    <w:rsid w:val="005F5D8A"/>
    <w:rsid w:val="00660513"/>
    <w:rsid w:val="007F2ABF"/>
    <w:rsid w:val="009408CB"/>
    <w:rsid w:val="009C1DCA"/>
    <w:rsid w:val="00A02BAD"/>
    <w:rsid w:val="00A767DA"/>
    <w:rsid w:val="00B2798B"/>
    <w:rsid w:val="00B560B0"/>
    <w:rsid w:val="00DB50EB"/>
    <w:rsid w:val="00F5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BCE"/>
  </w:style>
  <w:style w:type="paragraph" w:styleId="Footer">
    <w:name w:val="footer"/>
    <w:basedOn w:val="Normal"/>
    <w:link w:val="FooterChar"/>
    <w:uiPriority w:val="99"/>
    <w:unhideWhenUsed/>
    <w:rsid w:val="004A5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B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BCE"/>
  </w:style>
  <w:style w:type="paragraph" w:styleId="Footer">
    <w:name w:val="footer"/>
    <w:basedOn w:val="Normal"/>
    <w:link w:val="FooterChar"/>
    <w:uiPriority w:val="99"/>
    <w:unhideWhenUsed/>
    <w:rsid w:val="004A5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12</cp:revision>
  <dcterms:created xsi:type="dcterms:W3CDTF">2017-07-19T17:56:00Z</dcterms:created>
  <dcterms:modified xsi:type="dcterms:W3CDTF">2017-07-19T18:22:00Z</dcterms:modified>
</cp:coreProperties>
</file>