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4732B1">
      <w:pPr>
        <w:spacing w:line="480" w:lineRule="auto"/>
        <w:jc w:val="center"/>
      </w:pPr>
      <w:r>
        <w:t>Reflection Paper</w:t>
      </w:r>
    </w:p>
    <w:p w:rsidR="004732B1" w:rsidRDefault="004732B1" w:rsidP="00296FDE">
      <w:pPr>
        <w:spacing w:line="480" w:lineRule="auto"/>
        <w:jc w:val="center"/>
      </w:pPr>
      <w:r>
        <w:t>Student’s Name</w:t>
      </w:r>
    </w:p>
    <w:p w:rsidR="004732B1" w:rsidRDefault="004732B1" w:rsidP="00296FDE">
      <w:pPr>
        <w:spacing w:line="480" w:lineRule="auto"/>
        <w:jc w:val="center"/>
      </w:pPr>
      <w:r>
        <w:t xml:space="preserve">Institutional Affiliation </w:t>
      </w: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4732B1" w:rsidRDefault="004732B1" w:rsidP="00296FDE">
      <w:pPr>
        <w:spacing w:line="480" w:lineRule="auto"/>
        <w:jc w:val="center"/>
      </w:pPr>
    </w:p>
    <w:p w:rsidR="00A767DA" w:rsidRDefault="00EE41FB" w:rsidP="00296FDE">
      <w:pPr>
        <w:spacing w:line="480" w:lineRule="auto"/>
        <w:jc w:val="center"/>
      </w:pPr>
      <w:r>
        <w:lastRenderedPageBreak/>
        <w:t>Reflection Paper</w:t>
      </w:r>
    </w:p>
    <w:p w:rsidR="00A73916" w:rsidRDefault="00DF269A" w:rsidP="00296FDE">
      <w:pPr>
        <w:spacing w:line="480" w:lineRule="auto"/>
        <w:ind w:firstLine="720"/>
      </w:pPr>
      <w:r>
        <w:t xml:space="preserve">Stress is inevitable and is part of life that everyone has to experience. In my case, one of the most stressful events in my life was losing my father. I lost my father while in college, which was hard to bear and stressful lasting for month. However, through numerous </w:t>
      </w:r>
      <w:r w:rsidR="00A22EE6">
        <w:t xml:space="preserve">coping strategies I was able to overcome the stress. The following paper aims at reflecting on my stressful experience through the general adaptation system (GAS) phases as well as how I applied coping strategies through Maslow’s hierarchy of needs. </w:t>
      </w:r>
    </w:p>
    <w:p w:rsidR="000978BF" w:rsidRDefault="00A22EE6" w:rsidP="00296FDE">
      <w:pPr>
        <w:spacing w:line="480" w:lineRule="auto"/>
        <w:ind w:firstLine="720"/>
      </w:pPr>
      <w:r>
        <w:t xml:space="preserve">The first phase of the GAS is the alarm stage where the body activates </w:t>
      </w:r>
      <w:r w:rsidR="00946D03">
        <w:t xml:space="preserve">the sympathetic nervous system to meet the abrupt threat. In </w:t>
      </w:r>
      <w:r w:rsidR="00C84825">
        <w:t>my case, my dada was very close to me and we alwa</w:t>
      </w:r>
      <w:r w:rsidR="00D65BEA">
        <w:t xml:space="preserve">ys did a lot of things together. </w:t>
      </w:r>
      <w:r w:rsidR="00713792">
        <w:t xml:space="preserve">However, on the fateful day, I had talked to him the previous night to only get a call the following morning that I was needed home immediately. Upon getting home, I was informed by my elder brother that my dad passed on in an accident. This was the alarm phase where I could not help by feel shocked, shaken and disbelief. I was crying with a sad and numb facial expression. </w:t>
      </w:r>
      <w:r w:rsidR="0084032B">
        <w:t xml:space="preserve">I was so tensed that my muscles were shaking and I felt so cold inside my whole body. This phase continued until after the burial for like two and a half weeks. After the burial, I stayed at home with my mom and siblings. This was the resistance phase where I was exposed to other stressors. All of a sudden I started feeling guilty and anger that I did not make the best of all the time I had with my dad. The frustration was so intense that I could not sleep and was always anxious. I lost my appetite and would go for days without having a </w:t>
      </w:r>
      <w:r w:rsidR="007E7010">
        <w:t>decent</w:t>
      </w:r>
      <w:r w:rsidR="0084032B">
        <w:t xml:space="preserve"> meal</w:t>
      </w:r>
      <w:r w:rsidR="007E7010">
        <w:t xml:space="preserve">. </w:t>
      </w:r>
    </w:p>
    <w:p w:rsidR="000978BF" w:rsidRDefault="007E7010" w:rsidP="00296FDE">
      <w:pPr>
        <w:spacing w:line="480" w:lineRule="auto"/>
        <w:ind w:firstLine="720"/>
      </w:pPr>
      <w:r>
        <w:t xml:space="preserve">This lasted for months and after going back to college, I avoided the death of my dad through alcohol. </w:t>
      </w:r>
      <w:r w:rsidR="000978BF">
        <w:t xml:space="preserve">Most of my relationship with friends and family were affected since I avoided </w:t>
      </w:r>
      <w:r w:rsidR="000978BF">
        <w:lastRenderedPageBreak/>
        <w:t xml:space="preserve">people a lot and sought friends who we could go out and have a drink. It also affected my studies since I was not attending most classes or completing my assignment. </w:t>
      </w:r>
      <w:r>
        <w:t>Later, I develop</w:t>
      </w:r>
      <w:r w:rsidR="000978BF">
        <w:t>ed</w:t>
      </w:r>
      <w:r>
        <w:t xml:space="preserve"> serious health complications such as depression, dehydration, and insomnia. This was the last phase of exhaustion. I always felt nausea and felt I lacked the energy to do anything. </w:t>
      </w:r>
      <w:r w:rsidR="000978BF">
        <w:t>Eventually, I realized I had to deal with the passing of my father and decided to go back home and take some time off school to grief.</w:t>
      </w:r>
      <w:r w:rsidR="00F7767B">
        <w:t xml:space="preserve"> In Marlow’s hierarchy of needs, I found myself between safety needs and sense of belonging. In terms of safety I experienced a traumatic event where I needed health and well-being. Moreover, </w:t>
      </w:r>
      <w:r w:rsidR="00290701">
        <w:t xml:space="preserve">in social belonging I had lost my social and emotional relationships with friends and family. I needed friend and family to support me through the difficult times. I started coping by reaching out to my friends who were supportive and even decided to visit me at home and stay over the weakened. I moved on to doing thing I felt passionate about such as reading novels, hiking, and playing football. I also looked out for my health, by eating well and also found increased support from my family. After </w:t>
      </w:r>
      <w:r w:rsidR="00461BB8">
        <w:t xml:space="preserve">several months at home, I had developed a strong bond with my mum and siblings. I felt that this was a new beginning. I always look up to that stressful event as a reminder that I can overcome even other difficult times or events in the future. </w:t>
      </w:r>
    </w:p>
    <w:p w:rsidR="004732B1" w:rsidRDefault="00A01BEE" w:rsidP="00296FDE">
      <w:pPr>
        <w:spacing w:line="480" w:lineRule="auto"/>
        <w:ind w:firstLine="720"/>
      </w:pPr>
      <w:r>
        <w:t xml:space="preserve">According to </w:t>
      </w:r>
      <w:r w:rsidR="0030295A">
        <w:t xml:space="preserve">Wade &amp; </w:t>
      </w:r>
      <w:proofErr w:type="spellStart"/>
      <w:r w:rsidR="0030295A">
        <w:t>Tavris</w:t>
      </w:r>
      <w:proofErr w:type="spellEnd"/>
      <w:r w:rsidR="0030295A">
        <w:t xml:space="preserve"> (2017)</w:t>
      </w:r>
      <w:r>
        <w:t xml:space="preserve"> stress influences the brain, which releases hormones such as epinephrine that causes numerous bodily changes related to “fight or flight”. These changes are likely to influence the health of an individual. </w:t>
      </w:r>
      <w:r w:rsidR="0036277F">
        <w:t>Moreover, it is considered that chronic stress enduring for months can cause common cold or fever</w:t>
      </w:r>
      <w:r w:rsidR="002F5B1C">
        <w:t xml:space="preserve"> </w:t>
      </w:r>
      <w:r w:rsidR="002F5B1C">
        <w:t xml:space="preserve">(Wade &amp; </w:t>
      </w:r>
      <w:proofErr w:type="spellStart"/>
      <w:r w:rsidR="002F5B1C">
        <w:t>Tavris</w:t>
      </w:r>
      <w:proofErr w:type="spellEnd"/>
      <w:r w:rsidR="002F5B1C">
        <w:t>,</w:t>
      </w:r>
      <w:r w:rsidR="002F5B1C">
        <w:t xml:space="preserve"> 2017)</w:t>
      </w:r>
      <w:r w:rsidR="0036277F">
        <w:t xml:space="preserve">. In my case, I did experience similar health issues especially with a running nose and fever all the time. Chronic stress such as the one I experienced can also cause additional illnesses. This is based on the relationship of </w:t>
      </w:r>
      <w:r w:rsidR="005B4FFA">
        <w:t xml:space="preserve">the immune system and stress. Through </w:t>
      </w:r>
      <w:r w:rsidR="005B4FFA" w:rsidRPr="005B4FFA">
        <w:t>psychoneuroimmunology (PNI)</w:t>
      </w:r>
      <w:r w:rsidR="005B4FFA">
        <w:t xml:space="preserve">, </w:t>
      </w:r>
      <w:r w:rsidR="005B4FFA">
        <w:lastRenderedPageBreak/>
        <w:t xml:space="preserve">researchers have determined that chronic stress can interrupt the communication </w:t>
      </w:r>
      <w:r w:rsidR="0026527F">
        <w:t>between immune cells and the brain</w:t>
      </w:r>
      <w:r w:rsidR="005A5832">
        <w:t xml:space="preserve"> </w:t>
      </w:r>
      <w:r w:rsidR="005A5832">
        <w:t xml:space="preserve">(Wade &amp; </w:t>
      </w:r>
      <w:proofErr w:type="spellStart"/>
      <w:r w:rsidR="005A5832">
        <w:t>Tavris</w:t>
      </w:r>
      <w:proofErr w:type="spellEnd"/>
      <w:r w:rsidR="005A5832">
        <w:t>, 2017)</w:t>
      </w:r>
      <w:r w:rsidR="0026527F">
        <w:t xml:space="preserve">. When the immune cells cannot communicate with the brain, </w:t>
      </w:r>
      <w:r w:rsidR="00C91AAD">
        <w:t>the brain cannot send signal to the immune system to attack or keep away harmful disease causing organisms or viruses. This eventually creates a higher risk of acquiring diseases as the immune system remains weakened. I believe that this could be fatal especially in my previous situation because I could have developed into serious health consequences.</w:t>
      </w:r>
    </w:p>
    <w:p w:rsidR="002B5426" w:rsidRDefault="002175D7" w:rsidP="00296FDE">
      <w:pPr>
        <w:spacing w:line="480" w:lineRule="auto"/>
        <w:ind w:firstLine="720"/>
      </w:pPr>
      <w:r>
        <w:t>Moreover, in stressful situations, people respond either through pessimistic</w:t>
      </w:r>
      <w:r w:rsidR="002B5426">
        <w:t xml:space="preserve"> ideology or optimistic ideology. </w:t>
      </w:r>
      <w:r w:rsidR="002B5426" w:rsidRPr="002B5426">
        <w:t>Pessimists</w:t>
      </w:r>
      <w:r w:rsidR="002B5426">
        <w:t xml:space="preserve"> and unrealistic optimists will focus on self-destructive things such as smoking or drinking</w:t>
      </w:r>
      <w:r w:rsidR="005A5832">
        <w:t xml:space="preserve"> </w:t>
      </w:r>
      <w:r w:rsidR="005A5832">
        <w:t xml:space="preserve">(Wade &amp; </w:t>
      </w:r>
      <w:proofErr w:type="spellStart"/>
      <w:r w:rsidR="005A5832">
        <w:t>Tavris</w:t>
      </w:r>
      <w:proofErr w:type="spellEnd"/>
      <w:r w:rsidR="005A5832">
        <w:t>, 2017)</w:t>
      </w:r>
      <w:r w:rsidR="002B5426">
        <w:t>. However, realistic optimists are likely to find coping strategies such seek help and plan for the future. Stress can also be the cause of internal of external locus of control. Individual with an internal locus of control believe they are responsible for their lives while external locus believe their lives is based on fate, luck, or other people</w:t>
      </w:r>
      <w:r w:rsidR="005A5832">
        <w:t xml:space="preserve"> </w:t>
      </w:r>
      <w:r w:rsidR="005A5832">
        <w:t xml:space="preserve">(Wade &amp; </w:t>
      </w:r>
      <w:proofErr w:type="spellStart"/>
      <w:r w:rsidR="005A5832">
        <w:t>Tavris</w:t>
      </w:r>
      <w:proofErr w:type="spellEnd"/>
      <w:r w:rsidR="005A5832">
        <w:t>, 2017)</w:t>
      </w:r>
      <w:r w:rsidR="002B5426">
        <w:t xml:space="preserve">. Locus of control is also associated with the cognitive feature of </w:t>
      </w:r>
      <w:r w:rsidR="002B5426" w:rsidRPr="002B5426">
        <w:t>conscientiousness</w:t>
      </w:r>
      <w:r w:rsidR="002B5426">
        <w:t xml:space="preserve">. This is the ability to persist or endure through motivation in the quest for achieving one’s dreams and goals. These psychological developments from chronic stress can eventually influence the health, future goals, and motivation of an individual. Personally, I was going in the wrong direction choosing to a pessimist, but later realized this was not working, and resulted to focus on alternative coping and recovery strategies. A major lesson I have come to understand is that being realistic and optimistic work effectively. Being a realistic optimist helps one to have the motivation to purse future goals while not expecting things to always look bring ahead. With this set mind, I believe that if not for what I did, I would have found myself in a totally different position or situation. </w:t>
      </w:r>
    </w:p>
    <w:p w:rsidR="007202F5" w:rsidRDefault="002B5426" w:rsidP="00296FDE">
      <w:pPr>
        <w:spacing w:line="480" w:lineRule="auto"/>
        <w:ind w:firstLine="720"/>
      </w:pPr>
      <w:r>
        <w:lastRenderedPageBreak/>
        <w:t>In co</w:t>
      </w:r>
      <w:r w:rsidR="009A1F66">
        <w:t xml:space="preserve">nclusion, </w:t>
      </w:r>
      <w:r w:rsidR="003221C5">
        <w:t>as humans we can never live without stressful events or experiences. Understanding stress reacts with the body offers increased insight on how one can learn to cope</w:t>
      </w:r>
      <w:r w:rsidR="007202F5">
        <w:t xml:space="preserve"> or minimize the effects. Stress can lead to numerous health issues by weakening the brain and the immune system. Moreover, it can have a serious influence on one’s profession and relationships due to a lack of motivation and future goals. However, through realistic optimism, one can easily adapt to coping strategies by seeking help, learning to be patient, working hard, and being motivated never to quit. </w:t>
      </w:r>
    </w:p>
    <w:p w:rsidR="004732B1" w:rsidRDefault="004732B1" w:rsidP="00296FDE">
      <w:pPr>
        <w:spacing w:line="480" w:lineRule="auto"/>
        <w:ind w:firstLine="720"/>
      </w:pPr>
    </w:p>
    <w:p w:rsidR="004732B1" w:rsidRDefault="004732B1" w:rsidP="00296FDE">
      <w:pPr>
        <w:spacing w:line="480" w:lineRule="auto"/>
        <w:ind w:firstLine="720"/>
      </w:pPr>
      <w:bookmarkStart w:id="0" w:name="_GoBack"/>
      <w:bookmarkEnd w:id="0"/>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732B1" w:rsidRDefault="004732B1" w:rsidP="00296FDE">
      <w:pPr>
        <w:spacing w:line="480" w:lineRule="auto"/>
        <w:ind w:firstLine="720"/>
      </w:pPr>
    </w:p>
    <w:p w:rsidR="00461BB8" w:rsidRDefault="007202F5" w:rsidP="00296FDE">
      <w:pPr>
        <w:spacing w:line="480" w:lineRule="auto"/>
        <w:jc w:val="center"/>
      </w:pPr>
      <w:r>
        <w:lastRenderedPageBreak/>
        <w:t>References</w:t>
      </w:r>
    </w:p>
    <w:p w:rsidR="007202F5" w:rsidRDefault="00E11C34" w:rsidP="004732B1">
      <w:pPr>
        <w:spacing w:line="480" w:lineRule="auto"/>
        <w:ind w:left="720" w:hanging="720"/>
      </w:pPr>
      <w:proofErr w:type="gramStart"/>
      <w:r>
        <w:t xml:space="preserve">Wade, C. &amp; </w:t>
      </w:r>
      <w:proofErr w:type="spellStart"/>
      <w:r>
        <w:t>Tavris</w:t>
      </w:r>
      <w:proofErr w:type="spellEnd"/>
      <w:r>
        <w:t>, C.,</w:t>
      </w:r>
      <w:r w:rsidR="00F97A4C">
        <w:t xml:space="preserve"> (2017).</w:t>
      </w:r>
      <w:proofErr w:type="gramEnd"/>
      <w:r w:rsidR="00F97A4C">
        <w:t xml:space="preserve"> </w:t>
      </w:r>
      <w:r w:rsidR="00F97A4C" w:rsidRPr="00F97A4C">
        <w:rPr>
          <w:i/>
        </w:rPr>
        <w:t>Psychology [</w:t>
      </w:r>
      <w:proofErr w:type="spellStart"/>
      <w:r w:rsidR="00F97A4C" w:rsidRPr="00F97A4C">
        <w:rPr>
          <w:i/>
        </w:rPr>
        <w:t>VitalSource</w:t>
      </w:r>
      <w:proofErr w:type="spellEnd"/>
      <w:r w:rsidR="00F97A4C" w:rsidRPr="00F97A4C">
        <w:rPr>
          <w:i/>
        </w:rPr>
        <w:t xml:space="preserve"> Bookshelf version] (12th </w:t>
      </w:r>
      <w:proofErr w:type="gramStart"/>
      <w:r w:rsidR="00F97A4C" w:rsidRPr="00F97A4C">
        <w:rPr>
          <w:i/>
        </w:rPr>
        <w:t>ed</w:t>
      </w:r>
      <w:proofErr w:type="gramEnd"/>
      <w:r w:rsidR="00F97A4C" w:rsidRPr="00F97A4C">
        <w:rPr>
          <w:i/>
        </w:rPr>
        <w:t>.)</w:t>
      </w:r>
      <w:r w:rsidR="00F97A4C">
        <w:t xml:space="preserve"> Upper Saddle River, NJ: Person</w:t>
      </w:r>
      <w:r>
        <w:t>.</w:t>
      </w:r>
    </w:p>
    <w:p w:rsidR="00E11C34" w:rsidRDefault="00E11C34" w:rsidP="00296FDE">
      <w:pPr>
        <w:spacing w:line="480" w:lineRule="auto"/>
      </w:pPr>
    </w:p>
    <w:p w:rsidR="00A22EE6" w:rsidRDefault="000978BF" w:rsidP="00296FDE">
      <w:pPr>
        <w:spacing w:line="480" w:lineRule="auto"/>
      </w:pPr>
      <w:r>
        <w:t xml:space="preserve"> </w:t>
      </w:r>
    </w:p>
    <w:p w:rsidR="007E7010" w:rsidRDefault="007E7010" w:rsidP="00296FDE">
      <w:pPr>
        <w:spacing w:line="480" w:lineRule="auto"/>
      </w:pPr>
    </w:p>
    <w:p w:rsidR="00EE41FB" w:rsidRDefault="00EE41FB" w:rsidP="00296FDE">
      <w:pPr>
        <w:spacing w:line="480" w:lineRule="auto"/>
      </w:pPr>
    </w:p>
    <w:sectPr w:rsidR="00EE41FB" w:rsidSect="004732B1">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52FA" w:rsidRDefault="006E52FA" w:rsidP="00296FDE">
      <w:pPr>
        <w:spacing w:after="0" w:line="240" w:lineRule="auto"/>
      </w:pPr>
      <w:r>
        <w:separator/>
      </w:r>
    </w:p>
  </w:endnote>
  <w:endnote w:type="continuationSeparator" w:id="0">
    <w:p w:rsidR="006E52FA" w:rsidRDefault="006E52FA" w:rsidP="00296F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52FA" w:rsidRDefault="006E52FA" w:rsidP="00296FDE">
      <w:pPr>
        <w:spacing w:after="0" w:line="240" w:lineRule="auto"/>
      </w:pPr>
      <w:r>
        <w:separator/>
      </w:r>
    </w:p>
  </w:footnote>
  <w:footnote w:type="continuationSeparator" w:id="0">
    <w:p w:rsidR="006E52FA" w:rsidRDefault="006E52FA" w:rsidP="00296F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FDE" w:rsidRDefault="004732B1">
    <w:pPr>
      <w:pStyle w:val="Header"/>
      <w:jc w:val="right"/>
    </w:pPr>
    <w:r>
      <w:t>REFLECTION PAPER</w:t>
    </w:r>
    <w:r>
      <w:tab/>
    </w:r>
    <w:r>
      <w:tab/>
    </w:r>
    <w:r w:rsidR="00296FDE">
      <w:t xml:space="preserve"> </w:t>
    </w:r>
    <w:sdt>
      <w:sdtPr>
        <w:id w:val="-696388169"/>
        <w:docPartObj>
          <w:docPartGallery w:val="Page Numbers (Top of Page)"/>
          <w:docPartUnique/>
        </w:docPartObj>
      </w:sdtPr>
      <w:sdtEndPr>
        <w:rPr>
          <w:noProof/>
        </w:rPr>
      </w:sdtEndPr>
      <w:sdtContent>
        <w:r w:rsidR="00296FDE">
          <w:fldChar w:fldCharType="begin"/>
        </w:r>
        <w:r w:rsidR="00296FDE">
          <w:instrText xml:space="preserve"> PAGE   \* MERGEFORMAT </w:instrText>
        </w:r>
        <w:r w:rsidR="00296FDE">
          <w:fldChar w:fldCharType="separate"/>
        </w:r>
        <w:r w:rsidR="00B744D9">
          <w:rPr>
            <w:noProof/>
          </w:rPr>
          <w:t>5</w:t>
        </w:r>
        <w:r w:rsidR="00296FDE">
          <w:rPr>
            <w:noProof/>
          </w:rPr>
          <w:fldChar w:fldCharType="end"/>
        </w:r>
      </w:sdtContent>
    </w:sdt>
  </w:p>
  <w:p w:rsidR="00296FDE" w:rsidRDefault="00296F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6FDE" w:rsidRDefault="004732B1">
    <w:pPr>
      <w:pStyle w:val="Header"/>
    </w:pPr>
    <w:r>
      <w:t>Running head: REFLECTION PAPER</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41FB"/>
    <w:rsid w:val="000978BF"/>
    <w:rsid w:val="000B187B"/>
    <w:rsid w:val="002175D7"/>
    <w:rsid w:val="0026527F"/>
    <w:rsid w:val="00290701"/>
    <w:rsid w:val="00296FDE"/>
    <w:rsid w:val="002B5426"/>
    <w:rsid w:val="002F5B1C"/>
    <w:rsid w:val="0030295A"/>
    <w:rsid w:val="003221C5"/>
    <w:rsid w:val="0036277F"/>
    <w:rsid w:val="00461BB8"/>
    <w:rsid w:val="004732B1"/>
    <w:rsid w:val="005A5832"/>
    <w:rsid w:val="005B4FFA"/>
    <w:rsid w:val="005F5D8A"/>
    <w:rsid w:val="006E52FA"/>
    <w:rsid w:val="00713792"/>
    <w:rsid w:val="007202F5"/>
    <w:rsid w:val="007E7010"/>
    <w:rsid w:val="0084032B"/>
    <w:rsid w:val="00946D03"/>
    <w:rsid w:val="009A1F66"/>
    <w:rsid w:val="00A01BEE"/>
    <w:rsid w:val="00A22EE6"/>
    <w:rsid w:val="00A73916"/>
    <w:rsid w:val="00A767DA"/>
    <w:rsid w:val="00B744D9"/>
    <w:rsid w:val="00C84825"/>
    <w:rsid w:val="00C91AAD"/>
    <w:rsid w:val="00D65BEA"/>
    <w:rsid w:val="00DB50EB"/>
    <w:rsid w:val="00DF269A"/>
    <w:rsid w:val="00E11C34"/>
    <w:rsid w:val="00EE41FB"/>
    <w:rsid w:val="00F7767B"/>
    <w:rsid w:val="00F95C5C"/>
    <w:rsid w:val="00F97A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DE"/>
  </w:style>
  <w:style w:type="paragraph" w:styleId="Footer">
    <w:name w:val="footer"/>
    <w:basedOn w:val="Normal"/>
    <w:link w:val="FooterChar"/>
    <w:uiPriority w:val="99"/>
    <w:unhideWhenUsed/>
    <w:rsid w:val="00296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6F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FDE"/>
  </w:style>
  <w:style w:type="paragraph" w:styleId="Footer">
    <w:name w:val="footer"/>
    <w:basedOn w:val="Normal"/>
    <w:link w:val="FooterChar"/>
    <w:uiPriority w:val="99"/>
    <w:unhideWhenUsed/>
    <w:rsid w:val="00296F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F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Iskander</dc:creator>
  <cp:lastModifiedBy>Iskander</cp:lastModifiedBy>
  <cp:revision>2</cp:revision>
  <dcterms:created xsi:type="dcterms:W3CDTF">2017-07-21T12:09:00Z</dcterms:created>
  <dcterms:modified xsi:type="dcterms:W3CDTF">2017-07-21T12:09:00Z</dcterms:modified>
</cp:coreProperties>
</file>