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Choose one of the below for your main post. Respond to at least one student who answered a different question from you. The answers should come from your textbook, the lectures, videos, and the research you conducted in the APUS Library.</w:t>
      </w:r>
      <w:r>
        <w:rPr>
          <w:rStyle w:val="apple-converted-space"/>
          <w:rFonts w:ascii="Arial" w:hAnsi="Arial" w:cs="Arial"/>
          <w:color w:val="574B0B"/>
        </w:rPr>
        <w:t> </w:t>
      </w:r>
      <w:r>
        <w:rPr>
          <w:rFonts w:ascii="Arial" w:hAnsi="Arial" w:cs="Arial"/>
          <w:color w:val="574B0B"/>
        </w:rPr>
        <w:t>This week, I want to see that you understand geographical, economic, political, and cultural analysis. Include geographical, economic, political, and cultural analysis in your main forum post.</w:t>
      </w:r>
    </w:p>
    <w:p w:rsidR="00191D28" w:rsidRDefault="00191D28" w:rsidP="00191D28">
      <w:pPr>
        <w:pStyle w:val="NormalWeb"/>
        <w:shd w:val="clear" w:color="auto" w:fill="F6ECB7"/>
        <w:spacing w:before="0" w:beforeAutospacing="0" w:after="150" w:afterAutospacing="0"/>
        <w:jc w:val="center"/>
        <w:rPr>
          <w:rFonts w:ascii="Arial" w:hAnsi="Arial" w:cs="Arial"/>
          <w:color w:val="574B0B"/>
          <w:sz w:val="19"/>
          <w:szCs w:val="19"/>
        </w:rPr>
      </w:pPr>
      <w:r>
        <w:rPr>
          <w:rFonts w:ascii="Arial" w:hAnsi="Arial" w:cs="Arial"/>
          <w:noProof/>
          <w:color w:val="574B0B"/>
          <w:sz w:val="19"/>
          <w:szCs w:val="19"/>
        </w:rPr>
        <w:drawing>
          <wp:inline distT="0" distB="0" distL="0" distR="0">
            <wp:extent cx="3665220" cy="2926080"/>
            <wp:effectExtent l="0" t="0" r="0" b="7620"/>
            <wp:docPr id="2" name="Picture 2" descr="Image result for Rosie the Riveter African Amer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osie the Riveter African Americ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5220" cy="2926080"/>
                    </a:xfrm>
                    <a:prstGeom prst="rect">
                      <a:avLst/>
                    </a:prstGeom>
                    <a:noFill/>
                    <a:ln>
                      <a:noFill/>
                    </a:ln>
                  </pic:spPr>
                </pic:pic>
              </a:graphicData>
            </a:graphic>
          </wp:inline>
        </w:drawing>
      </w:r>
    </w:p>
    <w:p w:rsidR="00191D28" w:rsidRDefault="00191D28" w:rsidP="00191D28">
      <w:pPr>
        <w:pStyle w:val="NormalWeb"/>
        <w:shd w:val="clear" w:color="auto" w:fill="F6ECB7"/>
        <w:spacing w:before="0" w:beforeAutospacing="0" w:after="150" w:afterAutospacing="0"/>
        <w:jc w:val="center"/>
        <w:rPr>
          <w:rFonts w:ascii="Arial" w:hAnsi="Arial" w:cs="Arial"/>
          <w:color w:val="574B0B"/>
          <w:sz w:val="19"/>
          <w:szCs w:val="19"/>
        </w:rPr>
      </w:pPr>
      <w:r>
        <w:rPr>
          <w:rFonts w:ascii="Arial" w:hAnsi="Arial" w:cs="Arial"/>
          <w:color w:val="574B0B"/>
          <w:sz w:val="17"/>
          <w:szCs w:val="17"/>
        </w:rPr>
        <w:t>Women welders, 1943; from artstor.org.</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1. What effect did the World War II wartime experience have on African Americans? Did their experiences help or hinder the progress toward equality in America? How were they treated during World War II? Did the government take any steps to ease discrimination against African Americans in war industries?</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2. How did the war change African American attitudes towards their status in American society? How did it change their aspirations?</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3. How did the rhetoric of World War II bring the contradiction between the principle of equal freedom and the actual status of blacks to the forefront of national life? One black woman said about the war that it was Hitler that got blacks out of the white folks’ kitchen. How did they “move out of the kitchen” and what forces were behind those achievements?</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4. How did the Double V campaign spark a civil rights movement? How successful was the Double V campaign?</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5. Did World War II redraw the boundaries of American citizenship? Compare the experiences of blacks during World War I and during World War II.</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t>6. Franklin D. Roosevelt said that to be an American has always been a "matter of mind and heart," and "never . . . a matter of race or ancestry." Was this true for African Americans? How did the language of freedom and democracy help open doors of opportunity for African Americans? What obstacles remained for full success?</w:t>
      </w:r>
    </w:p>
    <w:p w:rsidR="00191D28" w:rsidRDefault="00191D28" w:rsidP="00191D28">
      <w:pPr>
        <w:pStyle w:val="NormalWeb"/>
        <w:shd w:val="clear" w:color="auto" w:fill="F6ECB7"/>
        <w:spacing w:before="0" w:beforeAutospacing="0" w:after="150" w:afterAutospacing="0"/>
        <w:rPr>
          <w:rFonts w:ascii="Arial" w:hAnsi="Arial" w:cs="Arial"/>
          <w:color w:val="574B0B"/>
          <w:sz w:val="19"/>
          <w:szCs w:val="19"/>
        </w:rPr>
      </w:pPr>
      <w:r>
        <w:rPr>
          <w:rFonts w:ascii="Arial" w:hAnsi="Arial" w:cs="Arial"/>
          <w:color w:val="574B0B"/>
        </w:rPr>
        <w:lastRenderedPageBreak/>
        <w:t xml:space="preserve">7. Eric </w:t>
      </w:r>
      <w:proofErr w:type="spellStart"/>
      <w:r>
        <w:rPr>
          <w:rFonts w:ascii="Arial" w:hAnsi="Arial" w:cs="Arial"/>
          <w:color w:val="574B0B"/>
        </w:rPr>
        <w:t>Foner</w:t>
      </w:r>
      <w:proofErr w:type="spellEnd"/>
      <w:r>
        <w:rPr>
          <w:rFonts w:ascii="Arial" w:hAnsi="Arial" w:cs="Arial"/>
          <w:color w:val="574B0B"/>
        </w:rPr>
        <w:t xml:space="preserve"> wrote, "the language with which World War II was fought helped to lay the foundation for postwar ideals of human rights that extend to all mankind." Do you agree with the statement as it pertains to African Americans? For African Americans, during World War II and the postwar era, what freedoms were extended or contracted?</w:t>
      </w:r>
    </w:p>
    <w:p w:rsidR="00191D28" w:rsidRDefault="00191D28" w:rsidP="00191D28">
      <w:pPr>
        <w:pStyle w:val="NormalWeb"/>
        <w:shd w:val="clear" w:color="auto" w:fill="F6ECB7"/>
        <w:spacing w:before="0" w:beforeAutospacing="0" w:after="0" w:afterAutospacing="0"/>
        <w:rPr>
          <w:rFonts w:ascii="Arial" w:hAnsi="Arial" w:cs="Arial"/>
          <w:color w:val="574B0B"/>
          <w:sz w:val="19"/>
          <w:szCs w:val="19"/>
        </w:rPr>
      </w:pPr>
      <w:r>
        <w:rPr>
          <w:rFonts w:ascii="Arial" w:hAnsi="Arial" w:cs="Arial"/>
          <w:color w:val="000000"/>
          <w:sz w:val="27"/>
          <w:szCs w:val="27"/>
        </w:rPr>
        <w:t>Note: Sometime this week, in one of your posts, I want you to reflect on what, in all your required work, you learned new, surprising, and interesting. If you cannot demonstrate you have learned from all the required work in one of those three posts, then write a fourth post summarizing what you have learned from the required work. This is your opportunity, if you have not had a chance in your various posts, to demonstrate that you have done all the required work for this week.</w:t>
      </w:r>
    </w:p>
    <w:p w:rsidR="00A846C8" w:rsidRDefault="001D58C2"/>
    <w:p w:rsidR="00191D28" w:rsidRDefault="00191D28"/>
    <w:p w:rsidR="00191D28" w:rsidRDefault="00191D28">
      <w:r>
        <w:t>Student One</w:t>
      </w:r>
      <w:r w:rsidR="001D58C2">
        <w:t xml:space="preserve"> </w:t>
      </w:r>
      <w:proofErr w:type="spellStart"/>
      <w:r w:rsidR="001D58C2">
        <w:t>Anetta</w:t>
      </w:r>
      <w:proofErr w:type="spellEnd"/>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For this week’s class question, I will be answering question one.</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b/>
          <w:bCs/>
          <w:color w:val="414141"/>
          <w:sz w:val="24"/>
          <w:szCs w:val="24"/>
        </w:rPr>
        <w:t>What effect did the World War II wartime experience have on African Americans?</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 xml:space="preserve">The effect that World War II wartime experience had on African-Americans was that it created “the rise of black internationalism” and activism (Hine, D. C., Hine, W. C., Harrold, S. C., 2013, p. 535).  The global events taking place diverted attention from the Great Depression which was considered a defining force in African-American lives (Hine, D. C., Hine, W. C., Harrold, S. C., 2013, p. 535).  During this </w:t>
      </w:r>
      <w:proofErr w:type="gramStart"/>
      <w:r w:rsidRPr="001D58C2">
        <w:rPr>
          <w:rFonts w:ascii="Times New Roman" w:eastAsia="Times New Roman" w:hAnsi="Times New Roman" w:cs="Times New Roman"/>
          <w:color w:val="414141"/>
          <w:sz w:val="24"/>
          <w:szCs w:val="24"/>
        </w:rPr>
        <w:t>time</w:t>
      </w:r>
      <w:proofErr w:type="gramEnd"/>
      <w:r w:rsidRPr="001D58C2">
        <w:rPr>
          <w:rFonts w:ascii="Times New Roman" w:eastAsia="Times New Roman" w:hAnsi="Times New Roman" w:cs="Times New Roman"/>
          <w:color w:val="414141"/>
          <w:sz w:val="24"/>
          <w:szCs w:val="24"/>
        </w:rPr>
        <w:t xml:space="preserve"> African-Americans were migrating to various parts of the United States such as the North and West as a result of the “industrial and military mobilization” (Hine, D. C., Hine, W. C., Harrold, S. C., 2013, p. 535).  The most significant aspect was that African-American men and women serving in the military were learning new skills and ideas and many were more determined than ever to “claim their rights” (Hine, D. C., Hine, W. C., Harrold, S. C., 2013, p. 535).  The domestic and foreign events increased a state of alertness or sense of understanding, awakening, or awareness among African-Americans that intensified leading to aggressive militancy among community leaders and citizens in southern states (Hine, D. C., Hine, W. C., Harrold, S. C., 2013, p. 535).  In addition the Cold War strongly influenced African-Americans and “their struggle for </w:t>
      </w:r>
      <w:proofErr w:type="gramStart"/>
      <w:r w:rsidRPr="001D58C2">
        <w:rPr>
          <w:rFonts w:ascii="Times New Roman" w:eastAsia="Times New Roman" w:hAnsi="Times New Roman" w:cs="Times New Roman"/>
          <w:color w:val="414141"/>
          <w:sz w:val="24"/>
          <w:szCs w:val="24"/>
        </w:rPr>
        <w:t>freedom”…</w:t>
      </w:r>
      <w:proofErr w:type="gramEnd"/>
      <w:r w:rsidRPr="001D58C2">
        <w:rPr>
          <w:rFonts w:ascii="Times New Roman" w:eastAsia="Times New Roman" w:hAnsi="Times New Roman" w:cs="Times New Roman"/>
          <w:color w:val="414141"/>
          <w:sz w:val="24"/>
          <w:szCs w:val="24"/>
        </w:rPr>
        <w:t>this resulted in the materialization of civil rights movement (Hine, D. C., Hine, W. C., Harrold, S. C., 2013, p. 535). </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b/>
          <w:bCs/>
          <w:color w:val="414141"/>
          <w:sz w:val="24"/>
          <w:szCs w:val="24"/>
        </w:rPr>
        <w:t>Did their experiences help or hinder the progress toward equality in America?</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 xml:space="preserve">I believe after reading the course textbook, watching the lecture, and reviewing the lesson for this assignment, that the experiences helped the progress toward equality in America.  </w:t>
      </w:r>
      <w:proofErr w:type="gramStart"/>
      <w:r w:rsidRPr="001D58C2">
        <w:rPr>
          <w:rFonts w:ascii="Times New Roman" w:eastAsia="Times New Roman" w:hAnsi="Times New Roman" w:cs="Times New Roman"/>
          <w:color w:val="414141"/>
          <w:sz w:val="24"/>
          <w:szCs w:val="24"/>
        </w:rPr>
        <w:t>Sure</w:t>
      </w:r>
      <w:proofErr w:type="gramEnd"/>
      <w:r w:rsidRPr="001D58C2">
        <w:rPr>
          <w:rFonts w:ascii="Times New Roman" w:eastAsia="Times New Roman" w:hAnsi="Times New Roman" w:cs="Times New Roman"/>
          <w:color w:val="414141"/>
          <w:sz w:val="24"/>
          <w:szCs w:val="24"/>
        </w:rPr>
        <w:t xml:space="preserve"> there were many drawbacks, but on a larger scale it initiated an evolving society.   </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b/>
          <w:bCs/>
          <w:color w:val="414141"/>
          <w:sz w:val="24"/>
          <w:szCs w:val="24"/>
        </w:rPr>
        <w:t>How were they treated during World War II?</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 xml:space="preserve">African-American civilians and those who enlisted in the military were often discriminated against.  </w:t>
      </w:r>
      <w:proofErr w:type="gramStart"/>
      <w:r w:rsidRPr="001D58C2">
        <w:rPr>
          <w:rFonts w:ascii="Times New Roman" w:eastAsia="Times New Roman" w:hAnsi="Times New Roman" w:cs="Times New Roman"/>
          <w:color w:val="414141"/>
          <w:sz w:val="24"/>
          <w:szCs w:val="24"/>
        </w:rPr>
        <w:t>However</w:t>
      </w:r>
      <w:proofErr w:type="gramEnd"/>
      <w:r w:rsidRPr="001D58C2">
        <w:rPr>
          <w:rFonts w:ascii="Times New Roman" w:eastAsia="Times New Roman" w:hAnsi="Times New Roman" w:cs="Times New Roman"/>
          <w:color w:val="414141"/>
          <w:sz w:val="24"/>
          <w:szCs w:val="24"/>
        </w:rPr>
        <w:t xml:space="preserve"> it is important to note that wartime, along with the influence of the government, aided in the “breakdown of barriers when employing African-American” (Hine, D. C., Hine, W. C., Harrold, S. C., 2013, p. 550).  The war provided the necessity to hire black </w:t>
      </w:r>
      <w:r w:rsidRPr="001D58C2">
        <w:rPr>
          <w:rFonts w:ascii="Times New Roman" w:eastAsia="Times New Roman" w:hAnsi="Times New Roman" w:cs="Times New Roman"/>
          <w:color w:val="414141"/>
          <w:sz w:val="24"/>
          <w:szCs w:val="24"/>
        </w:rPr>
        <w:lastRenderedPageBreak/>
        <w:t xml:space="preserve">workers to fill positions </w:t>
      </w:r>
      <w:proofErr w:type="gramStart"/>
      <w:r w:rsidRPr="001D58C2">
        <w:rPr>
          <w:rFonts w:ascii="Times New Roman" w:eastAsia="Times New Roman" w:hAnsi="Times New Roman" w:cs="Times New Roman"/>
          <w:color w:val="414141"/>
          <w:sz w:val="24"/>
          <w:szCs w:val="24"/>
        </w:rPr>
        <w:t>in order to</w:t>
      </w:r>
      <w:proofErr w:type="gramEnd"/>
      <w:r w:rsidRPr="001D58C2">
        <w:rPr>
          <w:rFonts w:ascii="Times New Roman" w:eastAsia="Times New Roman" w:hAnsi="Times New Roman" w:cs="Times New Roman"/>
          <w:color w:val="414141"/>
          <w:sz w:val="24"/>
          <w:szCs w:val="24"/>
        </w:rPr>
        <w:t xml:space="preserve"> keep businesses in operation/functional while the men were fighting the war.  The integration of blacks and whites in the workplace was not as civil as expected, tensions quickly heightened.  For example, in Alabama white workers assaulted African-American workers which resulted in FEPC withdrawing and reinstating the Jim Crow arrangement in employment settings (Hine, D. C., Hine, W. C., Harrold, S. C., 2013, p. 551).  There were many disparities in employment, housing, and economic discrimination (Hine, D. C., Hine, W. C., Harrold, S. C., 2013, p. 551).  Segregation was ubiquitous in the military.  </w:t>
      </w:r>
      <w:proofErr w:type="gramStart"/>
      <w:r w:rsidRPr="001D58C2">
        <w:rPr>
          <w:rFonts w:ascii="Times New Roman" w:eastAsia="Times New Roman" w:hAnsi="Times New Roman" w:cs="Times New Roman"/>
          <w:color w:val="414141"/>
          <w:sz w:val="24"/>
          <w:szCs w:val="24"/>
        </w:rPr>
        <w:t>According to</w:t>
      </w:r>
      <w:proofErr w:type="gramEnd"/>
      <w:r w:rsidRPr="001D58C2">
        <w:rPr>
          <w:rFonts w:ascii="Times New Roman" w:eastAsia="Times New Roman" w:hAnsi="Times New Roman" w:cs="Times New Roman"/>
          <w:color w:val="414141"/>
          <w:sz w:val="24"/>
          <w:szCs w:val="24"/>
        </w:rPr>
        <w:t xml:space="preserve"> Steven Robinson he stated that African-Americans were fighting two enemies: The war against bigotry at home and oversees (Hine, D. C., Hine, W. C., Harrold, S. C., 2013, p. 541). </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b/>
          <w:bCs/>
          <w:color w:val="414141"/>
          <w:sz w:val="24"/>
          <w:szCs w:val="24"/>
        </w:rPr>
        <w:t xml:space="preserve">Did the government take any steps to ease discrimination against African Americans in war </w:t>
      </w:r>
      <w:proofErr w:type="spellStart"/>
      <w:r w:rsidRPr="001D58C2">
        <w:rPr>
          <w:rFonts w:ascii="Times New Roman" w:eastAsia="Times New Roman" w:hAnsi="Times New Roman" w:cs="Times New Roman"/>
          <w:b/>
          <w:bCs/>
          <w:color w:val="414141"/>
          <w:sz w:val="24"/>
          <w:szCs w:val="24"/>
        </w:rPr>
        <w:t>industires</w:t>
      </w:r>
      <w:proofErr w:type="spellEnd"/>
      <w:r w:rsidRPr="001D58C2">
        <w:rPr>
          <w:rFonts w:ascii="Times New Roman" w:eastAsia="Times New Roman" w:hAnsi="Times New Roman" w:cs="Times New Roman"/>
          <w:b/>
          <w:bCs/>
          <w:color w:val="414141"/>
          <w:sz w:val="24"/>
          <w:szCs w:val="24"/>
        </w:rPr>
        <w:t>?</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In June 1941, President Franklin D. Roosevelt signed Executive Order 8802 which banned “discrimination in employment in defense industries and the federal government (Hine, D. C., Hine, W. C., Harrold, S. C., 2013, p. 539).  President Roosevelt also create the Fair Employment Practices Committee (FEPC) which was supposed to investigate claims of discrimination (Hine, D. C., Hine, W. C., Harrold, S. C., 2013, p. 539).  Subsequently, President Roosevelt signed Executive Order 9346 due to the ineffectiveness of the FEPC (Hine, D. C., Hine, W. C., Harrold, S. C., 2013, p. 551). </w:t>
      </w:r>
    </w:p>
    <w:p w:rsidR="001D58C2" w:rsidRPr="001D58C2" w:rsidRDefault="001D58C2" w:rsidP="001D58C2">
      <w:pPr>
        <w:shd w:val="clear" w:color="auto" w:fill="F5F5F5"/>
        <w:spacing w:after="150" w:line="240" w:lineRule="auto"/>
        <w:jc w:val="center"/>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References</w:t>
      </w:r>
    </w:p>
    <w:p w:rsidR="001D58C2" w:rsidRPr="001D58C2" w:rsidRDefault="001D58C2" w:rsidP="001D58C2">
      <w:pPr>
        <w:shd w:val="clear" w:color="auto" w:fill="F5F5F5"/>
        <w:spacing w:after="150" w:line="420" w:lineRule="atLeast"/>
        <w:ind w:left="720" w:hanging="720"/>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Hine, D. C., Hine, W. C., Harrold, S. C. (08/2013). The African-American Odyssey, Volume 2, 6th Edition. [Bookshelf Online]. Retrieved from https://bookshelf.vitalsource.com/#/books/9781269986953/</w:t>
      </w:r>
    </w:p>
    <w:p w:rsidR="001D58C2" w:rsidRPr="001D58C2" w:rsidRDefault="001D58C2" w:rsidP="001D58C2">
      <w:pPr>
        <w:shd w:val="clear" w:color="auto" w:fill="F5F5F5"/>
        <w:spacing w:after="150" w:line="240" w:lineRule="auto"/>
        <w:rPr>
          <w:rFonts w:ascii="Arial" w:eastAsia="Times New Roman" w:hAnsi="Arial" w:cs="Arial"/>
          <w:color w:val="414141"/>
          <w:sz w:val="21"/>
          <w:szCs w:val="21"/>
        </w:rPr>
      </w:pPr>
      <w:r w:rsidRPr="001D58C2">
        <w:rPr>
          <w:rFonts w:ascii="Times New Roman" w:eastAsia="Times New Roman" w:hAnsi="Times New Roman" w:cs="Times New Roman"/>
          <w:color w:val="414141"/>
          <w:sz w:val="24"/>
          <w:szCs w:val="24"/>
        </w:rPr>
        <w:t>Respectfully,</w:t>
      </w:r>
    </w:p>
    <w:p w:rsidR="001D58C2" w:rsidRDefault="001D58C2"/>
    <w:p w:rsidR="001D58C2" w:rsidRDefault="001D58C2">
      <w:r>
        <w:t>Student 2 Walker</w:t>
      </w:r>
    </w:p>
    <w:p w:rsidR="001D58C2" w:rsidRDefault="001D58C2"/>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r>
        <w:rPr>
          <w:rFonts w:ascii="Arial" w:hAnsi="Arial" w:cs="Arial"/>
          <w:color w:val="414141"/>
          <w:sz w:val="21"/>
          <w:szCs w:val="21"/>
        </w:rPr>
        <w:t>Hello class,</w:t>
      </w:r>
    </w:p>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r>
        <w:rPr>
          <w:rFonts w:ascii="Arial" w:hAnsi="Arial" w:cs="Arial"/>
          <w:b/>
          <w:bCs/>
          <w:color w:val="414141"/>
          <w:sz w:val="21"/>
          <w:szCs w:val="21"/>
        </w:rPr>
        <w:t>How did the war change African American attitudes towards their status in American society? How did it change their aspirations?</w:t>
      </w:r>
    </w:p>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r>
        <w:rPr>
          <w:rFonts w:ascii="Arial" w:hAnsi="Arial" w:cs="Arial"/>
          <w:color w:val="414141"/>
          <w:sz w:val="21"/>
          <w:szCs w:val="21"/>
        </w:rPr>
        <w:t xml:space="preserve">Events in Europe became the driving force that effected the lives of African Americans. There were few reasons for a change of attitudes towards the social status. The population shift from agricultural areas to the cities, that was stimulated by military mobilization and the need of industrial workers, raised the number of black voters in the North (Hine at el.,2013). As people became familiar with barbaric racial policies of the Nazi, they were inspired to bring the issue of black equity to American government and society yet again (Hine at el.,2013). During their service in armed forces African Americans learned new skills and were exposed to the new ideas that empowered them to claim their rights (Hine at el.,2013). At the same time, black leaders saw the opportunity to become more aggressive with their demands for equality. This grew into the powerful movement for civil rights, which resulted in important victories supported by National government. Powerful campaigns and </w:t>
      </w:r>
      <w:r>
        <w:rPr>
          <w:rFonts w:ascii="Arial" w:hAnsi="Arial" w:cs="Arial"/>
          <w:color w:val="414141"/>
          <w:sz w:val="21"/>
          <w:szCs w:val="21"/>
        </w:rPr>
        <w:lastRenderedPageBreak/>
        <w:t>movements were formed to fight practices of segregation and exclusion. For example, March on Washington monument is a movement that resulted in President Roosevelt signing the executive order 8802 that banned discrimination in employment in defense industries and federal government (Hine at el.,2013).</w:t>
      </w:r>
    </w:p>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r>
        <w:rPr>
          <w:rFonts w:ascii="Arial" w:hAnsi="Arial" w:cs="Arial"/>
          <w:color w:val="414141"/>
          <w:sz w:val="21"/>
          <w:szCs w:val="21"/>
        </w:rPr>
        <w:t xml:space="preserve">The struggle to desegregate was especially valiant in US armed forces.  While African American men and women were expected to fight for their country, they were harshly discriminated against, put in segregated battalions, and were kept out of more prestigious branches of service (Hine at el., 2013). Despite the clear evidence of African American’s fighting abilities, the policies that were put in place by US Military clearly discriminated against people of color, gave them inferior resources, and prevented them from fully enjoying the benefits of war veterans.  Military discrimination was recognized as a valuable target by the leaders and they were able to mobilize three large groups to fight the inequality – black </w:t>
      </w:r>
      <w:proofErr w:type="gramStart"/>
      <w:r>
        <w:rPr>
          <w:rFonts w:ascii="Arial" w:hAnsi="Arial" w:cs="Arial"/>
          <w:color w:val="414141"/>
          <w:sz w:val="21"/>
          <w:szCs w:val="21"/>
        </w:rPr>
        <w:t>civilians</w:t>
      </w:r>
      <w:proofErr w:type="gramEnd"/>
      <w:r>
        <w:rPr>
          <w:rFonts w:ascii="Arial" w:hAnsi="Arial" w:cs="Arial"/>
          <w:color w:val="414141"/>
          <w:sz w:val="21"/>
          <w:szCs w:val="21"/>
        </w:rPr>
        <w:t xml:space="preserve"> groups, black women’s groups and black students groups (Hine at el., 2013). This unity stimulated their desire for a change of status even farther. Military was a symbol of discrimination that African Americans encountered on the daily basis (Hine at el., 2013). This inequality and exclusion became one of the most powerful driving forces that inspired the change of attitudes towards social status.</w:t>
      </w:r>
    </w:p>
    <w:p w:rsidR="001D58C2" w:rsidRDefault="001D58C2" w:rsidP="001D58C2">
      <w:pPr>
        <w:pStyle w:val="NormalWeb"/>
        <w:shd w:val="clear" w:color="auto" w:fill="F5F5F5"/>
        <w:spacing w:before="0" w:beforeAutospacing="0" w:after="0" w:afterAutospacing="0"/>
        <w:rPr>
          <w:rFonts w:ascii="Arial" w:hAnsi="Arial" w:cs="Arial"/>
          <w:color w:val="414141"/>
          <w:sz w:val="21"/>
          <w:szCs w:val="21"/>
        </w:rPr>
      </w:pPr>
      <w:r>
        <w:rPr>
          <w:rFonts w:ascii="Arial" w:hAnsi="Arial" w:cs="Arial"/>
          <w:color w:val="414141"/>
          <w:sz w:val="21"/>
          <w:szCs w:val="21"/>
        </w:rPr>
        <w:t xml:space="preserve">“The Negro soldier” is a 40 </w:t>
      </w:r>
      <w:proofErr w:type="gramStart"/>
      <w:r>
        <w:rPr>
          <w:rFonts w:ascii="Arial" w:hAnsi="Arial" w:cs="Arial"/>
          <w:color w:val="414141"/>
          <w:sz w:val="21"/>
          <w:szCs w:val="21"/>
        </w:rPr>
        <w:t>minutes</w:t>
      </w:r>
      <w:proofErr w:type="gramEnd"/>
      <w:r>
        <w:rPr>
          <w:rFonts w:ascii="Arial" w:hAnsi="Arial" w:cs="Arial"/>
          <w:color w:val="414141"/>
          <w:sz w:val="21"/>
          <w:szCs w:val="21"/>
        </w:rPr>
        <w:t xml:space="preserve"> documentary film that was made as an inspirational message to encourage African Americans to join armed forces. I found the film to be avoiding all realistic racism problems. It was made to raise enthusiasm in African Americans in the war, which the authors were trying to achieve by highlighting their freedom and showing black people with achievements – educators, scientists and doctors (The Negro Soldier, 1944).  </w:t>
      </w:r>
    </w:p>
    <w:p w:rsidR="001D58C2" w:rsidRDefault="001D58C2" w:rsidP="001D58C2">
      <w:pPr>
        <w:pStyle w:val="NormalWeb"/>
        <w:shd w:val="clear" w:color="auto" w:fill="F5F5F5"/>
        <w:spacing w:before="0" w:beforeAutospacing="0" w:after="0" w:afterAutospacing="0"/>
        <w:rPr>
          <w:rFonts w:ascii="Arial" w:hAnsi="Arial" w:cs="Arial"/>
          <w:color w:val="414141"/>
          <w:sz w:val="21"/>
          <w:szCs w:val="21"/>
        </w:rPr>
      </w:pPr>
      <w:r>
        <w:rPr>
          <w:rFonts w:ascii="Arial" w:hAnsi="Arial" w:cs="Arial"/>
          <w:color w:val="414141"/>
          <w:sz w:val="21"/>
          <w:szCs w:val="21"/>
        </w:rPr>
        <w:t> </w:t>
      </w:r>
    </w:p>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r>
        <w:rPr>
          <w:rFonts w:ascii="Arial" w:hAnsi="Arial" w:cs="Arial"/>
          <w:color w:val="414141"/>
          <w:sz w:val="21"/>
          <w:szCs w:val="21"/>
        </w:rPr>
        <w:t>I enjoyed this entire chapter and learned a lot about the effects of World War I and World War II on the lives of African Americans. I did not realize how much the segregation and inequality in US Military stimulated the change of attitudes and aspirations of African Americans. I also never thought that war can have a positive effect on the economy of the country. Every achievement of African Americans in that time must be viewed on the larger scale. As professor Donald Spivey said in his lecture, when talking about achievements of African American sport players we cannot forget about those who came before them and “paved the way” (Spivey,2014). He also brought to his listeners’ attention that if some of black players could play in major league back then, some of the awards would be named after them now and not after their white counterparts.</w:t>
      </w:r>
      <w:bookmarkStart w:id="0" w:name="_GoBack"/>
      <w:bookmarkEnd w:id="0"/>
    </w:p>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proofErr w:type="spellStart"/>
      <w:r>
        <w:rPr>
          <w:rFonts w:ascii="Arial" w:hAnsi="Arial" w:cs="Arial"/>
          <w:color w:val="414141"/>
          <w:sz w:val="21"/>
          <w:szCs w:val="21"/>
        </w:rPr>
        <w:t>Dasha</w:t>
      </w:r>
      <w:proofErr w:type="spellEnd"/>
    </w:p>
    <w:p w:rsidR="001D58C2" w:rsidRDefault="001D58C2" w:rsidP="001D58C2">
      <w:pPr>
        <w:pStyle w:val="NormalWeb"/>
        <w:shd w:val="clear" w:color="auto" w:fill="F5F5F5"/>
        <w:spacing w:before="0" w:beforeAutospacing="0" w:after="150" w:afterAutospacing="0"/>
        <w:jc w:val="center"/>
        <w:rPr>
          <w:rFonts w:ascii="Arial" w:hAnsi="Arial" w:cs="Arial"/>
          <w:color w:val="414141"/>
          <w:sz w:val="21"/>
          <w:szCs w:val="21"/>
        </w:rPr>
      </w:pPr>
      <w:r>
        <w:rPr>
          <w:rFonts w:ascii="Arial" w:hAnsi="Arial" w:cs="Arial"/>
          <w:color w:val="414141"/>
          <w:sz w:val="21"/>
          <w:szCs w:val="21"/>
        </w:rPr>
        <w:t>References</w:t>
      </w:r>
    </w:p>
    <w:p w:rsidR="001D58C2" w:rsidRDefault="001D58C2" w:rsidP="001D58C2">
      <w:pPr>
        <w:pStyle w:val="NormalWeb"/>
        <w:shd w:val="clear" w:color="auto" w:fill="F5F5F5"/>
        <w:spacing w:before="0" w:beforeAutospacing="0" w:after="150" w:afterAutospacing="0"/>
        <w:rPr>
          <w:rFonts w:ascii="Arial" w:hAnsi="Arial" w:cs="Arial"/>
          <w:color w:val="414141"/>
          <w:sz w:val="21"/>
          <w:szCs w:val="21"/>
        </w:rPr>
      </w:pPr>
      <w:proofErr w:type="spellStart"/>
      <w:r>
        <w:rPr>
          <w:rFonts w:ascii="Arial" w:hAnsi="Arial" w:cs="Arial"/>
          <w:color w:val="414141"/>
          <w:sz w:val="21"/>
          <w:szCs w:val="21"/>
        </w:rPr>
        <w:t>Heisler</w:t>
      </w:r>
      <w:proofErr w:type="spellEnd"/>
      <w:r>
        <w:rPr>
          <w:rFonts w:ascii="Arial" w:hAnsi="Arial" w:cs="Arial"/>
          <w:color w:val="414141"/>
          <w:sz w:val="21"/>
          <w:szCs w:val="21"/>
        </w:rPr>
        <w:t>, S. (Director). (</w:t>
      </w:r>
      <w:proofErr w:type="spellStart"/>
      <w:r>
        <w:rPr>
          <w:rFonts w:ascii="Arial" w:hAnsi="Arial" w:cs="Arial"/>
          <w:color w:val="414141"/>
          <w:sz w:val="21"/>
          <w:szCs w:val="21"/>
        </w:rPr>
        <w:t>n.d.</w:t>
      </w:r>
      <w:proofErr w:type="spellEnd"/>
      <w:r>
        <w:rPr>
          <w:rFonts w:ascii="Arial" w:hAnsi="Arial" w:cs="Arial"/>
          <w:color w:val="414141"/>
          <w:sz w:val="21"/>
          <w:szCs w:val="21"/>
        </w:rPr>
        <w:t>).</w:t>
      </w:r>
      <w:r>
        <w:rPr>
          <w:rStyle w:val="apple-converted-space"/>
          <w:rFonts w:ascii="Arial" w:hAnsi="Arial" w:cs="Arial"/>
          <w:color w:val="414141"/>
          <w:sz w:val="21"/>
          <w:szCs w:val="21"/>
        </w:rPr>
        <w:t> </w:t>
      </w:r>
      <w:r>
        <w:rPr>
          <w:rStyle w:val="Emphasis"/>
          <w:rFonts w:ascii="Arial" w:hAnsi="Arial" w:cs="Arial"/>
          <w:color w:val="414141"/>
          <w:sz w:val="21"/>
          <w:szCs w:val="21"/>
        </w:rPr>
        <w:t>The Negro Soldier</w:t>
      </w:r>
      <w:r>
        <w:rPr>
          <w:rStyle w:val="apple-converted-space"/>
          <w:rFonts w:ascii="Arial" w:hAnsi="Arial" w:cs="Arial"/>
          <w:color w:val="414141"/>
          <w:sz w:val="21"/>
          <w:szCs w:val="21"/>
        </w:rPr>
        <w:t> </w:t>
      </w:r>
      <w:r>
        <w:rPr>
          <w:rFonts w:ascii="Arial" w:hAnsi="Arial" w:cs="Arial"/>
          <w:color w:val="414141"/>
          <w:sz w:val="21"/>
          <w:szCs w:val="21"/>
        </w:rPr>
        <w:t>[Video file]. Retrieved May 28, 2017, from</w:t>
      </w:r>
    </w:p>
    <w:p w:rsidR="001D58C2" w:rsidRDefault="001D58C2" w:rsidP="001D58C2">
      <w:pPr>
        <w:pStyle w:val="NormalWeb"/>
        <w:shd w:val="clear" w:color="auto" w:fill="F5F5F5"/>
        <w:spacing w:before="0" w:beforeAutospacing="0" w:after="150" w:afterAutospacing="0"/>
        <w:ind w:firstLine="720"/>
        <w:rPr>
          <w:rFonts w:ascii="Arial" w:hAnsi="Arial" w:cs="Arial"/>
          <w:color w:val="414141"/>
          <w:sz w:val="21"/>
          <w:szCs w:val="21"/>
        </w:rPr>
      </w:pPr>
      <w:r>
        <w:rPr>
          <w:rFonts w:ascii="Arial" w:hAnsi="Arial" w:cs="Arial"/>
          <w:color w:val="414141"/>
          <w:sz w:val="21"/>
          <w:szCs w:val="21"/>
        </w:rPr>
        <w:t> </w:t>
      </w:r>
      <w:hyperlink r:id="rId5" w:tgtFrame="_blank" w:history="1">
        <w:r>
          <w:rPr>
            <w:rStyle w:val="Hyperlink"/>
            <w:rFonts w:ascii="Arial" w:hAnsi="Arial" w:cs="Arial"/>
            <w:sz w:val="21"/>
            <w:szCs w:val="21"/>
          </w:rPr>
          <w:t>https://www.c-span.org/video/?322367-1/reel-america-negro-soldier</w:t>
        </w:r>
      </w:hyperlink>
    </w:p>
    <w:p w:rsidR="001D58C2" w:rsidRDefault="001D58C2" w:rsidP="001D58C2">
      <w:pPr>
        <w:pStyle w:val="NormalWeb"/>
        <w:shd w:val="clear" w:color="auto" w:fill="F5F5F5"/>
        <w:spacing w:before="240" w:beforeAutospacing="0" w:after="0" w:afterAutospacing="0"/>
        <w:ind w:left="720" w:hanging="720"/>
        <w:rPr>
          <w:rFonts w:ascii="Arial" w:hAnsi="Arial" w:cs="Arial"/>
          <w:color w:val="414141"/>
          <w:sz w:val="21"/>
          <w:szCs w:val="21"/>
        </w:rPr>
      </w:pPr>
      <w:r>
        <w:rPr>
          <w:rFonts w:ascii="Arial" w:hAnsi="Arial" w:cs="Arial"/>
          <w:color w:val="414141"/>
          <w:sz w:val="21"/>
          <w:szCs w:val="21"/>
        </w:rPr>
        <w:t>Hine, Darlene C., William Hine, Stanley Harrold.</w:t>
      </w:r>
      <w:r>
        <w:rPr>
          <w:rStyle w:val="apple-converted-space"/>
          <w:rFonts w:ascii="Arial" w:hAnsi="Arial" w:cs="Arial"/>
          <w:color w:val="414141"/>
          <w:sz w:val="21"/>
          <w:szCs w:val="21"/>
        </w:rPr>
        <w:t> </w:t>
      </w:r>
      <w:r>
        <w:rPr>
          <w:rStyle w:val="Emphasis"/>
          <w:rFonts w:ascii="Arial" w:hAnsi="Arial" w:cs="Arial"/>
          <w:color w:val="414141"/>
          <w:sz w:val="21"/>
          <w:szCs w:val="21"/>
        </w:rPr>
        <w:t>The African-American Odyssey, Volume 2, 6</w:t>
      </w:r>
      <w:r>
        <w:rPr>
          <w:rStyle w:val="Emphasis"/>
          <w:rFonts w:ascii="Arial" w:hAnsi="Arial" w:cs="Arial"/>
          <w:color w:val="414141"/>
          <w:sz w:val="16"/>
          <w:szCs w:val="16"/>
          <w:vertAlign w:val="superscript"/>
        </w:rPr>
        <w:t>th</w:t>
      </w:r>
    </w:p>
    <w:p w:rsidR="001D58C2" w:rsidRDefault="001D58C2" w:rsidP="001D58C2">
      <w:pPr>
        <w:pStyle w:val="NormalWeb"/>
        <w:shd w:val="clear" w:color="auto" w:fill="F5F5F5"/>
        <w:spacing w:before="240" w:beforeAutospacing="0" w:after="0" w:afterAutospacing="0"/>
        <w:ind w:left="720"/>
        <w:rPr>
          <w:rFonts w:ascii="Arial" w:hAnsi="Arial" w:cs="Arial"/>
          <w:color w:val="414141"/>
          <w:sz w:val="21"/>
          <w:szCs w:val="21"/>
        </w:rPr>
      </w:pPr>
      <w:r>
        <w:rPr>
          <w:rStyle w:val="Emphasis"/>
          <w:rFonts w:ascii="Arial" w:hAnsi="Arial" w:cs="Arial"/>
          <w:color w:val="414141"/>
          <w:sz w:val="21"/>
          <w:szCs w:val="21"/>
        </w:rPr>
        <w:t>Edition</w:t>
      </w:r>
      <w:r>
        <w:rPr>
          <w:rFonts w:ascii="Arial" w:hAnsi="Arial" w:cs="Arial"/>
          <w:color w:val="414141"/>
          <w:sz w:val="21"/>
          <w:szCs w:val="21"/>
        </w:rPr>
        <w:t xml:space="preserve">. Pearson Learning Solutions, 08/2013. </w:t>
      </w:r>
      <w:proofErr w:type="spellStart"/>
      <w:r>
        <w:rPr>
          <w:rFonts w:ascii="Arial" w:hAnsi="Arial" w:cs="Arial"/>
          <w:color w:val="414141"/>
          <w:sz w:val="21"/>
          <w:szCs w:val="21"/>
        </w:rPr>
        <w:t>VitalBook</w:t>
      </w:r>
      <w:proofErr w:type="spellEnd"/>
      <w:r>
        <w:rPr>
          <w:rFonts w:ascii="Arial" w:hAnsi="Arial" w:cs="Arial"/>
          <w:color w:val="414141"/>
          <w:sz w:val="21"/>
          <w:szCs w:val="21"/>
        </w:rPr>
        <w:t xml:space="preserve"> file.</w:t>
      </w:r>
    </w:p>
    <w:p w:rsidR="001D58C2" w:rsidRDefault="001D58C2" w:rsidP="001D58C2">
      <w:pPr>
        <w:pStyle w:val="NormalWeb"/>
        <w:shd w:val="clear" w:color="auto" w:fill="F5F5F5"/>
        <w:spacing w:before="0" w:beforeAutospacing="0" w:after="0" w:afterAutospacing="0"/>
        <w:rPr>
          <w:rFonts w:ascii="Arial" w:hAnsi="Arial" w:cs="Arial"/>
          <w:color w:val="414141"/>
          <w:sz w:val="21"/>
          <w:szCs w:val="21"/>
        </w:rPr>
      </w:pPr>
      <w:r>
        <w:rPr>
          <w:rFonts w:ascii="Arial" w:hAnsi="Arial" w:cs="Arial"/>
          <w:color w:val="414141"/>
          <w:sz w:val="21"/>
          <w:szCs w:val="21"/>
        </w:rPr>
        <w:t>Spivey, D. (2014, February 13). Satchel Paige, Negro Leagues Baseball, and Civil Rights.</w:t>
      </w:r>
    </w:p>
    <w:p w:rsidR="001D58C2" w:rsidRDefault="001D58C2" w:rsidP="001D58C2">
      <w:pPr>
        <w:pStyle w:val="NormalWeb"/>
        <w:shd w:val="clear" w:color="auto" w:fill="F5F5F5"/>
        <w:spacing w:before="0" w:beforeAutospacing="0" w:after="0" w:afterAutospacing="0"/>
        <w:ind w:firstLine="720"/>
        <w:rPr>
          <w:rFonts w:ascii="Arial" w:hAnsi="Arial" w:cs="Arial"/>
          <w:color w:val="414141"/>
          <w:sz w:val="21"/>
          <w:szCs w:val="21"/>
        </w:rPr>
      </w:pPr>
      <w:r>
        <w:rPr>
          <w:rFonts w:ascii="Arial" w:hAnsi="Arial" w:cs="Arial"/>
          <w:color w:val="414141"/>
          <w:sz w:val="21"/>
          <w:szCs w:val="21"/>
        </w:rPr>
        <w:t> Retrieved May 28, 2017, from https://www.c-span.org/video/?317600-1/satchel-paige-</w:t>
      </w:r>
    </w:p>
    <w:p w:rsidR="001D58C2" w:rsidRDefault="001D58C2" w:rsidP="001D58C2">
      <w:pPr>
        <w:pStyle w:val="NormalWeb"/>
        <w:shd w:val="clear" w:color="auto" w:fill="F5F5F5"/>
        <w:spacing w:before="0" w:beforeAutospacing="0" w:after="0" w:afterAutospacing="0"/>
        <w:ind w:firstLine="720"/>
        <w:rPr>
          <w:rFonts w:ascii="Arial" w:hAnsi="Arial" w:cs="Arial"/>
          <w:color w:val="414141"/>
          <w:sz w:val="21"/>
          <w:szCs w:val="21"/>
        </w:rPr>
      </w:pPr>
      <w:r>
        <w:rPr>
          <w:rFonts w:ascii="Arial" w:hAnsi="Arial" w:cs="Arial"/>
          <w:color w:val="414141"/>
          <w:sz w:val="21"/>
          <w:szCs w:val="21"/>
        </w:rPr>
        <w:t> negro-leagues-baseball-civil-rights</w:t>
      </w:r>
    </w:p>
    <w:p w:rsidR="001D58C2" w:rsidRDefault="001D58C2"/>
    <w:sectPr w:rsidR="001D5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28"/>
    <w:rsid w:val="00191D28"/>
    <w:rsid w:val="001D58C2"/>
    <w:rsid w:val="00932DD0"/>
    <w:rsid w:val="00FA1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BC05"/>
  <w15:chartTrackingRefBased/>
  <w15:docId w15:val="{DE9DD7F7-D9D7-4B6D-BE32-F561F9C1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191D28"/>
  </w:style>
  <w:style w:type="character" w:customStyle="1" w:styleId="shortdescription">
    <w:name w:val="shortdescription"/>
    <w:basedOn w:val="DefaultParagraphFont"/>
    <w:rsid w:val="00191D28"/>
  </w:style>
  <w:style w:type="character" w:styleId="Hyperlink">
    <w:name w:val="Hyperlink"/>
    <w:basedOn w:val="DefaultParagraphFont"/>
    <w:uiPriority w:val="99"/>
    <w:semiHidden/>
    <w:unhideWhenUsed/>
    <w:rsid w:val="00191D28"/>
    <w:rPr>
      <w:color w:val="0000FF"/>
      <w:u w:val="single"/>
    </w:rPr>
  </w:style>
  <w:style w:type="paragraph" w:styleId="NormalWeb">
    <w:name w:val="Normal (Web)"/>
    <w:basedOn w:val="Normal"/>
    <w:uiPriority w:val="99"/>
    <w:semiHidden/>
    <w:unhideWhenUsed/>
    <w:rsid w:val="00191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1D28"/>
  </w:style>
  <w:style w:type="character" w:styleId="Emphasis">
    <w:name w:val="Emphasis"/>
    <w:basedOn w:val="DefaultParagraphFont"/>
    <w:uiPriority w:val="20"/>
    <w:qFormat/>
    <w:rsid w:val="001D5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824799">
      <w:bodyDiv w:val="1"/>
      <w:marLeft w:val="0"/>
      <w:marRight w:val="0"/>
      <w:marTop w:val="0"/>
      <w:marBottom w:val="0"/>
      <w:divBdr>
        <w:top w:val="none" w:sz="0" w:space="0" w:color="auto"/>
        <w:left w:val="none" w:sz="0" w:space="0" w:color="auto"/>
        <w:bottom w:val="none" w:sz="0" w:space="0" w:color="auto"/>
        <w:right w:val="none" w:sz="0" w:space="0" w:color="auto"/>
      </w:divBdr>
      <w:divsChild>
        <w:div w:id="736632785">
          <w:marLeft w:val="0"/>
          <w:marRight w:val="0"/>
          <w:marTop w:val="0"/>
          <w:marBottom w:val="0"/>
          <w:divBdr>
            <w:top w:val="none" w:sz="0" w:space="0" w:color="auto"/>
            <w:left w:val="none" w:sz="0" w:space="0" w:color="auto"/>
            <w:bottom w:val="none" w:sz="0" w:space="0" w:color="auto"/>
            <w:right w:val="none" w:sz="0" w:space="0" w:color="auto"/>
          </w:divBdr>
          <w:divsChild>
            <w:div w:id="208618168">
              <w:marLeft w:val="0"/>
              <w:marRight w:val="0"/>
              <w:marTop w:val="120"/>
              <w:marBottom w:val="120"/>
              <w:divBdr>
                <w:top w:val="none" w:sz="0" w:space="0" w:color="auto"/>
                <w:left w:val="none" w:sz="0" w:space="0" w:color="auto"/>
                <w:bottom w:val="none" w:sz="0" w:space="0" w:color="auto"/>
                <w:right w:val="none" w:sz="0" w:space="0" w:color="auto"/>
              </w:divBdr>
              <w:divsChild>
                <w:div w:id="8600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11347">
      <w:bodyDiv w:val="1"/>
      <w:marLeft w:val="0"/>
      <w:marRight w:val="0"/>
      <w:marTop w:val="0"/>
      <w:marBottom w:val="0"/>
      <w:divBdr>
        <w:top w:val="none" w:sz="0" w:space="0" w:color="auto"/>
        <w:left w:val="none" w:sz="0" w:space="0" w:color="auto"/>
        <w:bottom w:val="none" w:sz="0" w:space="0" w:color="auto"/>
        <w:right w:val="none" w:sz="0" w:space="0" w:color="auto"/>
      </w:divBdr>
    </w:div>
    <w:div w:id="1996686534">
      <w:bodyDiv w:val="1"/>
      <w:marLeft w:val="0"/>
      <w:marRight w:val="0"/>
      <w:marTop w:val="0"/>
      <w:marBottom w:val="0"/>
      <w:divBdr>
        <w:top w:val="none" w:sz="0" w:space="0" w:color="auto"/>
        <w:left w:val="none" w:sz="0" w:space="0" w:color="auto"/>
        <w:bottom w:val="none" w:sz="0" w:space="0" w:color="auto"/>
        <w:right w:val="none" w:sz="0" w:space="0" w:color="auto"/>
      </w:divBdr>
    </w:div>
    <w:div w:id="212546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span.org/video/?322367-1/reel-america-negro-soldie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Cook</dc:creator>
  <cp:keywords/>
  <dc:description/>
  <cp:lastModifiedBy>Felicia Cook</cp:lastModifiedBy>
  <cp:revision>1</cp:revision>
  <dcterms:created xsi:type="dcterms:W3CDTF">2017-05-30T11:03:00Z</dcterms:created>
  <dcterms:modified xsi:type="dcterms:W3CDTF">2017-05-30T11:17:00Z</dcterms:modified>
</cp:coreProperties>
</file>