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B37A9" w:rsidRDefault="002B37A9" w:rsidP="002B37A9">
      <w:pPr>
        <w:jc w:val="right"/>
      </w:pPr>
      <w:r>
        <w:t xml:space="preserve">Post </w:t>
      </w:r>
      <w:proofErr w:type="gramStart"/>
      <w:r>
        <w:t>1 :</w:t>
      </w:r>
      <w:proofErr w:type="gramEnd"/>
    </w:p>
    <w:p w:rsidR="002B37A9" w:rsidRDefault="002B37A9" w:rsidP="002B37A9">
      <w:pPr>
        <w:pStyle w:val="a3"/>
        <w:shd w:val="clear" w:color="auto" w:fill="FFFFFF"/>
        <w:spacing w:before="0" w:beforeAutospacing="0" w:after="0" w:afterAutospacing="0" w:line="270" w:lineRule="atLeast"/>
        <w:jc w:val="center"/>
        <w:rPr>
          <w:rFonts w:ascii="Tahoma" w:hAnsi="Tahoma" w:cs="Tahoma"/>
          <w:color w:val="44505D"/>
          <w:sz w:val="18"/>
          <w:szCs w:val="18"/>
        </w:rPr>
      </w:pPr>
      <w:r>
        <w:rPr>
          <w:rStyle w:val="a4"/>
          <w:color w:val="000000"/>
        </w:rPr>
        <w:t>Measuring Performance with Responsibility Accounting</w:t>
      </w:r>
    </w:p>
    <w:p w:rsidR="002B37A9" w:rsidRDefault="002B37A9" w:rsidP="002B37A9">
      <w:pPr>
        <w:pStyle w:val="a3"/>
        <w:shd w:val="clear" w:color="auto" w:fill="FFFFFF"/>
        <w:spacing w:before="0" w:beforeAutospacing="0" w:after="0" w:afterAutospacing="0" w:line="270" w:lineRule="atLeast"/>
        <w:ind w:firstLine="720"/>
        <w:jc w:val="both"/>
        <w:rPr>
          <w:rFonts w:ascii="Tahoma" w:hAnsi="Tahoma" w:cs="Tahoma"/>
          <w:color w:val="44505D"/>
          <w:sz w:val="18"/>
          <w:szCs w:val="18"/>
        </w:rPr>
      </w:pPr>
      <w:r>
        <w:rPr>
          <w:color w:val="000000"/>
        </w:rPr>
        <w:t xml:space="preserve">Balanced scorecard comprises a set of financial and non-financial objectives of an organization. It’s a performance management tool which organization employs to set objectives they want to achieve, align routine work activities with strategic objective, manage and monitor progress against set targets. Balanced scorecard focuses on the value-creating activities of an organization. Although, </w:t>
      </w:r>
      <w:proofErr w:type="gramStart"/>
      <w:r>
        <w:rPr>
          <w:color w:val="000000"/>
        </w:rPr>
        <w:t>it is increasingly used by the large organizations</w:t>
      </w:r>
      <w:proofErr w:type="gramEnd"/>
      <w:r>
        <w:rPr>
          <w:color w:val="000000"/>
        </w:rPr>
        <w:t xml:space="preserve"> a large number of SMEs are also embracing its value for achieving their financial targets. Balance scorecard offers numerous benefits to management and employees of the organization employing it.</w:t>
      </w:r>
    </w:p>
    <w:p w:rsidR="002B37A9" w:rsidRDefault="002B37A9" w:rsidP="002B37A9">
      <w:pPr>
        <w:pStyle w:val="a3"/>
        <w:shd w:val="clear" w:color="auto" w:fill="FFFFFF"/>
        <w:spacing w:before="0" w:beforeAutospacing="0" w:after="0" w:afterAutospacing="0" w:line="270" w:lineRule="atLeast"/>
        <w:ind w:firstLine="720"/>
        <w:jc w:val="both"/>
        <w:rPr>
          <w:rFonts w:ascii="Tahoma" w:hAnsi="Tahoma" w:cs="Tahoma"/>
          <w:color w:val="44505D"/>
          <w:sz w:val="18"/>
          <w:szCs w:val="18"/>
        </w:rPr>
      </w:pPr>
      <w:r>
        <w:rPr>
          <w:color w:val="000000"/>
        </w:rPr>
        <w:t xml:space="preserve">As </w:t>
      </w:r>
      <w:proofErr w:type="spellStart"/>
      <w:r>
        <w:rPr>
          <w:color w:val="000000"/>
        </w:rPr>
        <w:t>Ondrej</w:t>
      </w:r>
      <w:proofErr w:type="spellEnd"/>
      <w:r>
        <w:rPr>
          <w:color w:val="000000"/>
        </w:rPr>
        <w:t>, (2014) noted, it gives an arrangement to the strategy and is considered the best logical and structured method available to let the management ensures that all the objectives are translated into activities for achievement. It breaks down objectives in such a way that they become easy to understand and offers ways to measure and monitor performance on specific goals. Unlike, many other strategic plans, it let management review the performance on regular basis. Many other plans are just prepared and then left untouched. Balanced scorecard, however, requires management to continuously review performance against stated goals.</w:t>
      </w:r>
    </w:p>
    <w:p w:rsidR="002B37A9" w:rsidRDefault="002B37A9" w:rsidP="002B37A9">
      <w:pPr>
        <w:pStyle w:val="a3"/>
        <w:shd w:val="clear" w:color="auto" w:fill="FFFFFF"/>
        <w:spacing w:before="0" w:beforeAutospacing="0" w:after="0" w:afterAutospacing="0" w:line="270" w:lineRule="atLeast"/>
        <w:ind w:firstLine="720"/>
        <w:jc w:val="both"/>
        <w:rPr>
          <w:rFonts w:ascii="Tahoma" w:hAnsi="Tahoma" w:cs="Tahoma"/>
          <w:color w:val="44505D"/>
          <w:sz w:val="18"/>
          <w:szCs w:val="18"/>
        </w:rPr>
      </w:pPr>
      <w:r>
        <w:rPr>
          <w:color w:val="000000"/>
        </w:rPr>
        <w:t xml:space="preserve">Secondly, the balanced scorecard is a way of communicating strategy to employees. When strategies are translated into actions for others to perform, it becomes easier for employees to understand what is expected from them. It helps employees to recognize the more important objectives and enables them to understand how these objectives are inter-linked, thus, an effective yet simple visual aid employed to bring into line every branch or division </w:t>
      </w:r>
      <w:proofErr w:type="gramStart"/>
      <w:r>
        <w:rPr>
          <w:color w:val="000000"/>
        </w:rPr>
        <w:t>for the purpose of</w:t>
      </w:r>
      <w:proofErr w:type="gramEnd"/>
      <w:r>
        <w:rPr>
          <w:color w:val="000000"/>
        </w:rPr>
        <w:t xml:space="preserve"> accomplishing high-level business aims.</w:t>
      </w:r>
    </w:p>
    <w:p w:rsidR="002B37A9" w:rsidRDefault="002B37A9" w:rsidP="002B37A9">
      <w:pPr>
        <w:pStyle w:val="a3"/>
        <w:shd w:val="clear" w:color="auto" w:fill="FFFFFF"/>
        <w:spacing w:before="0" w:beforeAutospacing="0" w:after="0" w:afterAutospacing="0" w:line="270" w:lineRule="atLeast"/>
        <w:ind w:firstLine="720"/>
        <w:jc w:val="both"/>
        <w:rPr>
          <w:rFonts w:ascii="Tahoma" w:hAnsi="Tahoma" w:cs="Tahoma"/>
          <w:color w:val="44505D"/>
          <w:sz w:val="18"/>
          <w:szCs w:val="18"/>
        </w:rPr>
      </w:pPr>
      <w:r>
        <w:rPr>
          <w:color w:val="000000"/>
        </w:rPr>
        <w:t xml:space="preserve">Another advantage which it offers for employees is that it helps them to create a link between their goals and organizational goals. With the help of balanced scorecard, employees are better able to understand how working towards their goals directly helps their organization to also succeed. </w:t>
      </w:r>
      <w:proofErr w:type="gramStart"/>
      <w:r>
        <w:rPr>
          <w:color w:val="000000"/>
        </w:rPr>
        <w:t>Thus</w:t>
      </w:r>
      <w:proofErr w:type="gramEnd"/>
      <w:r>
        <w:rPr>
          <w:color w:val="000000"/>
        </w:rPr>
        <w:t xml:space="preserve"> employees can come to know what they are doing for the betterment of their organization.</w:t>
      </w:r>
    </w:p>
    <w:p w:rsidR="002B37A9" w:rsidRDefault="002B37A9" w:rsidP="002B37A9">
      <w:pPr>
        <w:pStyle w:val="a3"/>
        <w:shd w:val="clear" w:color="auto" w:fill="FFFFFF"/>
        <w:spacing w:before="0" w:beforeAutospacing="0" w:after="0" w:afterAutospacing="0" w:line="270" w:lineRule="atLeast"/>
        <w:jc w:val="both"/>
        <w:rPr>
          <w:rFonts w:ascii="Tahoma" w:hAnsi="Tahoma" w:cs="Tahoma"/>
          <w:color w:val="44505D"/>
          <w:sz w:val="18"/>
          <w:szCs w:val="18"/>
        </w:rPr>
      </w:pPr>
      <w:r>
        <w:rPr>
          <w:rStyle w:val="a4"/>
          <w:color w:val="000000"/>
        </w:rPr>
        <w:t>Reference</w:t>
      </w:r>
    </w:p>
    <w:p w:rsidR="002B37A9" w:rsidRDefault="002B37A9" w:rsidP="002B37A9">
      <w:pPr>
        <w:pStyle w:val="a3"/>
        <w:shd w:val="clear" w:color="auto" w:fill="FFFFFF"/>
        <w:spacing w:before="0" w:beforeAutospacing="0" w:after="0" w:afterAutospacing="0" w:line="270" w:lineRule="atLeast"/>
        <w:ind w:left="720" w:hanging="720"/>
        <w:jc w:val="both"/>
        <w:rPr>
          <w:rFonts w:ascii="Tahoma" w:hAnsi="Tahoma" w:cs="Tahoma"/>
          <w:color w:val="44505D"/>
          <w:sz w:val="18"/>
          <w:szCs w:val="18"/>
        </w:rPr>
      </w:pPr>
      <w:proofErr w:type="spellStart"/>
      <w:r>
        <w:rPr>
          <w:color w:val="000000"/>
        </w:rPr>
        <w:t>Ondrej</w:t>
      </w:r>
      <w:proofErr w:type="spellEnd"/>
      <w:r>
        <w:rPr>
          <w:color w:val="000000"/>
        </w:rPr>
        <w:t>. Z (2014). The Balanced Scorecard: Innovative Performance Measurement and Management Control System</w:t>
      </w:r>
      <w:r>
        <w:rPr>
          <w:rStyle w:val="a5"/>
          <w:color w:val="000000"/>
        </w:rPr>
        <w:t>. Journal of Technology Management &amp; Innovation</w:t>
      </w:r>
      <w:r>
        <w:rPr>
          <w:color w:val="000000"/>
        </w:rPr>
        <w:t>. Volume 9(3)</w:t>
      </w:r>
    </w:p>
    <w:p w:rsidR="002B37A9" w:rsidRDefault="002B37A9" w:rsidP="002B37A9">
      <w:pPr>
        <w:jc w:val="right"/>
      </w:pPr>
    </w:p>
    <w:p w:rsidR="002B37A9" w:rsidRDefault="002B37A9" w:rsidP="002B37A9">
      <w:pPr>
        <w:jc w:val="right"/>
      </w:pPr>
    </w:p>
    <w:p w:rsidR="002B37A9" w:rsidRDefault="002B37A9" w:rsidP="002B37A9">
      <w:pPr>
        <w:jc w:val="right"/>
      </w:pPr>
    </w:p>
    <w:p w:rsidR="002B37A9" w:rsidRDefault="002B37A9" w:rsidP="002B37A9">
      <w:pPr>
        <w:jc w:val="right"/>
      </w:pPr>
    </w:p>
    <w:p w:rsidR="002B37A9" w:rsidRDefault="002B37A9" w:rsidP="002B37A9">
      <w:pPr>
        <w:jc w:val="right"/>
      </w:pPr>
      <w:proofErr w:type="gramStart"/>
      <w:r>
        <w:t>Comment :</w:t>
      </w:r>
      <w:proofErr w:type="gramEnd"/>
    </w:p>
    <w:p w:rsidR="002B37A9" w:rsidRDefault="002B37A9" w:rsidP="002B37A9">
      <w:pPr>
        <w:jc w:val="right"/>
      </w:pPr>
    </w:p>
    <w:p w:rsidR="002B37A9" w:rsidRDefault="002B37A9" w:rsidP="002B37A9">
      <w:pPr>
        <w:jc w:val="right"/>
      </w:pPr>
    </w:p>
    <w:p w:rsidR="002B37A9" w:rsidRDefault="002B37A9" w:rsidP="002B37A9">
      <w:pPr>
        <w:jc w:val="right"/>
      </w:pPr>
    </w:p>
    <w:p w:rsidR="002B37A9" w:rsidRDefault="002B37A9" w:rsidP="002B37A9">
      <w:pPr>
        <w:jc w:val="right"/>
      </w:pPr>
    </w:p>
    <w:p w:rsidR="002B37A9" w:rsidRDefault="002B37A9" w:rsidP="002B37A9">
      <w:pPr>
        <w:jc w:val="right"/>
      </w:pPr>
    </w:p>
    <w:p w:rsidR="002B37A9" w:rsidRDefault="002B37A9" w:rsidP="002B37A9">
      <w:pPr>
        <w:jc w:val="right"/>
      </w:pPr>
    </w:p>
    <w:p w:rsidR="002B37A9" w:rsidRDefault="002B37A9" w:rsidP="002B37A9">
      <w:pPr>
        <w:jc w:val="right"/>
      </w:pPr>
    </w:p>
    <w:p w:rsidR="002B37A9" w:rsidRDefault="002B37A9" w:rsidP="002B37A9">
      <w:pPr>
        <w:jc w:val="right"/>
      </w:pPr>
      <w:r>
        <w:t>Post</w:t>
      </w:r>
      <w:proofErr w:type="gramStart"/>
      <w:r>
        <w:t>2 :</w:t>
      </w:r>
      <w:proofErr w:type="gramEnd"/>
    </w:p>
    <w:p w:rsidR="002B37A9" w:rsidRDefault="002B37A9" w:rsidP="002B37A9">
      <w:pPr>
        <w:pStyle w:val="a3"/>
        <w:shd w:val="clear" w:color="auto" w:fill="FFFFFF"/>
        <w:spacing w:before="0" w:beforeAutospacing="0" w:after="0" w:afterAutospacing="0"/>
        <w:jc w:val="center"/>
        <w:rPr>
          <w:rFonts w:ascii="Tahoma" w:hAnsi="Tahoma" w:cs="Tahoma"/>
          <w:color w:val="44505D"/>
          <w:sz w:val="18"/>
          <w:szCs w:val="18"/>
        </w:rPr>
      </w:pPr>
      <w:r>
        <w:rPr>
          <w:rStyle w:val="a4"/>
          <w:rFonts w:ascii="Tahoma" w:hAnsi="Tahoma" w:cs="Tahoma"/>
          <w:color w:val="44505D"/>
          <w:sz w:val="18"/>
          <w:szCs w:val="18"/>
        </w:rPr>
        <w:t>Balance Scorecard and Performance Evaluation</w:t>
      </w:r>
    </w:p>
    <w:p w:rsidR="002B37A9" w:rsidRDefault="002B37A9" w:rsidP="002B37A9">
      <w:pPr>
        <w:pStyle w:val="a3"/>
        <w:shd w:val="clear" w:color="auto" w:fill="FFFFFF"/>
        <w:spacing w:before="0" w:beforeAutospacing="0" w:after="0" w:afterAutospacing="0"/>
        <w:jc w:val="both"/>
        <w:rPr>
          <w:rFonts w:ascii="Tahoma" w:hAnsi="Tahoma" w:cs="Tahoma"/>
          <w:color w:val="44505D"/>
          <w:sz w:val="18"/>
          <w:szCs w:val="18"/>
        </w:rPr>
      </w:pPr>
      <w:r>
        <w:rPr>
          <w:rFonts w:ascii="Tahoma" w:hAnsi="Tahoma" w:cs="Tahoma"/>
          <w:color w:val="44505D"/>
          <w:sz w:val="18"/>
          <w:szCs w:val="18"/>
        </w:rPr>
        <w:t>       The concept of Balance Scorecard (BSC) was introduced by Kaplan and Norton in 1992. BSC could help the organizations to streamline the strategy and vision with business activities, and measure the actual performance of the organization against stated goals (</w:t>
      </w:r>
      <w:proofErr w:type="spellStart"/>
      <w:r>
        <w:rPr>
          <w:rFonts w:ascii="Tahoma" w:hAnsi="Tahoma" w:cs="Tahoma"/>
          <w:color w:val="44505D"/>
          <w:sz w:val="18"/>
          <w:szCs w:val="18"/>
        </w:rPr>
        <w:t>Khatoon</w:t>
      </w:r>
      <w:proofErr w:type="spellEnd"/>
      <w:r>
        <w:rPr>
          <w:rFonts w:ascii="Tahoma" w:hAnsi="Tahoma" w:cs="Tahoma"/>
          <w:color w:val="44505D"/>
          <w:sz w:val="18"/>
          <w:szCs w:val="18"/>
        </w:rPr>
        <w:t xml:space="preserve"> &amp; Farooq, 2014). Kaplan and Norton described Balanced Scorecard as a “framework that helps organizations translates strategy into operational objectives that drive both behavior and performance” (</w:t>
      </w:r>
      <w:proofErr w:type="spellStart"/>
      <w:r>
        <w:rPr>
          <w:rFonts w:ascii="Tahoma" w:hAnsi="Tahoma" w:cs="Tahoma"/>
          <w:color w:val="44505D"/>
          <w:sz w:val="18"/>
          <w:szCs w:val="18"/>
        </w:rPr>
        <w:t>Khatoon</w:t>
      </w:r>
      <w:proofErr w:type="spellEnd"/>
      <w:r>
        <w:rPr>
          <w:rFonts w:ascii="Tahoma" w:hAnsi="Tahoma" w:cs="Tahoma"/>
          <w:color w:val="44505D"/>
          <w:sz w:val="18"/>
          <w:szCs w:val="18"/>
        </w:rPr>
        <w:t xml:space="preserve"> &amp; Farooq, 2014). This tool is one of the most popular tool in measuring the performance of organization. Some studies confirmed that BSC has positive impact and constructive tool to have continuous development. The balance scorecard is used by different type of organization (public, private and non-profit) (</w:t>
      </w:r>
      <w:proofErr w:type="spellStart"/>
      <w:r>
        <w:rPr>
          <w:rFonts w:ascii="Tahoma" w:hAnsi="Tahoma" w:cs="Tahoma"/>
          <w:color w:val="44505D"/>
          <w:sz w:val="18"/>
          <w:szCs w:val="18"/>
        </w:rPr>
        <w:t>Awadallah</w:t>
      </w:r>
      <w:proofErr w:type="spellEnd"/>
      <w:r>
        <w:rPr>
          <w:rFonts w:ascii="Tahoma" w:hAnsi="Tahoma" w:cs="Tahoma"/>
          <w:color w:val="44505D"/>
          <w:sz w:val="18"/>
          <w:szCs w:val="18"/>
        </w:rPr>
        <w:t xml:space="preserve"> &amp; Allam, 2015). In addition, many companies use BSC as foundation of their strategic plan and preparation. There are four perspectives of BSC which are: Financial, Customer, Internal business process and innovation &amp; learning (</w:t>
      </w:r>
      <w:proofErr w:type="spellStart"/>
      <w:r>
        <w:rPr>
          <w:rFonts w:ascii="Tahoma" w:hAnsi="Tahoma" w:cs="Tahoma"/>
          <w:color w:val="44505D"/>
          <w:sz w:val="18"/>
          <w:szCs w:val="18"/>
        </w:rPr>
        <w:t>Khatoon</w:t>
      </w:r>
      <w:proofErr w:type="spellEnd"/>
      <w:r>
        <w:rPr>
          <w:rFonts w:ascii="Tahoma" w:hAnsi="Tahoma" w:cs="Tahoma"/>
          <w:color w:val="44505D"/>
          <w:sz w:val="18"/>
          <w:szCs w:val="18"/>
        </w:rPr>
        <w:t xml:space="preserve"> &amp; Farooq, 2014).</w:t>
      </w:r>
    </w:p>
    <w:p w:rsidR="002B37A9" w:rsidRDefault="002B37A9" w:rsidP="002B37A9">
      <w:pPr>
        <w:pStyle w:val="a3"/>
        <w:shd w:val="clear" w:color="auto" w:fill="FFFFFF"/>
        <w:spacing w:before="0" w:beforeAutospacing="0" w:after="0" w:afterAutospacing="0"/>
        <w:jc w:val="both"/>
        <w:rPr>
          <w:rFonts w:ascii="Tahoma" w:hAnsi="Tahoma" w:cs="Tahoma"/>
          <w:color w:val="44505D"/>
          <w:sz w:val="18"/>
          <w:szCs w:val="18"/>
        </w:rPr>
      </w:pPr>
      <w:r>
        <w:rPr>
          <w:rFonts w:ascii="Tahoma" w:hAnsi="Tahoma" w:cs="Tahoma"/>
          <w:color w:val="44505D"/>
          <w:sz w:val="18"/>
          <w:szCs w:val="18"/>
        </w:rPr>
        <w:t xml:space="preserve">        As mentioned earlier, Balance scorecard concept changed the traditional way of evaluating the performance of organization by focusing only on financial metrics. However, by using BSC the manager could evaluate both financial and non-financial metrics, </w:t>
      </w:r>
      <w:proofErr w:type="gramStart"/>
      <w:r>
        <w:rPr>
          <w:rFonts w:ascii="Tahoma" w:hAnsi="Tahoma" w:cs="Tahoma"/>
          <w:color w:val="44505D"/>
          <w:sz w:val="18"/>
          <w:szCs w:val="18"/>
        </w:rPr>
        <w:t>tangible</w:t>
      </w:r>
      <w:proofErr w:type="gramEnd"/>
      <w:r>
        <w:rPr>
          <w:rFonts w:ascii="Tahoma" w:hAnsi="Tahoma" w:cs="Tahoma"/>
          <w:color w:val="44505D"/>
          <w:sz w:val="18"/>
          <w:szCs w:val="18"/>
        </w:rPr>
        <w:t xml:space="preserve"> and non-tangible goals. Hence, there are many advantages of using this tool of performance management. First, it helps to assist the communication across the organization and to understand the vision, </w:t>
      </w:r>
      <w:proofErr w:type="gramStart"/>
      <w:r>
        <w:rPr>
          <w:rFonts w:ascii="Tahoma" w:hAnsi="Tahoma" w:cs="Tahoma"/>
          <w:color w:val="44505D"/>
          <w:sz w:val="18"/>
          <w:szCs w:val="18"/>
        </w:rPr>
        <w:t>mission</w:t>
      </w:r>
      <w:proofErr w:type="gramEnd"/>
      <w:r>
        <w:rPr>
          <w:rFonts w:ascii="Tahoma" w:hAnsi="Tahoma" w:cs="Tahoma"/>
          <w:color w:val="44505D"/>
          <w:sz w:val="18"/>
          <w:szCs w:val="18"/>
        </w:rPr>
        <w:t xml:space="preserve"> and strategies. Second, BSC could help to align individual and department’s goals with organization’s vision and mission. Third, this tool might be used to allocate the resources of the organization with focus on managing current performance and for long run goals (</w:t>
      </w:r>
      <w:proofErr w:type="spellStart"/>
      <w:r>
        <w:rPr>
          <w:rFonts w:ascii="Tahoma" w:hAnsi="Tahoma" w:cs="Tahoma"/>
          <w:color w:val="44505D"/>
          <w:sz w:val="18"/>
          <w:szCs w:val="18"/>
        </w:rPr>
        <w:t>Khatoon</w:t>
      </w:r>
      <w:proofErr w:type="spellEnd"/>
      <w:r>
        <w:rPr>
          <w:rFonts w:ascii="Tahoma" w:hAnsi="Tahoma" w:cs="Tahoma"/>
          <w:color w:val="44505D"/>
          <w:sz w:val="18"/>
          <w:szCs w:val="18"/>
        </w:rPr>
        <w:t xml:space="preserve"> &amp; Farooq, 2014). Fourth, BSC could be used by managers to assist them to monitor the execution of the strategy and link this with </w:t>
      </w:r>
      <w:proofErr w:type="gramStart"/>
      <w:r>
        <w:rPr>
          <w:rFonts w:ascii="Tahoma" w:hAnsi="Tahoma" w:cs="Tahoma"/>
          <w:color w:val="44505D"/>
          <w:sz w:val="18"/>
          <w:szCs w:val="18"/>
        </w:rPr>
        <w:t>employees</w:t>
      </w:r>
      <w:proofErr w:type="gramEnd"/>
      <w:r>
        <w:rPr>
          <w:rFonts w:ascii="Tahoma" w:hAnsi="Tahoma" w:cs="Tahoma"/>
          <w:color w:val="44505D"/>
          <w:sz w:val="18"/>
          <w:szCs w:val="18"/>
        </w:rPr>
        <w:t xml:space="preserve"> performance (</w:t>
      </w:r>
      <w:proofErr w:type="spellStart"/>
      <w:r>
        <w:rPr>
          <w:rFonts w:ascii="Tahoma" w:hAnsi="Tahoma" w:cs="Tahoma"/>
          <w:color w:val="44505D"/>
          <w:sz w:val="18"/>
          <w:szCs w:val="18"/>
        </w:rPr>
        <w:t>Awadallah</w:t>
      </w:r>
      <w:proofErr w:type="spellEnd"/>
      <w:r>
        <w:rPr>
          <w:rFonts w:ascii="Tahoma" w:hAnsi="Tahoma" w:cs="Tahoma"/>
          <w:color w:val="44505D"/>
          <w:sz w:val="18"/>
          <w:szCs w:val="18"/>
        </w:rPr>
        <w:t xml:space="preserve"> &amp; Allam, 2015).</w:t>
      </w:r>
    </w:p>
    <w:p w:rsidR="002B37A9" w:rsidRDefault="002B37A9" w:rsidP="002B37A9">
      <w:pPr>
        <w:pStyle w:val="a3"/>
        <w:shd w:val="clear" w:color="auto" w:fill="FFFFFF"/>
        <w:spacing w:before="0" w:beforeAutospacing="0" w:after="0" w:afterAutospacing="0"/>
        <w:jc w:val="both"/>
        <w:rPr>
          <w:rFonts w:ascii="Tahoma" w:hAnsi="Tahoma" w:cs="Tahoma"/>
          <w:color w:val="44505D"/>
          <w:sz w:val="18"/>
          <w:szCs w:val="18"/>
        </w:rPr>
      </w:pPr>
      <w:r>
        <w:rPr>
          <w:rFonts w:ascii="Tahoma" w:hAnsi="Tahoma" w:cs="Tahoma"/>
          <w:color w:val="44505D"/>
          <w:sz w:val="18"/>
          <w:szCs w:val="18"/>
        </w:rPr>
        <w:t>        There are many ways to use BSC inside the organization. For example, it could be used for project management. It helps project managers to translate the project tasks into tangible performance measures (</w:t>
      </w:r>
      <w:proofErr w:type="spellStart"/>
      <w:r>
        <w:rPr>
          <w:rFonts w:ascii="Tahoma" w:hAnsi="Tahoma" w:cs="Tahoma"/>
          <w:color w:val="44505D"/>
          <w:sz w:val="18"/>
          <w:szCs w:val="18"/>
        </w:rPr>
        <w:t>Awadallah</w:t>
      </w:r>
      <w:proofErr w:type="spellEnd"/>
      <w:r>
        <w:rPr>
          <w:rFonts w:ascii="Tahoma" w:hAnsi="Tahoma" w:cs="Tahoma"/>
          <w:color w:val="44505D"/>
          <w:sz w:val="18"/>
          <w:szCs w:val="18"/>
        </w:rPr>
        <w:t xml:space="preserve"> &amp; Allam, 2015). Another usage of BSC is to create reward system of employees </w:t>
      </w:r>
      <w:proofErr w:type="gramStart"/>
      <w:r>
        <w:rPr>
          <w:rFonts w:ascii="Tahoma" w:hAnsi="Tahoma" w:cs="Tahoma"/>
          <w:color w:val="44505D"/>
          <w:sz w:val="18"/>
          <w:szCs w:val="18"/>
        </w:rPr>
        <w:t>in order to</w:t>
      </w:r>
      <w:proofErr w:type="gramEnd"/>
      <w:r>
        <w:rPr>
          <w:rFonts w:ascii="Tahoma" w:hAnsi="Tahoma" w:cs="Tahoma"/>
          <w:color w:val="44505D"/>
          <w:sz w:val="18"/>
          <w:szCs w:val="18"/>
        </w:rPr>
        <w:t xml:space="preserve"> evaluate them at the end of the year by checking the actual achievements of BSC. Moreover, managers could improve the overall performance of their organization by reviewing the four aspects of BSC in regular basis.</w:t>
      </w:r>
    </w:p>
    <w:p w:rsidR="002B37A9" w:rsidRDefault="002B37A9" w:rsidP="002B37A9">
      <w:pPr>
        <w:pStyle w:val="a3"/>
        <w:shd w:val="clear" w:color="auto" w:fill="FFFFFF"/>
        <w:spacing w:before="0" w:beforeAutospacing="0" w:after="0" w:afterAutospacing="0"/>
        <w:jc w:val="both"/>
        <w:rPr>
          <w:rFonts w:ascii="Tahoma" w:hAnsi="Tahoma" w:cs="Tahoma"/>
          <w:color w:val="44505D"/>
          <w:sz w:val="18"/>
          <w:szCs w:val="18"/>
        </w:rPr>
      </w:pPr>
      <w:r>
        <w:rPr>
          <w:rFonts w:ascii="Tahoma" w:hAnsi="Tahoma" w:cs="Tahoma"/>
          <w:color w:val="44505D"/>
          <w:sz w:val="18"/>
          <w:szCs w:val="18"/>
        </w:rPr>
        <w:t>        To summarize, using BSC in organization helps to increase the overall performance. In addition, it allows the employees to understand the vision and mission of their organization. In addition, managers are required to explain the used of BSC to employees and why it is important and critical. On the other hand, Balance scorecard might have negative impact by making unrealistic goals to be achieved by employees, then they feel that they are not able to meet the target.</w:t>
      </w:r>
    </w:p>
    <w:p w:rsidR="002B37A9" w:rsidRDefault="002B37A9" w:rsidP="002B37A9">
      <w:pPr>
        <w:pStyle w:val="a3"/>
        <w:shd w:val="clear" w:color="auto" w:fill="FFFFFF"/>
        <w:spacing w:before="0" w:beforeAutospacing="0" w:after="0" w:afterAutospacing="0"/>
        <w:jc w:val="both"/>
        <w:rPr>
          <w:rFonts w:ascii="Tahoma" w:hAnsi="Tahoma" w:cs="Tahoma"/>
          <w:color w:val="44505D"/>
          <w:sz w:val="18"/>
          <w:szCs w:val="18"/>
        </w:rPr>
      </w:pPr>
      <w:r>
        <w:rPr>
          <w:rFonts w:ascii="Tahoma" w:hAnsi="Tahoma" w:cs="Tahoma"/>
          <w:color w:val="44505D"/>
          <w:sz w:val="18"/>
          <w:szCs w:val="18"/>
        </w:rPr>
        <w:t> </w:t>
      </w:r>
    </w:p>
    <w:p w:rsidR="002B37A9" w:rsidRDefault="002B37A9" w:rsidP="002B37A9">
      <w:pPr>
        <w:pStyle w:val="a3"/>
        <w:shd w:val="clear" w:color="auto" w:fill="FFFFFF"/>
        <w:spacing w:before="0" w:beforeAutospacing="0" w:after="0" w:afterAutospacing="0"/>
        <w:jc w:val="both"/>
        <w:rPr>
          <w:rFonts w:ascii="Tahoma" w:hAnsi="Tahoma" w:cs="Tahoma"/>
          <w:color w:val="44505D"/>
          <w:sz w:val="18"/>
          <w:szCs w:val="18"/>
        </w:rPr>
      </w:pPr>
      <w:r>
        <w:rPr>
          <w:rStyle w:val="a4"/>
          <w:color w:val="44505D"/>
        </w:rPr>
        <w:t>References</w:t>
      </w:r>
    </w:p>
    <w:p w:rsidR="002B37A9" w:rsidRDefault="002B37A9" w:rsidP="002B37A9">
      <w:pPr>
        <w:pStyle w:val="a3"/>
        <w:shd w:val="clear" w:color="auto" w:fill="FFFFFF"/>
        <w:spacing w:before="0" w:beforeAutospacing="0" w:after="0" w:afterAutospacing="0"/>
        <w:ind w:left="720" w:hanging="720"/>
        <w:rPr>
          <w:rFonts w:ascii="Tahoma" w:hAnsi="Tahoma" w:cs="Tahoma"/>
          <w:color w:val="44505D"/>
          <w:sz w:val="18"/>
          <w:szCs w:val="18"/>
        </w:rPr>
      </w:pPr>
      <w:proofErr w:type="spellStart"/>
      <w:r>
        <w:rPr>
          <w:rFonts w:ascii="Tahoma" w:hAnsi="Tahoma" w:cs="Tahoma"/>
          <w:color w:val="44505D"/>
          <w:sz w:val="18"/>
          <w:szCs w:val="18"/>
        </w:rPr>
        <w:t>Awadallah</w:t>
      </w:r>
      <w:proofErr w:type="spellEnd"/>
      <w:r>
        <w:rPr>
          <w:rFonts w:ascii="Tahoma" w:hAnsi="Tahoma" w:cs="Tahoma"/>
          <w:color w:val="44505D"/>
          <w:sz w:val="18"/>
          <w:szCs w:val="18"/>
        </w:rPr>
        <w:t>, E. A., &amp; Allam, A. (2015, 7). A Critique of the Balanced Scorecard as a Performance Measurement Tool. </w:t>
      </w:r>
      <w:r>
        <w:rPr>
          <w:rStyle w:val="a5"/>
          <w:rFonts w:ascii="Tahoma" w:hAnsi="Tahoma" w:cs="Tahoma"/>
          <w:color w:val="44505D"/>
          <w:sz w:val="18"/>
          <w:szCs w:val="18"/>
        </w:rPr>
        <w:t>International Journal of Business and Social Science, 6</w:t>
      </w:r>
      <w:r>
        <w:rPr>
          <w:rFonts w:ascii="Tahoma" w:hAnsi="Tahoma" w:cs="Tahoma"/>
          <w:color w:val="44505D"/>
          <w:sz w:val="18"/>
          <w:szCs w:val="18"/>
        </w:rPr>
        <w:t>(7), 91-99. Retrieved 11 8, 2017, from http://ijbssnet.com/journals/Vol_6_No_7_July_2015/9.pdf</w:t>
      </w:r>
    </w:p>
    <w:p w:rsidR="002B37A9" w:rsidRDefault="002B37A9" w:rsidP="002B37A9">
      <w:pPr>
        <w:pStyle w:val="a3"/>
        <w:shd w:val="clear" w:color="auto" w:fill="FFFFFF"/>
        <w:spacing w:before="0" w:beforeAutospacing="0" w:after="0" w:afterAutospacing="0"/>
        <w:ind w:left="720" w:hanging="720"/>
        <w:rPr>
          <w:rFonts w:ascii="Tahoma" w:hAnsi="Tahoma" w:cs="Tahoma"/>
          <w:color w:val="44505D"/>
          <w:sz w:val="18"/>
          <w:szCs w:val="18"/>
        </w:rPr>
      </w:pPr>
      <w:proofErr w:type="spellStart"/>
      <w:r>
        <w:rPr>
          <w:rFonts w:ascii="Tahoma" w:hAnsi="Tahoma" w:cs="Tahoma"/>
          <w:color w:val="44505D"/>
          <w:sz w:val="18"/>
          <w:szCs w:val="18"/>
        </w:rPr>
        <w:t>Khatoon</w:t>
      </w:r>
      <w:proofErr w:type="spellEnd"/>
      <w:r>
        <w:rPr>
          <w:rFonts w:ascii="Tahoma" w:hAnsi="Tahoma" w:cs="Tahoma"/>
          <w:color w:val="44505D"/>
          <w:sz w:val="18"/>
          <w:szCs w:val="18"/>
        </w:rPr>
        <w:t>, S., &amp; Farooq, A. (2014, 9). Balanced Scorecard to Measure Organizational Performance: A Case Based Study. </w:t>
      </w:r>
      <w:r>
        <w:rPr>
          <w:rStyle w:val="a5"/>
          <w:rFonts w:ascii="Tahoma" w:hAnsi="Tahoma" w:cs="Tahoma"/>
          <w:color w:val="44505D"/>
          <w:sz w:val="18"/>
          <w:szCs w:val="18"/>
        </w:rPr>
        <w:t xml:space="preserve">The International Journal </w:t>
      </w:r>
      <w:proofErr w:type="gramStart"/>
      <w:r>
        <w:rPr>
          <w:rStyle w:val="a5"/>
          <w:rFonts w:ascii="Tahoma" w:hAnsi="Tahoma" w:cs="Tahoma"/>
          <w:color w:val="44505D"/>
          <w:sz w:val="18"/>
          <w:szCs w:val="18"/>
        </w:rPr>
        <w:t>Of</w:t>
      </w:r>
      <w:proofErr w:type="gramEnd"/>
      <w:r>
        <w:rPr>
          <w:rStyle w:val="a5"/>
          <w:rFonts w:ascii="Tahoma" w:hAnsi="Tahoma" w:cs="Tahoma"/>
          <w:color w:val="44505D"/>
          <w:sz w:val="18"/>
          <w:szCs w:val="18"/>
        </w:rPr>
        <w:t xml:space="preserve"> Business &amp; Management, 2</w:t>
      </w:r>
      <w:r>
        <w:rPr>
          <w:rFonts w:ascii="Tahoma" w:hAnsi="Tahoma" w:cs="Tahoma"/>
          <w:color w:val="44505D"/>
          <w:sz w:val="18"/>
          <w:szCs w:val="18"/>
        </w:rPr>
        <w:t>(9), 106-113. Retrieved 11 8, 2017, from www.theijbm.com</w:t>
      </w:r>
    </w:p>
    <w:p w:rsidR="002B37A9" w:rsidRDefault="002B37A9" w:rsidP="002B37A9">
      <w:pPr>
        <w:jc w:val="right"/>
      </w:pPr>
    </w:p>
    <w:p w:rsidR="002B37A9" w:rsidRDefault="002B37A9" w:rsidP="002B37A9">
      <w:pPr>
        <w:jc w:val="right"/>
      </w:pPr>
    </w:p>
    <w:p w:rsidR="002B37A9" w:rsidRDefault="002B37A9" w:rsidP="002B37A9">
      <w:pPr>
        <w:jc w:val="right"/>
      </w:pPr>
    </w:p>
    <w:p w:rsidR="002B37A9" w:rsidRDefault="002B37A9" w:rsidP="002B37A9">
      <w:pPr>
        <w:jc w:val="right"/>
      </w:pPr>
    </w:p>
    <w:p w:rsidR="002B37A9" w:rsidRDefault="002B37A9" w:rsidP="002B37A9">
      <w:pPr>
        <w:jc w:val="right"/>
      </w:pPr>
      <w:proofErr w:type="gramStart"/>
      <w:r>
        <w:t>Comment :</w:t>
      </w:r>
      <w:proofErr w:type="gramEnd"/>
    </w:p>
    <w:p w:rsidR="002B37A9" w:rsidRDefault="002B37A9" w:rsidP="002B37A9">
      <w:pPr>
        <w:jc w:val="right"/>
      </w:pPr>
    </w:p>
    <w:p w:rsidR="002B37A9" w:rsidRDefault="002B37A9" w:rsidP="002B37A9">
      <w:pPr>
        <w:jc w:val="right"/>
      </w:pPr>
    </w:p>
    <w:p w:rsidR="002B37A9" w:rsidRDefault="002B37A9" w:rsidP="002B37A9">
      <w:pPr>
        <w:jc w:val="right"/>
      </w:pPr>
    </w:p>
    <w:p w:rsidR="002B37A9" w:rsidRDefault="002B37A9" w:rsidP="002B37A9">
      <w:pPr>
        <w:jc w:val="right"/>
      </w:pPr>
    </w:p>
    <w:p w:rsidR="002B37A9" w:rsidRDefault="002B37A9" w:rsidP="002B37A9">
      <w:pPr>
        <w:jc w:val="right"/>
      </w:pPr>
      <w:r>
        <w:t xml:space="preserve">Post </w:t>
      </w:r>
      <w:proofErr w:type="gramStart"/>
      <w:r>
        <w:t>3 :</w:t>
      </w:r>
      <w:proofErr w:type="gramEnd"/>
    </w:p>
    <w:p w:rsidR="002B37A9" w:rsidRDefault="002B37A9" w:rsidP="002B37A9">
      <w:pPr>
        <w:pStyle w:val="a3"/>
        <w:shd w:val="clear" w:color="auto" w:fill="FFFFFF"/>
        <w:spacing w:before="0" w:beforeAutospacing="0" w:after="0" w:afterAutospacing="0" w:line="360" w:lineRule="atLeast"/>
        <w:jc w:val="center"/>
        <w:rPr>
          <w:rFonts w:ascii="Tahoma" w:hAnsi="Tahoma" w:cs="Tahoma"/>
          <w:color w:val="44505D"/>
          <w:sz w:val="18"/>
          <w:szCs w:val="18"/>
        </w:rPr>
      </w:pPr>
      <w:r>
        <w:rPr>
          <w:color w:val="000000"/>
        </w:rPr>
        <w:t>Changing Behavior</w:t>
      </w:r>
    </w:p>
    <w:p w:rsidR="002B37A9" w:rsidRDefault="002B37A9" w:rsidP="002B37A9">
      <w:pPr>
        <w:pStyle w:val="a3"/>
        <w:shd w:val="clear" w:color="auto" w:fill="FFFFFF"/>
        <w:spacing w:before="0" w:beforeAutospacing="0" w:after="0" w:afterAutospacing="0" w:line="360" w:lineRule="atLeast"/>
        <w:ind w:firstLine="720"/>
        <w:jc w:val="both"/>
        <w:rPr>
          <w:rFonts w:ascii="Tahoma" w:hAnsi="Tahoma" w:cs="Tahoma"/>
          <w:color w:val="44505D"/>
          <w:sz w:val="18"/>
          <w:szCs w:val="18"/>
        </w:rPr>
      </w:pPr>
      <w:r>
        <w:rPr>
          <w:color w:val="000000"/>
        </w:rPr>
        <w:t xml:space="preserve">Reinforcing a new behavior is essential to an organization that seeks a smooth changing process. The organization’s leaders ought to know the reinforcement’s enablers, </w:t>
      </w:r>
      <w:proofErr w:type="gramStart"/>
      <w:r>
        <w:rPr>
          <w:color w:val="000000"/>
        </w:rPr>
        <w:t>catalysts</w:t>
      </w:r>
      <w:proofErr w:type="gramEnd"/>
      <w:r>
        <w:rPr>
          <w:color w:val="000000"/>
        </w:rPr>
        <w:t xml:space="preserve"> and hurdles. Example of these enablers are developing a functional structure, payment against performance and the use of rewards. A well thought out reinforcement approach with the right mechanisms surely will optimize an achievement of the desired results.</w:t>
      </w:r>
    </w:p>
    <w:p w:rsidR="002B37A9" w:rsidRDefault="002B37A9" w:rsidP="002B37A9">
      <w:pPr>
        <w:pStyle w:val="a3"/>
        <w:shd w:val="clear" w:color="auto" w:fill="FFFFFF"/>
        <w:spacing w:before="0" w:beforeAutospacing="0" w:after="0" w:afterAutospacing="0" w:line="360" w:lineRule="atLeast"/>
        <w:ind w:firstLine="720"/>
        <w:jc w:val="both"/>
        <w:rPr>
          <w:rFonts w:ascii="Tahoma" w:hAnsi="Tahoma" w:cs="Tahoma"/>
          <w:color w:val="44505D"/>
          <w:sz w:val="18"/>
          <w:szCs w:val="18"/>
        </w:rPr>
      </w:pPr>
      <w:r>
        <w:rPr>
          <w:color w:val="000000"/>
        </w:rPr>
        <w:t xml:space="preserve">The functional structure groups the organization’s resources based on a </w:t>
      </w:r>
      <w:proofErr w:type="gramStart"/>
      <w:r>
        <w:rPr>
          <w:color w:val="000000"/>
        </w:rPr>
        <w:t>particular perfumed</w:t>
      </w:r>
      <w:proofErr w:type="gramEnd"/>
      <w:r>
        <w:rPr>
          <w:color w:val="000000"/>
        </w:rPr>
        <w:t xml:space="preserve"> function. A line manager with expertise in the same filed heads the group. Spector. (2013) argued that “organization structure is an instrument for assisting to accomplish the desired change” (p.126). The significance of the structure in relation to reinforcing a change is to utilize its channel to drive the change. It is noteworthy of mentioning, the likeability to change an existing structure is high. According to Spector. (2013), “when a new strategy calls for a new focus, it is likely that the structure of the organization will need to change” (p. 126). Spector emphasis on the structure likability being change and not necessary.</w:t>
      </w:r>
    </w:p>
    <w:p w:rsidR="002B37A9" w:rsidRDefault="002B37A9" w:rsidP="002B37A9">
      <w:pPr>
        <w:pStyle w:val="a3"/>
        <w:shd w:val="clear" w:color="auto" w:fill="FFFFFF"/>
        <w:spacing w:before="0" w:beforeAutospacing="0" w:after="0" w:afterAutospacing="0" w:line="360" w:lineRule="atLeast"/>
        <w:ind w:firstLine="720"/>
        <w:jc w:val="both"/>
        <w:rPr>
          <w:rFonts w:ascii="Tahoma" w:hAnsi="Tahoma" w:cs="Tahoma"/>
          <w:color w:val="44505D"/>
          <w:sz w:val="18"/>
          <w:szCs w:val="18"/>
        </w:rPr>
      </w:pPr>
      <w:r>
        <w:rPr>
          <w:color w:val="000000"/>
        </w:rPr>
        <w:t>Rewards and incentives are very common tools to enhance resources’ behaviors within an organization. Rewarding individuals can either be intrinsic, extrinsic. The extrinsic is the more popular and probably appreciated the most by individual such as merit increase. On the other hand, extrinsic reward are intangible incentives such as the sense of accomplishment or growth. According to Spector. (2013), “intrinsic rewards can be more helpful in building commitment to new behaviors” (p. 140). Business leaders should combine both methods of rewarding their resources.</w:t>
      </w:r>
    </w:p>
    <w:p w:rsidR="002B37A9" w:rsidRDefault="002B37A9" w:rsidP="002B37A9">
      <w:pPr>
        <w:pStyle w:val="a3"/>
        <w:shd w:val="clear" w:color="auto" w:fill="FFFFFF"/>
        <w:spacing w:before="0" w:beforeAutospacing="0" w:after="0" w:afterAutospacing="0" w:line="360" w:lineRule="atLeast"/>
        <w:rPr>
          <w:rFonts w:ascii="Tahoma" w:hAnsi="Tahoma" w:cs="Tahoma"/>
          <w:color w:val="44505D"/>
          <w:sz w:val="18"/>
          <w:szCs w:val="18"/>
        </w:rPr>
      </w:pPr>
      <w:r>
        <w:rPr>
          <w:color w:val="000000"/>
        </w:rPr>
        <w:t>References</w:t>
      </w:r>
    </w:p>
    <w:p w:rsidR="002B37A9" w:rsidRDefault="002B37A9" w:rsidP="002B37A9">
      <w:pPr>
        <w:pStyle w:val="a3"/>
        <w:shd w:val="clear" w:color="auto" w:fill="FFFFFF"/>
        <w:spacing w:before="0" w:beforeAutospacing="0" w:after="0" w:afterAutospacing="0"/>
        <w:ind w:left="720" w:hanging="720"/>
        <w:rPr>
          <w:rFonts w:ascii="Tahoma" w:hAnsi="Tahoma" w:cs="Tahoma"/>
          <w:color w:val="44505D"/>
          <w:sz w:val="18"/>
          <w:szCs w:val="18"/>
        </w:rPr>
      </w:pPr>
      <w:r>
        <w:rPr>
          <w:color w:val="000000"/>
          <w:sz w:val="27"/>
          <w:szCs w:val="27"/>
        </w:rPr>
        <w:t>Spector, B. (2013). </w:t>
      </w:r>
      <w:r>
        <w:rPr>
          <w:rStyle w:val="a5"/>
          <w:color w:val="000000"/>
          <w:sz w:val="27"/>
          <w:szCs w:val="27"/>
        </w:rPr>
        <w:t>Implementing organizational change: Theory and practice </w:t>
      </w:r>
      <w:r>
        <w:rPr>
          <w:color w:val="000000"/>
          <w:sz w:val="27"/>
          <w:szCs w:val="27"/>
        </w:rPr>
        <w:t>(3rd ed., pp. 1-300). Boston: Pearson. ISBN-13: 9780132729840</w:t>
      </w:r>
    </w:p>
    <w:p w:rsidR="002B37A9" w:rsidRDefault="002B37A9" w:rsidP="002B37A9">
      <w:pPr>
        <w:jc w:val="right"/>
      </w:pPr>
    </w:p>
    <w:p w:rsidR="002B37A9" w:rsidRDefault="002B37A9" w:rsidP="002B37A9">
      <w:pPr>
        <w:jc w:val="right"/>
      </w:pPr>
    </w:p>
    <w:p w:rsidR="002B37A9" w:rsidRDefault="002B37A9" w:rsidP="002B37A9">
      <w:pPr>
        <w:jc w:val="right"/>
      </w:pPr>
    </w:p>
    <w:p w:rsidR="002B37A9" w:rsidRDefault="002B37A9" w:rsidP="002B37A9">
      <w:pPr>
        <w:jc w:val="right"/>
      </w:pPr>
    </w:p>
    <w:p w:rsidR="002B37A9" w:rsidRDefault="002B37A9" w:rsidP="002B37A9">
      <w:pPr>
        <w:jc w:val="right"/>
      </w:pPr>
      <w:proofErr w:type="gramStart"/>
      <w:r>
        <w:t>Comment :</w:t>
      </w:r>
      <w:proofErr w:type="gramEnd"/>
    </w:p>
    <w:p w:rsidR="002B37A9" w:rsidRDefault="002B37A9" w:rsidP="002B37A9">
      <w:pPr>
        <w:jc w:val="right"/>
      </w:pPr>
    </w:p>
    <w:p w:rsidR="002B37A9" w:rsidRDefault="002B37A9" w:rsidP="002B37A9">
      <w:pPr>
        <w:jc w:val="right"/>
      </w:pPr>
    </w:p>
    <w:p w:rsidR="002B37A9" w:rsidRDefault="002B37A9" w:rsidP="002B37A9">
      <w:pPr>
        <w:jc w:val="right"/>
      </w:pPr>
    </w:p>
    <w:p w:rsidR="002B37A9" w:rsidRDefault="002B37A9" w:rsidP="002B37A9">
      <w:pPr>
        <w:jc w:val="right"/>
      </w:pPr>
    </w:p>
    <w:p w:rsidR="002B37A9" w:rsidRDefault="002B37A9" w:rsidP="002B37A9">
      <w:pPr>
        <w:jc w:val="right"/>
      </w:pPr>
    </w:p>
    <w:p w:rsidR="002B37A9" w:rsidRDefault="002B37A9" w:rsidP="002B37A9">
      <w:pPr>
        <w:jc w:val="right"/>
      </w:pPr>
      <w:r>
        <w:t xml:space="preserve">Post </w:t>
      </w:r>
      <w:proofErr w:type="gramStart"/>
      <w:r>
        <w:t>4 :</w:t>
      </w:r>
      <w:proofErr w:type="gramEnd"/>
    </w:p>
    <w:p w:rsidR="002B37A9" w:rsidRDefault="002B37A9" w:rsidP="002B37A9">
      <w:pPr>
        <w:pStyle w:val="a3"/>
        <w:shd w:val="clear" w:color="auto" w:fill="FFFFFF"/>
        <w:spacing w:before="0" w:beforeAutospacing="0" w:after="0" w:afterAutospacing="0" w:line="360" w:lineRule="atLeast"/>
        <w:rPr>
          <w:rFonts w:ascii="Tahoma" w:hAnsi="Tahoma" w:cs="Tahoma"/>
          <w:color w:val="44505D"/>
          <w:sz w:val="18"/>
          <w:szCs w:val="18"/>
        </w:rPr>
      </w:pPr>
      <w:r>
        <w:rPr>
          <w:color w:val="44505D"/>
        </w:rPr>
        <w:t>Hi all,</w:t>
      </w:r>
    </w:p>
    <w:p w:rsidR="002B37A9" w:rsidRDefault="002B37A9" w:rsidP="002B37A9">
      <w:pPr>
        <w:pStyle w:val="a3"/>
        <w:shd w:val="clear" w:color="auto" w:fill="FFFFFF"/>
        <w:spacing w:before="0" w:beforeAutospacing="0" w:after="0" w:afterAutospacing="0" w:line="360" w:lineRule="atLeast"/>
        <w:ind w:firstLine="720"/>
        <w:rPr>
          <w:rFonts w:ascii="Tahoma" w:hAnsi="Tahoma" w:cs="Tahoma"/>
          <w:color w:val="44505D"/>
          <w:sz w:val="18"/>
          <w:szCs w:val="18"/>
        </w:rPr>
      </w:pPr>
      <w:r>
        <w:rPr>
          <w:color w:val="44505D"/>
        </w:rPr>
        <w:t xml:space="preserve">Across the country, public health advocates are </w:t>
      </w:r>
      <w:proofErr w:type="gramStart"/>
      <w:r>
        <w:rPr>
          <w:color w:val="44505D"/>
        </w:rPr>
        <w:t>partnering</w:t>
      </w:r>
      <w:proofErr w:type="gramEnd"/>
      <w:r>
        <w:rPr>
          <w:color w:val="44505D"/>
        </w:rPr>
        <w:t xml:space="preserve"> with small food retailers to improve the quality, quantity, and affordability of produce and other healthy items. Many of these efforts also look to reduce unhealthy influences in communities that are saturated </w:t>
      </w:r>
      <w:proofErr w:type="gramStart"/>
      <w:r>
        <w:rPr>
          <w:color w:val="44505D"/>
        </w:rPr>
        <w:t>with  tobacco</w:t>
      </w:r>
      <w:proofErr w:type="gramEnd"/>
      <w:r>
        <w:rPr>
          <w:color w:val="44505D"/>
        </w:rPr>
        <w:t xml:space="preserve">, and food and drink high in salt, fat, and sugar. Many healthy food retail advocates look to incentives to reward small business innovation, offset financial costs associated with store upgrades, and lay the foundation for expanding healthy food retailer initiatives through citywide policy. Healthy corner store projects typically offer incentives to encourage store owner buy-in and can be a useful recruitment tool. Some types of incentives can build the capacity of the store owner to shift from a business model that depends solely on unhealthy products to one that introduces healthier and fresh foods. Other incentives can make it easier for store owners to stock healthier products by addressing distribution challenges. Incentives can also reduce the financial risk for changes that require a large up-front investment, such as new equipment or infrastructure upgrades. However, incentives are not a required component of healthy corner store initiatives. Some store owners may be willing to make changes without incentives because they believe it will be more profitable or as a gesture of community goodwill. Other store owners may be willing to make small initial changes in the store without incentives. Adding two or three new healthy items or displaying marketing materials requires relatively little investment on the part of the owner. Many healthy corner store programs are still in the early stages of development. A citywide policy that requires retailers to stock healthy choices may be a long-term goal for many advocates. Incentive programs can help build retailer goodwill and political support for store changes. Incentives allow advocates and store owners to experiment, build relationships and political will, and evaluate their work. A successful incentive program can be a great first step toward a long-term goal of policy change and can help build the evidence base for healthy corner store interventions. Advocates should carefully link the incentive to the desired change. The most effective incentive will depend on many variables, including a store owner’s skill and motivation, the complexity of the desired change, Even the best-designed incentive program won’t make a store successful if residents do not wish to shop there or purchase the healthy items. Community involvement is crucial to the success of healthy food retail initiatives. Store owners and advocates should take the time to understand what kind of changes neighborhood residents would like to see and tailor changes to meet local </w:t>
      </w:r>
      <w:r>
        <w:rPr>
          <w:color w:val="44505D"/>
        </w:rPr>
        <w:lastRenderedPageBreak/>
        <w:t xml:space="preserve">demand. Many incentive programs have a community engagement component that involves </w:t>
      </w:r>
      <w:proofErr w:type="gramStart"/>
      <w:r>
        <w:rPr>
          <w:color w:val="44505D"/>
        </w:rPr>
        <w:t>local residents</w:t>
      </w:r>
      <w:proofErr w:type="gramEnd"/>
      <w:r>
        <w:rPr>
          <w:color w:val="44505D"/>
        </w:rPr>
        <w:t xml:space="preserve"> in market research. Once the changes are under way, residents can also help provide incentives, such as neighborhood outreach, peer-to-peer nutrition education, and façade improvements</w:t>
      </w:r>
    </w:p>
    <w:p w:rsidR="002B37A9" w:rsidRDefault="002B37A9" w:rsidP="002B37A9">
      <w:pPr>
        <w:pStyle w:val="a3"/>
        <w:shd w:val="clear" w:color="auto" w:fill="FFFFFF"/>
        <w:spacing w:before="0" w:beforeAutospacing="0" w:after="0" w:afterAutospacing="0" w:line="360" w:lineRule="atLeast"/>
        <w:rPr>
          <w:rFonts w:ascii="Tahoma" w:hAnsi="Tahoma" w:cs="Tahoma"/>
          <w:color w:val="44505D"/>
          <w:sz w:val="18"/>
          <w:szCs w:val="18"/>
        </w:rPr>
      </w:pPr>
      <w:proofErr w:type="gramStart"/>
      <w:r>
        <w:rPr>
          <w:color w:val="44505D"/>
        </w:rPr>
        <w:t>Reference :</w:t>
      </w:r>
      <w:proofErr w:type="gramEnd"/>
    </w:p>
    <w:p w:rsidR="002B37A9" w:rsidRDefault="002B37A9" w:rsidP="002B37A9">
      <w:pPr>
        <w:pStyle w:val="a3"/>
        <w:shd w:val="clear" w:color="auto" w:fill="FFFFFF"/>
        <w:spacing w:before="0" w:beforeAutospacing="0" w:after="0" w:afterAutospacing="0" w:line="360" w:lineRule="atLeast"/>
        <w:ind w:firstLine="720"/>
        <w:rPr>
          <w:rFonts w:ascii="Tahoma" w:hAnsi="Tahoma" w:cs="Tahoma"/>
          <w:color w:val="44505D"/>
          <w:sz w:val="18"/>
          <w:szCs w:val="18"/>
        </w:rPr>
      </w:pPr>
      <w:r>
        <w:rPr>
          <w:color w:val="44505D"/>
        </w:rPr>
        <w:t xml:space="preserve">Hannah Burton </w:t>
      </w:r>
      <w:proofErr w:type="spellStart"/>
      <w:proofErr w:type="gramStart"/>
      <w:r>
        <w:rPr>
          <w:color w:val="44505D"/>
        </w:rPr>
        <w:t>Laurison</w:t>
      </w:r>
      <w:proofErr w:type="spellEnd"/>
      <w:r>
        <w:rPr>
          <w:color w:val="44505D"/>
        </w:rPr>
        <w:t>(</w:t>
      </w:r>
      <w:proofErr w:type="gramEnd"/>
      <w:r>
        <w:rPr>
          <w:color w:val="44505D"/>
        </w:rPr>
        <w:t xml:space="preserve">2014). Incentives for Change Rewarding Healthy Improvements to Small Food Stores. Retrieved from </w:t>
      </w:r>
      <w:proofErr w:type="gramStart"/>
      <w:r>
        <w:rPr>
          <w:color w:val="44505D"/>
        </w:rPr>
        <w:t>https://www.changelabsolutions.org/sites/default/files/Incentives-for-Change-Small-Food-Stores_FINAL_20140131_2.pdf .</w:t>
      </w:r>
      <w:proofErr w:type="gramEnd"/>
    </w:p>
    <w:p w:rsidR="002B37A9" w:rsidRDefault="002B37A9" w:rsidP="002B37A9">
      <w:pPr>
        <w:jc w:val="right"/>
      </w:pPr>
    </w:p>
    <w:p w:rsidR="002B37A9" w:rsidRDefault="002B37A9" w:rsidP="002B37A9">
      <w:pPr>
        <w:jc w:val="right"/>
      </w:pPr>
    </w:p>
    <w:p w:rsidR="002B37A9" w:rsidRDefault="002B37A9" w:rsidP="002B37A9">
      <w:pPr>
        <w:jc w:val="right"/>
      </w:pPr>
    </w:p>
    <w:p w:rsidR="002B37A9" w:rsidRDefault="002B37A9" w:rsidP="002B37A9">
      <w:pPr>
        <w:jc w:val="right"/>
      </w:pPr>
      <w:proofErr w:type="gramStart"/>
      <w:r>
        <w:t>Comment :</w:t>
      </w:r>
      <w:proofErr w:type="gramEnd"/>
    </w:p>
    <w:p w:rsidR="002B37A9" w:rsidRDefault="002B37A9" w:rsidP="002B37A9">
      <w:pPr>
        <w:jc w:val="right"/>
      </w:pPr>
    </w:p>
    <w:p w:rsidR="002B37A9" w:rsidRDefault="002B37A9" w:rsidP="002B37A9">
      <w:pPr>
        <w:jc w:val="right"/>
      </w:pPr>
    </w:p>
    <w:p w:rsidR="002B37A9" w:rsidRDefault="002B37A9" w:rsidP="002B37A9">
      <w:pPr>
        <w:jc w:val="right"/>
      </w:pPr>
    </w:p>
    <w:p w:rsidR="002B37A9" w:rsidRPr="002B37A9" w:rsidRDefault="002B37A9" w:rsidP="002B37A9">
      <w:pPr>
        <w:jc w:val="right"/>
        <w:rPr>
          <w:rFonts w:hint="cs"/>
        </w:rPr>
      </w:pPr>
      <w:bookmarkStart w:id="0" w:name="_GoBack"/>
      <w:bookmarkEnd w:id="0"/>
    </w:p>
    <w:sectPr w:rsidR="002B37A9" w:rsidRPr="002B37A9" w:rsidSect="004C291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37A9"/>
    <w:rsid w:val="002B37A9"/>
    <w:rsid w:val="004C291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31E9E5"/>
  <w15:chartTrackingRefBased/>
  <w15:docId w15:val="{BCAB5380-C898-48E8-A820-EB7506787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B37A9"/>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2B37A9"/>
    <w:rPr>
      <w:b/>
      <w:bCs/>
    </w:rPr>
  </w:style>
  <w:style w:type="character" w:styleId="a5">
    <w:name w:val="Emphasis"/>
    <w:basedOn w:val="a0"/>
    <w:uiPriority w:val="20"/>
    <w:qFormat/>
    <w:rsid w:val="002B37A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8422132">
      <w:bodyDiv w:val="1"/>
      <w:marLeft w:val="0"/>
      <w:marRight w:val="0"/>
      <w:marTop w:val="0"/>
      <w:marBottom w:val="0"/>
      <w:divBdr>
        <w:top w:val="none" w:sz="0" w:space="0" w:color="auto"/>
        <w:left w:val="none" w:sz="0" w:space="0" w:color="auto"/>
        <w:bottom w:val="none" w:sz="0" w:space="0" w:color="auto"/>
        <w:right w:val="none" w:sz="0" w:space="0" w:color="auto"/>
      </w:divBdr>
    </w:div>
    <w:div w:id="1081949783">
      <w:bodyDiv w:val="1"/>
      <w:marLeft w:val="0"/>
      <w:marRight w:val="0"/>
      <w:marTop w:val="0"/>
      <w:marBottom w:val="0"/>
      <w:divBdr>
        <w:top w:val="none" w:sz="0" w:space="0" w:color="auto"/>
        <w:left w:val="none" w:sz="0" w:space="0" w:color="auto"/>
        <w:bottom w:val="none" w:sz="0" w:space="0" w:color="auto"/>
        <w:right w:val="none" w:sz="0" w:space="0" w:color="auto"/>
      </w:divBdr>
    </w:div>
    <w:div w:id="1427649678">
      <w:bodyDiv w:val="1"/>
      <w:marLeft w:val="0"/>
      <w:marRight w:val="0"/>
      <w:marTop w:val="0"/>
      <w:marBottom w:val="0"/>
      <w:divBdr>
        <w:top w:val="none" w:sz="0" w:space="0" w:color="auto"/>
        <w:left w:val="none" w:sz="0" w:space="0" w:color="auto"/>
        <w:bottom w:val="none" w:sz="0" w:space="0" w:color="auto"/>
        <w:right w:val="none" w:sz="0" w:space="0" w:color="auto"/>
      </w:divBdr>
    </w:div>
    <w:div w:id="1687093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5</Pages>
  <Words>1688</Words>
  <Characters>9625</Characters>
  <Application>Microsoft Office Word</Application>
  <DocSecurity>0</DocSecurity>
  <Lines>80</Lines>
  <Paragraphs>22</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11291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2017-11-08T15:11:00Z</dcterms:created>
  <dcterms:modified xsi:type="dcterms:W3CDTF">2017-11-08T15:15:00Z</dcterms:modified>
</cp:coreProperties>
</file>