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D025" w14:textId="77777777" w:rsidR="00200D5C" w:rsidRDefault="00200D5C">
      <w:pPr>
        <w:pStyle w:val="Date"/>
      </w:pPr>
    </w:p>
    <w:p w14:paraId="2A5EBEF5" w14:textId="0FD097BF" w:rsidR="00BE2E0A" w:rsidRPr="00FB4BC3" w:rsidRDefault="00FB4BC3" w:rsidP="00BE2E0A">
      <w:pPr>
        <w:pStyle w:val="Title"/>
        <w:jc w:val="center"/>
        <w:rPr>
          <w:sz w:val="44"/>
          <w:szCs w:val="44"/>
        </w:rPr>
      </w:pPr>
      <w:r w:rsidRPr="00FB4BC3">
        <w:rPr>
          <w:sz w:val="44"/>
          <w:szCs w:val="44"/>
        </w:rPr>
        <w:t>Human resource management in community health setting</w:t>
      </w:r>
    </w:p>
    <w:p w14:paraId="2E6D6B28" w14:textId="36B4B041" w:rsidR="00BE2E0A" w:rsidRDefault="00BE2E0A" w:rsidP="00BE2E0A">
      <w:pPr>
        <w:pStyle w:val="Heading1"/>
        <w:numPr>
          <w:ilvl w:val="0"/>
          <w:numId w:val="0"/>
        </w:numPr>
        <w:ind w:left="360"/>
        <w:jc w:val="center"/>
      </w:pPr>
      <w:r>
        <w:t>Ateneo de zamboanga University</w:t>
      </w:r>
    </w:p>
    <w:p w14:paraId="4CDA7578" w14:textId="73D95DD9" w:rsidR="00BE2E0A" w:rsidRDefault="00BE2E0A" w:rsidP="00BE2E0A">
      <w:pPr>
        <w:pStyle w:val="Heading1"/>
        <w:numPr>
          <w:ilvl w:val="0"/>
          <w:numId w:val="0"/>
        </w:numPr>
        <w:ind w:left="360"/>
        <w:jc w:val="center"/>
      </w:pPr>
      <w:r>
        <w:t>graduate school</w:t>
      </w:r>
    </w:p>
    <w:p w14:paraId="15C22091" w14:textId="77777777" w:rsidR="00FB4BC3" w:rsidRDefault="00FB4BC3" w:rsidP="00FB4BC3">
      <w:pPr>
        <w:pStyle w:val="Heading1"/>
        <w:numPr>
          <w:ilvl w:val="0"/>
          <w:numId w:val="0"/>
        </w:numPr>
        <w:ind w:left="360"/>
      </w:pPr>
      <w:r>
        <w:t>Presented by: Dolly B. Southerland, rn, bsn</w:t>
      </w:r>
    </w:p>
    <w:p w14:paraId="53680B74" w14:textId="77777777" w:rsidR="00200D5C" w:rsidRDefault="00200D5C" w:rsidP="00BE2E0A">
      <w:pPr>
        <w:ind w:left="0"/>
      </w:pPr>
    </w:p>
    <w:p w14:paraId="598C447F" w14:textId="77777777" w:rsidR="00FB4BC3" w:rsidRDefault="00FB4BC3"/>
    <w:p w14:paraId="752C906E" w14:textId="77777777" w:rsidR="00FB4BC3" w:rsidRPr="00FB4BC3" w:rsidRDefault="00FB4BC3">
      <w:pPr>
        <w:rPr>
          <w:sz w:val="24"/>
          <w:szCs w:val="24"/>
          <w:u w:val="single"/>
        </w:rPr>
      </w:pPr>
      <w:r w:rsidRPr="00FB4BC3">
        <w:rPr>
          <w:sz w:val="24"/>
          <w:szCs w:val="24"/>
          <w:u w:val="single"/>
        </w:rPr>
        <w:t>Objectives:</w:t>
      </w:r>
    </w:p>
    <w:p w14:paraId="49ADB310" w14:textId="7777777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significance of human resource management in healthcare.</w:t>
      </w:r>
    </w:p>
    <w:p w14:paraId="27BB4441" w14:textId="7777777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To understand the scope of human resource in community </w:t>
      </w:r>
      <w:r w:rsidR="00FB4BC3" w:rsidRPr="00FB4BC3">
        <w:rPr>
          <w:sz w:val="24"/>
          <w:szCs w:val="24"/>
        </w:rPr>
        <w:t>healthcare.</w:t>
      </w:r>
    </w:p>
    <w:p w14:paraId="56364A7A" w14:textId="7777777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>To observe the limitations and learn the solutions to human resource in community healthcare.</w:t>
      </w:r>
    </w:p>
    <w:p w14:paraId="7BD4147E" w14:textId="7777777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>To study the trends and benefits of HRM in community healthcare.</w:t>
      </w:r>
    </w:p>
    <w:p w14:paraId="12230E60" w14:textId="7777777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essential components of human resource management and practices in community healthcare.</w:t>
      </w:r>
    </w:p>
    <w:p w14:paraId="65EB423A" w14:textId="7777777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planning of nursing human resource needs.</w:t>
      </w:r>
    </w:p>
    <w:p w14:paraId="0D58A49B" w14:textId="694CCFA7" w:rsidR="009B5CA0" w:rsidRPr="00FB4BC3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recruitment methods used in the human resource departments i.e;</w:t>
      </w:r>
      <w:r w:rsidR="009D153E">
        <w:rPr>
          <w:sz w:val="24"/>
          <w:szCs w:val="24"/>
        </w:rPr>
        <w:t xml:space="preserve"> </w:t>
      </w:r>
      <w:r w:rsidRPr="00FB4BC3">
        <w:rPr>
          <w:sz w:val="24"/>
          <w:szCs w:val="24"/>
        </w:rPr>
        <w:t>the dos and don'ts .</w:t>
      </w:r>
    </w:p>
    <w:p w14:paraId="1CAF999D" w14:textId="77777777" w:rsidR="009B5CA0" w:rsidRDefault="004C47BB" w:rsidP="00FB4B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To broaden our insights to our personal attributes when relating in future with healthcare sectors or </w:t>
      </w:r>
      <w:r w:rsidR="00FB4BC3" w:rsidRPr="00FB4BC3">
        <w:rPr>
          <w:sz w:val="24"/>
          <w:szCs w:val="24"/>
        </w:rPr>
        <w:t>multi-disciplinary</w:t>
      </w:r>
      <w:r w:rsidRPr="00FB4BC3">
        <w:rPr>
          <w:sz w:val="24"/>
          <w:szCs w:val="24"/>
        </w:rPr>
        <w:t xml:space="preserve"> </w:t>
      </w:r>
      <w:r w:rsidR="00FB4BC3" w:rsidRPr="00FB4BC3">
        <w:rPr>
          <w:sz w:val="24"/>
          <w:szCs w:val="24"/>
        </w:rPr>
        <w:t>teams.</w:t>
      </w:r>
    </w:p>
    <w:p w14:paraId="17A4E492" w14:textId="77777777" w:rsidR="00FB4BC3" w:rsidRPr="00FB4BC3" w:rsidRDefault="00FB4BC3" w:rsidP="00FB4BC3">
      <w:pPr>
        <w:rPr>
          <w:sz w:val="24"/>
          <w:szCs w:val="24"/>
          <w:u w:val="single"/>
        </w:rPr>
      </w:pPr>
    </w:p>
    <w:p w14:paraId="2BE161EC" w14:textId="77777777" w:rsidR="00FB4BC3" w:rsidRDefault="00FB4BC3" w:rsidP="00FB4BC3">
      <w:pPr>
        <w:rPr>
          <w:sz w:val="24"/>
          <w:szCs w:val="24"/>
          <w:u w:val="single"/>
        </w:rPr>
      </w:pPr>
      <w:r w:rsidRPr="00FB4BC3">
        <w:rPr>
          <w:sz w:val="24"/>
          <w:szCs w:val="24"/>
          <w:u w:val="single"/>
        </w:rPr>
        <w:t>Significance of HRM in Health Care Setting:</w:t>
      </w:r>
    </w:p>
    <w:p w14:paraId="00766D03" w14:textId="77777777" w:rsidR="009B5CA0" w:rsidRPr="00FB4BC3" w:rsidRDefault="004C47BB" w:rsidP="00FB4B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To assist in the recruitment and training of qualified and </w:t>
      </w:r>
      <w:r w:rsidR="00FB4BC3" w:rsidRPr="00FB4BC3">
        <w:rPr>
          <w:sz w:val="24"/>
          <w:szCs w:val="24"/>
        </w:rPr>
        <w:t>well-motivated</w:t>
      </w:r>
      <w:r w:rsidRPr="00FB4BC3">
        <w:rPr>
          <w:sz w:val="24"/>
          <w:szCs w:val="24"/>
        </w:rPr>
        <w:t xml:space="preserve"> staff.</w:t>
      </w:r>
    </w:p>
    <w:p w14:paraId="5A40AA23" w14:textId="77777777" w:rsidR="009B5CA0" w:rsidRPr="00FB4BC3" w:rsidRDefault="004C47BB" w:rsidP="00FB4B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B4BC3">
        <w:rPr>
          <w:sz w:val="24"/>
          <w:szCs w:val="24"/>
        </w:rPr>
        <w:t>To ensure the necessary staff are hired for the right purpose and meet the criteria.</w:t>
      </w:r>
    </w:p>
    <w:p w14:paraId="7DCBD455" w14:textId="77777777" w:rsidR="009B5CA0" w:rsidRPr="00FB4BC3" w:rsidRDefault="004C47BB" w:rsidP="00FB4B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B4BC3">
        <w:rPr>
          <w:sz w:val="24"/>
          <w:szCs w:val="24"/>
        </w:rPr>
        <w:lastRenderedPageBreak/>
        <w:t xml:space="preserve">To ensure development of leadership and ensure a balance of skills acquired and those </w:t>
      </w:r>
      <w:r w:rsidR="00FB4BC3" w:rsidRPr="00FB4BC3">
        <w:rPr>
          <w:sz w:val="24"/>
          <w:szCs w:val="24"/>
        </w:rPr>
        <w:t>imparted (</w:t>
      </w:r>
      <w:r w:rsidRPr="00FB4BC3">
        <w:rPr>
          <w:sz w:val="24"/>
          <w:szCs w:val="24"/>
        </w:rPr>
        <w:t>Okello 2015).</w:t>
      </w:r>
    </w:p>
    <w:p w14:paraId="0F9DC176" w14:textId="77777777" w:rsidR="009B5CA0" w:rsidRPr="00FB4BC3" w:rsidRDefault="004C47BB" w:rsidP="00FB4B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To educate upper management on the </w:t>
      </w:r>
      <w:r w:rsidR="00FB4BC3" w:rsidRPr="00FB4BC3">
        <w:rPr>
          <w:sz w:val="24"/>
          <w:szCs w:val="24"/>
        </w:rPr>
        <w:t>needs, workings</w:t>
      </w:r>
      <w:r w:rsidRPr="00FB4BC3">
        <w:rPr>
          <w:sz w:val="24"/>
          <w:szCs w:val="24"/>
        </w:rPr>
        <w:t xml:space="preserve"> and protocol of the </w:t>
      </w:r>
      <w:r w:rsidR="00FB4BC3" w:rsidRPr="00FB4BC3">
        <w:rPr>
          <w:sz w:val="24"/>
          <w:szCs w:val="24"/>
        </w:rPr>
        <w:t>workforce (</w:t>
      </w:r>
      <w:r w:rsidRPr="00FB4BC3">
        <w:rPr>
          <w:sz w:val="24"/>
          <w:szCs w:val="24"/>
        </w:rPr>
        <w:t>Vameeren 2014).</w:t>
      </w:r>
    </w:p>
    <w:p w14:paraId="321373A8" w14:textId="77777777" w:rsidR="00FB4BC3" w:rsidRPr="00FB4BC3" w:rsidRDefault="00FB4BC3" w:rsidP="00FB4BC3">
      <w:pPr>
        <w:rPr>
          <w:sz w:val="24"/>
          <w:szCs w:val="24"/>
        </w:rPr>
      </w:pPr>
    </w:p>
    <w:p w14:paraId="2F48B8D1" w14:textId="77777777" w:rsidR="00FB4BC3" w:rsidRPr="00FB4BC3" w:rsidRDefault="00FB4BC3" w:rsidP="00FB4BC3">
      <w:pPr>
        <w:rPr>
          <w:sz w:val="24"/>
          <w:szCs w:val="24"/>
        </w:rPr>
      </w:pPr>
    </w:p>
    <w:p w14:paraId="13E6FA07" w14:textId="77777777" w:rsidR="00FB4BC3" w:rsidRP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 Role of HRM in Healthcare:</w:t>
      </w:r>
    </w:p>
    <w:p w14:paraId="1F1298B1" w14:textId="77777777" w:rsidR="009B5CA0" w:rsidRPr="00187872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87872">
        <w:rPr>
          <w:sz w:val="24"/>
          <w:szCs w:val="24"/>
        </w:rPr>
        <w:t>To understand the knowledge and certification needed to accredit certain jobs personnel policy</w:t>
      </w:r>
    </w:p>
    <w:p w14:paraId="27786FFB" w14:textId="77777777" w:rsidR="009B5CA0" w:rsidRPr="00FB4BC3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level of experience and training needed to gain a certain level of job or responsibilities.</w:t>
      </w:r>
    </w:p>
    <w:p w14:paraId="526CB411" w14:textId="77777777" w:rsidR="009B5CA0" w:rsidRPr="00FB4BC3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level of resources needed to accomplish a certain task.</w:t>
      </w:r>
    </w:p>
    <w:p w14:paraId="2F44DFBF" w14:textId="77777777" w:rsidR="009B5CA0" w:rsidRPr="00FB4BC3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company goals and targets.</w:t>
      </w:r>
    </w:p>
    <w:p w14:paraId="004867A0" w14:textId="77777777" w:rsidR="009B5CA0" w:rsidRPr="00FB4BC3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FB4BC3">
        <w:rPr>
          <w:sz w:val="24"/>
          <w:szCs w:val="24"/>
        </w:rPr>
        <w:t>To understand the level of their personnel output and how it might compensate them.</w:t>
      </w:r>
    </w:p>
    <w:p w14:paraId="74BC124E" w14:textId="77777777" w:rsidR="009B5CA0" w:rsidRPr="00FB4BC3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FB4BC3">
        <w:rPr>
          <w:sz w:val="24"/>
          <w:szCs w:val="24"/>
        </w:rPr>
        <w:t>To help understand employee needs and how to foster better relations with upper management, ensuring that better performance is achieved i.e. having a center canteen or recreational activities or facilities.</w:t>
      </w:r>
    </w:p>
    <w:p w14:paraId="6E17287B" w14:textId="77777777" w:rsidR="009B5CA0" w:rsidRDefault="004C47BB" w:rsidP="00187872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FB4BC3">
        <w:rPr>
          <w:sz w:val="24"/>
          <w:szCs w:val="24"/>
        </w:rPr>
        <w:t>To help in matters related to employee’s unions, management relations and discipline procedures</w:t>
      </w:r>
    </w:p>
    <w:p w14:paraId="0978DF5D" w14:textId="77777777" w:rsidR="00FB4BC3" w:rsidRDefault="00FB4BC3" w:rsidP="00FB4BC3">
      <w:pPr>
        <w:rPr>
          <w:sz w:val="24"/>
          <w:szCs w:val="24"/>
        </w:rPr>
      </w:pPr>
    </w:p>
    <w:p w14:paraId="7D1D9CD1" w14:textId="77777777" w:rsidR="00FB4BC3" w:rsidRDefault="00FB4BC3" w:rsidP="00FB4BC3">
      <w:pPr>
        <w:rPr>
          <w:sz w:val="24"/>
          <w:szCs w:val="24"/>
          <w:u w:val="single"/>
        </w:rPr>
      </w:pPr>
      <w:r w:rsidRPr="00FB4BC3">
        <w:rPr>
          <w:sz w:val="24"/>
          <w:szCs w:val="24"/>
          <w:u w:val="single"/>
        </w:rPr>
        <w:t xml:space="preserve">HRM </w:t>
      </w:r>
      <w:r>
        <w:rPr>
          <w:sz w:val="24"/>
          <w:szCs w:val="24"/>
          <w:u w:val="single"/>
        </w:rPr>
        <w:t>Limitation and Solutions in Healthcare:</w:t>
      </w:r>
    </w:p>
    <w:p w14:paraId="7415FA4E" w14:textId="77777777" w:rsidR="00FB4BC3" w:rsidRPr="00FB4BC3" w:rsidRDefault="00FB4BC3" w:rsidP="00FB4BC3">
      <w:pPr>
        <w:pStyle w:val="ListParagraph"/>
        <w:ind w:left="1080"/>
        <w:rPr>
          <w:sz w:val="24"/>
          <w:szCs w:val="24"/>
        </w:rPr>
      </w:pPr>
      <w:r w:rsidRPr="00FB4BC3">
        <w:rPr>
          <w:sz w:val="24"/>
          <w:szCs w:val="24"/>
        </w:rPr>
        <w:t>Limitations:</w:t>
      </w:r>
    </w:p>
    <w:p w14:paraId="0A307042" w14:textId="77777777" w:rsidR="00FB4BC3" w:rsidRPr="00FB4BC3" w:rsidRDefault="00FB4BC3" w:rsidP="00FB4BC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4BC3">
        <w:rPr>
          <w:sz w:val="24"/>
          <w:szCs w:val="24"/>
        </w:rPr>
        <w:t>Sufficient funding is not provided to help with staffing, training and retention of employees.</w:t>
      </w:r>
    </w:p>
    <w:p w14:paraId="7F4F596E" w14:textId="77777777" w:rsidR="00FB4BC3" w:rsidRPr="00FB4BC3" w:rsidRDefault="00FB4BC3" w:rsidP="00FB4BC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4BC3">
        <w:rPr>
          <w:sz w:val="24"/>
          <w:szCs w:val="24"/>
        </w:rPr>
        <w:t>Lack of HRM effectiveness measurement to show progress or lack of.</w:t>
      </w:r>
    </w:p>
    <w:p w14:paraId="2226DFC7" w14:textId="77777777" w:rsidR="00FB4BC3" w:rsidRPr="00FB4BC3" w:rsidRDefault="00FB4BC3" w:rsidP="00FB4BC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4BC3">
        <w:rPr>
          <w:sz w:val="24"/>
          <w:szCs w:val="24"/>
        </w:rPr>
        <w:t>The ability to identify, train and retain the right staff, and also mentor the right candidates for major hospital responsibilities are still weak.</w:t>
      </w:r>
    </w:p>
    <w:p w14:paraId="486390DC" w14:textId="77777777" w:rsidR="00FB4BC3" w:rsidRDefault="00FB4BC3" w:rsidP="00FB4BC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B4BC3">
        <w:rPr>
          <w:sz w:val="24"/>
          <w:szCs w:val="24"/>
        </w:rPr>
        <w:t>Lack of support from top management.</w:t>
      </w:r>
    </w:p>
    <w:p w14:paraId="2EB93146" w14:textId="77777777" w:rsidR="00FB4BC3" w:rsidRDefault="00FB4BC3" w:rsidP="00FB4BC3">
      <w:pPr>
        <w:rPr>
          <w:sz w:val="24"/>
          <w:szCs w:val="24"/>
        </w:rPr>
      </w:pPr>
    </w:p>
    <w:p w14:paraId="11A40CBF" w14:textId="77777777" w:rsidR="00FB4BC3" w:rsidRPr="00FB4BC3" w:rsidRDefault="00FB4BC3" w:rsidP="00FB4BC3">
      <w:pPr>
        <w:rPr>
          <w:sz w:val="24"/>
          <w:szCs w:val="24"/>
        </w:rPr>
      </w:pPr>
      <w:r>
        <w:rPr>
          <w:sz w:val="24"/>
          <w:szCs w:val="24"/>
          <w:u w:val="single"/>
        </w:rPr>
        <w:t>Solutions:</w:t>
      </w:r>
    </w:p>
    <w:p w14:paraId="5D89A558" w14:textId="77777777" w:rsidR="00FB4BC3" w:rsidRPr="00FB4BC3" w:rsidRDefault="00FB4BC3" w:rsidP="00FB4BC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B4BC3">
        <w:rPr>
          <w:sz w:val="24"/>
          <w:szCs w:val="24"/>
        </w:rPr>
        <w:t>Outsourcing HRM companies in instances where the hospital’s HR is understaffed.</w:t>
      </w:r>
    </w:p>
    <w:p w14:paraId="04991663" w14:textId="77777777" w:rsidR="00FB4BC3" w:rsidRPr="00FB4BC3" w:rsidRDefault="00FB4BC3" w:rsidP="00FB4BC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B4BC3">
        <w:rPr>
          <w:sz w:val="24"/>
          <w:szCs w:val="24"/>
        </w:rPr>
        <w:t>Studying of already working HRM healthcare projects, conducting seminars and conferences between HR and employee.</w:t>
      </w:r>
    </w:p>
    <w:p w14:paraId="7FFC7947" w14:textId="77777777" w:rsidR="00FB4BC3" w:rsidRPr="00FB4BC3" w:rsidRDefault="00FB4BC3" w:rsidP="00FB4BC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B4BC3">
        <w:rPr>
          <w:sz w:val="24"/>
          <w:szCs w:val="24"/>
        </w:rPr>
        <w:lastRenderedPageBreak/>
        <w:t>Develop ability to retain and keep employees happy and comfortable to enable new recruits have mentors and learn from the best personnel.</w:t>
      </w:r>
    </w:p>
    <w:p w14:paraId="13C5842B" w14:textId="77777777" w:rsidR="00FB4BC3" w:rsidRPr="00FB4BC3" w:rsidRDefault="00FB4BC3" w:rsidP="00FB4BC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B4BC3">
        <w:rPr>
          <w:sz w:val="24"/>
          <w:szCs w:val="24"/>
        </w:rPr>
        <w:t>Develop a form of employee evaluation, appraisals and commendation program me to maintain and improve employee performance and standards.</w:t>
      </w:r>
    </w:p>
    <w:p w14:paraId="1B6C2457" w14:textId="77777777" w:rsidR="00FB4BC3" w:rsidRPr="00FB4BC3" w:rsidRDefault="00FB4BC3" w:rsidP="00FB4BC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B4BC3">
        <w:rPr>
          <w:sz w:val="24"/>
          <w:szCs w:val="24"/>
        </w:rPr>
        <w:t>Implementation of policies and rep</w:t>
      </w:r>
      <w:r>
        <w:rPr>
          <w:sz w:val="24"/>
          <w:szCs w:val="24"/>
        </w:rPr>
        <w:t>orts adopted by HRM departments.</w:t>
      </w:r>
    </w:p>
    <w:p w14:paraId="1EBAD25B" w14:textId="77777777" w:rsid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Trends and Benefits of HRM in Healthcare Practice:</w:t>
      </w:r>
    </w:p>
    <w:p w14:paraId="0024C21B" w14:textId="77777777" w:rsidR="00FB4BC3" w:rsidRP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</w:p>
    <w:p w14:paraId="1D373F81" w14:textId="77777777" w:rsidR="00FB4BC3" w:rsidRPr="00FB4BC3" w:rsidRDefault="00FB4BC3" w:rsidP="00FB4BC3">
      <w:pPr>
        <w:pStyle w:val="ListParagraph"/>
        <w:ind w:left="1080"/>
        <w:rPr>
          <w:sz w:val="24"/>
          <w:szCs w:val="24"/>
        </w:rPr>
      </w:pPr>
      <w:r w:rsidRPr="00FB4BC3">
        <w:rPr>
          <w:sz w:val="24"/>
          <w:szCs w:val="24"/>
        </w:rPr>
        <w:t>Trends:</w:t>
      </w:r>
    </w:p>
    <w:p w14:paraId="6B8C0C75" w14:textId="77777777" w:rsidR="00FB4BC3" w:rsidRPr="00FB4BC3" w:rsidRDefault="00FB4BC3" w:rsidP="00FB4BC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Outsourcing services </w:t>
      </w:r>
    </w:p>
    <w:p w14:paraId="76C6CF80" w14:textId="77777777" w:rsidR="00FB4BC3" w:rsidRPr="00FB4BC3" w:rsidRDefault="00FB4BC3" w:rsidP="00FB4BC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B4BC3">
        <w:rPr>
          <w:sz w:val="24"/>
          <w:szCs w:val="24"/>
        </w:rPr>
        <w:t>New recruitment methods.</w:t>
      </w:r>
    </w:p>
    <w:p w14:paraId="44134A06" w14:textId="77777777" w:rsidR="00FB4BC3" w:rsidRPr="00FB4BC3" w:rsidRDefault="00FB4BC3" w:rsidP="00FB4BC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B4BC3">
        <w:rPr>
          <w:sz w:val="24"/>
          <w:szCs w:val="24"/>
        </w:rPr>
        <w:t>Reengineering new methods of HRM recruitment.</w:t>
      </w:r>
    </w:p>
    <w:p w14:paraId="330BB101" w14:textId="77777777" w:rsidR="00FB4BC3" w:rsidRPr="00FB4BC3" w:rsidRDefault="00FB4BC3" w:rsidP="00FB4BC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B4BC3">
        <w:rPr>
          <w:sz w:val="24"/>
          <w:szCs w:val="24"/>
        </w:rPr>
        <w:t>Opting for the contingent workforce.</w:t>
      </w:r>
    </w:p>
    <w:p w14:paraId="6292519F" w14:textId="77777777" w:rsidR="00FB4BC3" w:rsidRPr="00FB4BC3" w:rsidRDefault="00FB4BC3" w:rsidP="00FB4BC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B4BC3">
        <w:rPr>
          <w:sz w:val="24"/>
          <w:szCs w:val="24"/>
        </w:rPr>
        <w:t>Opting for machinery or software as a service deliverer.</w:t>
      </w:r>
    </w:p>
    <w:p w14:paraId="22522DEF" w14:textId="77777777" w:rsidR="00FB4BC3" w:rsidRPr="00FB4BC3" w:rsidRDefault="00FB4BC3" w:rsidP="00FB4BC3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B4BC3">
        <w:rPr>
          <w:sz w:val="24"/>
          <w:szCs w:val="24"/>
        </w:rPr>
        <w:t>Decentralization of services.</w:t>
      </w:r>
    </w:p>
    <w:p w14:paraId="45B8F640" w14:textId="77777777" w:rsidR="00FB4BC3" w:rsidRDefault="00FB4BC3" w:rsidP="00FB4BC3">
      <w:pPr>
        <w:pStyle w:val="ListParagraph"/>
        <w:ind w:left="1080"/>
        <w:rPr>
          <w:sz w:val="24"/>
          <w:szCs w:val="24"/>
        </w:rPr>
      </w:pPr>
    </w:p>
    <w:p w14:paraId="63CBD994" w14:textId="77777777" w:rsidR="00FB4BC3" w:rsidRDefault="00FB4BC3" w:rsidP="00FB4BC3">
      <w:pPr>
        <w:pStyle w:val="ListParagraph"/>
        <w:ind w:left="1080"/>
        <w:rPr>
          <w:sz w:val="24"/>
          <w:szCs w:val="24"/>
        </w:rPr>
      </w:pPr>
    </w:p>
    <w:p w14:paraId="1E66E4ED" w14:textId="77777777" w:rsid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  <w:r w:rsidRPr="00FB4BC3">
        <w:rPr>
          <w:sz w:val="24"/>
          <w:szCs w:val="24"/>
          <w:u w:val="single"/>
        </w:rPr>
        <w:t>Benefits:</w:t>
      </w:r>
    </w:p>
    <w:p w14:paraId="6C69099F" w14:textId="77777777" w:rsidR="00FB4BC3" w:rsidRPr="00FB4BC3" w:rsidRDefault="00FB4BC3" w:rsidP="00FB4BC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B4BC3">
        <w:rPr>
          <w:sz w:val="24"/>
          <w:szCs w:val="24"/>
        </w:rPr>
        <w:t>Increases the ability for a hospital or healthcare system to retain, train and prepare the system for eventualities.</w:t>
      </w:r>
    </w:p>
    <w:p w14:paraId="14A31B71" w14:textId="77777777" w:rsidR="00FB4BC3" w:rsidRPr="00FB4BC3" w:rsidRDefault="00FB4BC3" w:rsidP="00FB4BC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 It reduces on the unnecessary funds used during recruitment exercises.</w:t>
      </w:r>
    </w:p>
    <w:p w14:paraId="50606922" w14:textId="77777777" w:rsidR="00FB4BC3" w:rsidRPr="00FB4BC3" w:rsidRDefault="00FB4BC3" w:rsidP="00FB4BC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 It ensures efficient utilization of the staff’s knowledge and expertise.</w:t>
      </w:r>
    </w:p>
    <w:p w14:paraId="1DAE2834" w14:textId="77777777" w:rsidR="00FB4BC3" w:rsidRPr="00FB4BC3" w:rsidRDefault="00FB4BC3" w:rsidP="00FB4BC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 It ensures equity between work rendered and the payment of services. motivation of employees’ key in such a factor.</w:t>
      </w:r>
    </w:p>
    <w:p w14:paraId="3D49071E" w14:textId="77777777" w:rsidR="00FB4BC3" w:rsidRDefault="00FB4BC3" w:rsidP="00FB4BC3">
      <w:pPr>
        <w:pStyle w:val="ListParagraph"/>
        <w:ind w:left="1080"/>
        <w:rPr>
          <w:sz w:val="24"/>
          <w:szCs w:val="24"/>
        </w:rPr>
      </w:pPr>
    </w:p>
    <w:p w14:paraId="35A2D487" w14:textId="77777777" w:rsidR="00FB4BC3" w:rsidRDefault="00FB4BC3" w:rsidP="00FB4BC3">
      <w:pPr>
        <w:pStyle w:val="ListParagraph"/>
        <w:ind w:left="1080"/>
        <w:rPr>
          <w:sz w:val="24"/>
          <w:szCs w:val="24"/>
        </w:rPr>
      </w:pPr>
    </w:p>
    <w:p w14:paraId="42C01596" w14:textId="77777777" w:rsid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  <w:r w:rsidRPr="00FB4BC3">
        <w:rPr>
          <w:sz w:val="24"/>
          <w:szCs w:val="24"/>
          <w:u w:val="single"/>
        </w:rPr>
        <w:t>Essential Components in HRM for Healthcare Practice:</w:t>
      </w:r>
    </w:p>
    <w:p w14:paraId="5E08ED76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The demand and supply </w:t>
      </w:r>
      <w:r w:rsidR="00FB4BC3" w:rsidRPr="00FB4BC3">
        <w:rPr>
          <w:sz w:val="24"/>
          <w:szCs w:val="24"/>
        </w:rPr>
        <w:t>rule.</w:t>
      </w:r>
    </w:p>
    <w:p w14:paraId="178ABD22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>The amount of capital set aside to achieve goals</w:t>
      </w:r>
    </w:p>
    <w:p w14:paraId="40867F18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>The kind of workforce needed for the implementation of the intended work/result.</w:t>
      </w:r>
    </w:p>
    <w:p w14:paraId="02C688F9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Goodwill from the top </w:t>
      </w:r>
      <w:r w:rsidR="00FB4BC3" w:rsidRPr="00FB4BC3">
        <w:rPr>
          <w:sz w:val="24"/>
          <w:szCs w:val="24"/>
        </w:rPr>
        <w:t>management is</w:t>
      </w:r>
      <w:r w:rsidRPr="00FB4BC3">
        <w:rPr>
          <w:sz w:val="24"/>
          <w:szCs w:val="24"/>
        </w:rPr>
        <w:t xml:space="preserve"> key for actual HR undertakings to be successful.</w:t>
      </w:r>
    </w:p>
    <w:p w14:paraId="1581765A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  <w:u w:val="single"/>
        </w:rPr>
      </w:pPr>
      <w:r w:rsidRPr="00FB4BC3">
        <w:rPr>
          <w:sz w:val="24"/>
          <w:szCs w:val="24"/>
        </w:rPr>
        <w:t>Factual data is also vital as it helps top management make strategic decisions on future of hospital and lay ground work necessary</w:t>
      </w:r>
      <w:r w:rsidRPr="00FB4BC3">
        <w:rPr>
          <w:sz w:val="24"/>
          <w:szCs w:val="24"/>
          <w:u w:val="single"/>
        </w:rPr>
        <w:t>.</w:t>
      </w:r>
    </w:p>
    <w:p w14:paraId="22A60F86" w14:textId="77777777" w:rsid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</w:p>
    <w:p w14:paraId="74F24531" w14:textId="77777777" w:rsidR="00BE2E0A" w:rsidRDefault="00BE2E0A" w:rsidP="00FB4BC3">
      <w:pPr>
        <w:pStyle w:val="ListParagraph"/>
        <w:ind w:left="1080"/>
        <w:rPr>
          <w:sz w:val="24"/>
          <w:szCs w:val="24"/>
          <w:u w:val="single"/>
        </w:rPr>
      </w:pPr>
    </w:p>
    <w:p w14:paraId="0D555048" w14:textId="77777777" w:rsidR="00BE2E0A" w:rsidRDefault="00BE2E0A" w:rsidP="00FB4BC3">
      <w:pPr>
        <w:pStyle w:val="ListParagraph"/>
        <w:ind w:left="1080"/>
        <w:rPr>
          <w:sz w:val="24"/>
          <w:szCs w:val="24"/>
          <w:u w:val="single"/>
        </w:rPr>
      </w:pPr>
    </w:p>
    <w:p w14:paraId="57AE5455" w14:textId="77777777" w:rsidR="00FB4BC3" w:rsidRDefault="00FB4BC3" w:rsidP="00FB4BC3">
      <w:pPr>
        <w:pStyle w:val="ListParagraph"/>
        <w:ind w:left="1080"/>
        <w:rPr>
          <w:sz w:val="24"/>
          <w:szCs w:val="24"/>
          <w:u w:val="single"/>
        </w:rPr>
      </w:pPr>
    </w:p>
    <w:p w14:paraId="55E613C0" w14:textId="77777777" w:rsidR="007D576B" w:rsidRDefault="007D576B" w:rsidP="00FB4BC3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Planning of Nursing Human Resources Needs:</w:t>
      </w:r>
    </w:p>
    <w:p w14:paraId="7690828A" w14:textId="77777777" w:rsidR="009B5CA0" w:rsidRPr="007D576B" w:rsidRDefault="007D576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(</w:t>
      </w:r>
      <w:r w:rsidR="004C47BB" w:rsidRPr="007D576B">
        <w:rPr>
          <w:sz w:val="24"/>
          <w:szCs w:val="24"/>
        </w:rPr>
        <w:t xml:space="preserve">Decramer et al 2015) is of the opinion that in order for this to be </w:t>
      </w:r>
      <w:r w:rsidRPr="007D576B">
        <w:rPr>
          <w:sz w:val="24"/>
          <w:szCs w:val="24"/>
        </w:rPr>
        <w:t>achieved, HRM</w:t>
      </w:r>
      <w:r w:rsidR="004C47BB" w:rsidRPr="007D576B">
        <w:rPr>
          <w:sz w:val="24"/>
          <w:szCs w:val="24"/>
        </w:rPr>
        <w:t xml:space="preserve"> needs to put in place measures that indicate and can be</w:t>
      </w:r>
      <w:r w:rsidR="004C47BB" w:rsidRPr="00FB4BC3">
        <w:rPr>
          <w:sz w:val="24"/>
          <w:szCs w:val="24"/>
          <w:u w:val="single"/>
        </w:rPr>
        <w:t xml:space="preserve"> </w:t>
      </w:r>
      <w:r w:rsidR="004C47BB" w:rsidRPr="007D576B">
        <w:rPr>
          <w:sz w:val="24"/>
          <w:szCs w:val="24"/>
        </w:rPr>
        <w:t xml:space="preserve">highlighted when goals are </w:t>
      </w:r>
      <w:r w:rsidRPr="007D576B">
        <w:rPr>
          <w:sz w:val="24"/>
          <w:szCs w:val="24"/>
        </w:rPr>
        <w:t>achieved.</w:t>
      </w:r>
    </w:p>
    <w:p w14:paraId="20ECE783" w14:textId="77777777" w:rsidR="009B5CA0" w:rsidRPr="007D576B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D576B">
        <w:rPr>
          <w:sz w:val="24"/>
          <w:szCs w:val="24"/>
        </w:rPr>
        <w:t>Top management must be included to ensure that HR sticks to and achieves targets without deviating from set hospital norms.</w:t>
      </w:r>
    </w:p>
    <w:p w14:paraId="3B7A5E56" w14:textId="77777777" w:rsidR="009B5CA0" w:rsidRPr="007D576B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D576B">
        <w:rPr>
          <w:sz w:val="24"/>
          <w:szCs w:val="24"/>
        </w:rPr>
        <w:t xml:space="preserve">Evaluation and dissemination of </w:t>
      </w:r>
      <w:r w:rsidR="00187872" w:rsidRPr="007D576B">
        <w:rPr>
          <w:sz w:val="24"/>
          <w:szCs w:val="24"/>
        </w:rPr>
        <w:t>knowledge about</w:t>
      </w:r>
      <w:r w:rsidRPr="007D576B">
        <w:rPr>
          <w:sz w:val="24"/>
          <w:szCs w:val="24"/>
        </w:rPr>
        <w:t xml:space="preserve"> the practice must be done in order for HR to come up with guidelines from an informed perspective, argues (Decramer et al,20150.</w:t>
      </w:r>
    </w:p>
    <w:p w14:paraId="6081E999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>(Ganapaty andAshokkumar,2017) are of the opinion that partnership networks must be initiated to include nurse and the HR department to help build capacity through knowledge sharing.</w:t>
      </w:r>
    </w:p>
    <w:p w14:paraId="72EB830C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To build a system based collaborative </w:t>
      </w:r>
      <w:r w:rsidR="00FB4BC3" w:rsidRPr="00FB4BC3">
        <w:rPr>
          <w:sz w:val="24"/>
          <w:szCs w:val="24"/>
        </w:rPr>
        <w:t>approach, that</w:t>
      </w:r>
      <w:r w:rsidRPr="00FB4BC3">
        <w:rPr>
          <w:sz w:val="24"/>
          <w:szCs w:val="24"/>
        </w:rPr>
        <w:t xml:space="preserve"> covers </w:t>
      </w:r>
      <w:r w:rsidR="00FB4BC3" w:rsidRPr="00FB4BC3">
        <w:rPr>
          <w:sz w:val="24"/>
          <w:szCs w:val="24"/>
        </w:rPr>
        <w:t>recruitment, skills</w:t>
      </w:r>
      <w:r w:rsidRPr="00FB4BC3">
        <w:rPr>
          <w:sz w:val="24"/>
          <w:szCs w:val="24"/>
        </w:rPr>
        <w:t xml:space="preserve"> development and employee </w:t>
      </w:r>
      <w:r w:rsidR="00FB4BC3" w:rsidRPr="00FB4BC3">
        <w:rPr>
          <w:sz w:val="24"/>
          <w:szCs w:val="24"/>
        </w:rPr>
        <w:t>retention that</w:t>
      </w:r>
      <w:r w:rsidRPr="00FB4BC3">
        <w:rPr>
          <w:sz w:val="24"/>
          <w:szCs w:val="24"/>
        </w:rPr>
        <w:t xml:space="preserve"> upholds </w:t>
      </w:r>
      <w:r w:rsidR="007D576B" w:rsidRPr="00FB4BC3">
        <w:rPr>
          <w:sz w:val="24"/>
          <w:szCs w:val="24"/>
        </w:rPr>
        <w:t>the principles</w:t>
      </w:r>
      <w:r w:rsidRPr="00FB4BC3">
        <w:rPr>
          <w:sz w:val="24"/>
          <w:szCs w:val="24"/>
        </w:rPr>
        <w:t xml:space="preserve"> of professional practice.</w:t>
      </w:r>
    </w:p>
    <w:p w14:paraId="500F55D9" w14:textId="77777777" w:rsidR="009B5CA0" w:rsidRPr="00FB4BC3" w:rsidRDefault="004C47BB" w:rsidP="00FB4BC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B4BC3">
        <w:rPr>
          <w:sz w:val="24"/>
          <w:szCs w:val="24"/>
        </w:rPr>
        <w:t xml:space="preserve">To come up with a system of payment among the practice that pays the nurses according to their work but also level of </w:t>
      </w:r>
      <w:r w:rsidR="007D576B" w:rsidRPr="00FB4BC3">
        <w:rPr>
          <w:sz w:val="24"/>
          <w:szCs w:val="24"/>
        </w:rPr>
        <w:t>expertise (</w:t>
      </w:r>
      <w:r w:rsidR="00FB4BC3" w:rsidRPr="00FB4BC3">
        <w:rPr>
          <w:sz w:val="24"/>
          <w:szCs w:val="24"/>
        </w:rPr>
        <w:t>Ganapaty</w:t>
      </w:r>
      <w:r w:rsidRPr="00FB4BC3">
        <w:rPr>
          <w:sz w:val="24"/>
          <w:szCs w:val="24"/>
        </w:rPr>
        <w:t xml:space="preserve"> and Asokkumar,2017).</w:t>
      </w:r>
    </w:p>
    <w:p w14:paraId="775D54A6" w14:textId="77777777" w:rsidR="00FB4BC3" w:rsidRDefault="00FB4BC3" w:rsidP="007D576B">
      <w:pPr>
        <w:pStyle w:val="ListParagraph"/>
        <w:ind w:left="1080"/>
        <w:rPr>
          <w:sz w:val="24"/>
          <w:szCs w:val="24"/>
          <w:u w:val="single"/>
        </w:rPr>
      </w:pPr>
    </w:p>
    <w:p w14:paraId="528556F2" w14:textId="77777777" w:rsidR="00187872" w:rsidRDefault="00187872" w:rsidP="007D576B">
      <w:pPr>
        <w:pStyle w:val="ListParagraph"/>
        <w:ind w:left="1080"/>
        <w:rPr>
          <w:sz w:val="24"/>
          <w:szCs w:val="24"/>
          <w:u w:val="single"/>
        </w:rPr>
      </w:pPr>
    </w:p>
    <w:p w14:paraId="60655874" w14:textId="77777777" w:rsidR="00187872" w:rsidRDefault="00187872" w:rsidP="007D576B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HRM Recruitment Methods in the Healthcare Sector:</w:t>
      </w:r>
    </w:p>
    <w:p w14:paraId="2AFF527A" w14:textId="77777777" w:rsidR="009B5CA0" w:rsidRDefault="004C47BB" w:rsidP="0018787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87872">
        <w:rPr>
          <w:sz w:val="24"/>
          <w:szCs w:val="24"/>
        </w:rPr>
        <w:t>Interviews are a main method of recruitment just as (Okello et al. 2015) states.</w:t>
      </w:r>
    </w:p>
    <w:p w14:paraId="200BE139" w14:textId="77777777" w:rsidR="009B5CA0" w:rsidRPr="00187872" w:rsidRDefault="00187872" w:rsidP="0018787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87872">
        <w:rPr>
          <w:sz w:val="24"/>
          <w:szCs w:val="24"/>
        </w:rPr>
        <w:t>Probationary methods</w:t>
      </w:r>
      <w:r w:rsidR="004C47BB" w:rsidRPr="00187872">
        <w:rPr>
          <w:sz w:val="24"/>
          <w:szCs w:val="24"/>
        </w:rPr>
        <w:t>.</w:t>
      </w:r>
    </w:p>
    <w:p w14:paraId="02CC0574" w14:textId="77777777" w:rsidR="009B5CA0" w:rsidRPr="00187872" w:rsidRDefault="004C47BB" w:rsidP="0018787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87872">
        <w:rPr>
          <w:sz w:val="24"/>
          <w:szCs w:val="24"/>
        </w:rPr>
        <w:t>Advertise for applications.</w:t>
      </w:r>
    </w:p>
    <w:p w14:paraId="67F9DA07" w14:textId="77777777" w:rsidR="009B5CA0" w:rsidRPr="00187872" w:rsidRDefault="004C47BB" w:rsidP="0018787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87872">
        <w:rPr>
          <w:sz w:val="24"/>
          <w:szCs w:val="24"/>
        </w:rPr>
        <w:t>Conduct studies or follow a proven set of process.</w:t>
      </w:r>
    </w:p>
    <w:p w14:paraId="772E22CC" w14:textId="77777777" w:rsidR="009B5CA0" w:rsidRPr="00187872" w:rsidRDefault="004C47BB" w:rsidP="0018787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87872">
        <w:rPr>
          <w:sz w:val="24"/>
          <w:szCs w:val="24"/>
        </w:rPr>
        <w:t>Promotions to positions of responsibility, through processes like mentorship programs.</w:t>
      </w:r>
    </w:p>
    <w:p w14:paraId="3FF9DE4D" w14:textId="77777777" w:rsidR="009B5CA0" w:rsidRPr="00187872" w:rsidRDefault="004C47BB" w:rsidP="0018787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87872">
        <w:rPr>
          <w:sz w:val="24"/>
          <w:szCs w:val="24"/>
        </w:rPr>
        <w:t xml:space="preserve">(Hassani et al. 2013) is of the view that HR should act on recommendations or academic achievements. </w:t>
      </w:r>
    </w:p>
    <w:p w14:paraId="6FD202EA" w14:textId="77777777" w:rsidR="00187872" w:rsidRDefault="00187872" w:rsidP="00187872">
      <w:pPr>
        <w:pStyle w:val="ListParagraph"/>
        <w:ind w:left="1800"/>
        <w:rPr>
          <w:sz w:val="24"/>
          <w:szCs w:val="24"/>
        </w:rPr>
      </w:pPr>
    </w:p>
    <w:p w14:paraId="66C6CE21" w14:textId="77777777" w:rsidR="00187872" w:rsidRDefault="00187872" w:rsidP="00187872">
      <w:pPr>
        <w:pStyle w:val="ListParagraph"/>
        <w:ind w:left="1800"/>
        <w:rPr>
          <w:sz w:val="24"/>
          <w:szCs w:val="24"/>
        </w:rPr>
      </w:pPr>
    </w:p>
    <w:p w14:paraId="73DEC364" w14:textId="77777777" w:rsidR="00187872" w:rsidRPr="00187872" w:rsidRDefault="00187872" w:rsidP="00187872">
      <w:pPr>
        <w:pStyle w:val="ListParagraph"/>
        <w:rPr>
          <w:sz w:val="24"/>
          <w:szCs w:val="24"/>
          <w:u w:val="single"/>
        </w:rPr>
      </w:pPr>
      <w:r w:rsidRPr="00187872">
        <w:rPr>
          <w:sz w:val="24"/>
          <w:szCs w:val="24"/>
          <w:u w:val="single"/>
        </w:rPr>
        <w:t>Conclusions:</w:t>
      </w:r>
    </w:p>
    <w:p w14:paraId="43FAD9C0" w14:textId="77777777" w:rsidR="009B5CA0" w:rsidRPr="00187872" w:rsidRDefault="004C47BB" w:rsidP="00187872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87872">
        <w:rPr>
          <w:sz w:val="24"/>
          <w:szCs w:val="24"/>
        </w:rPr>
        <w:t>Interviews are a main method of recruitment just as (Okello et al. 2015) states.</w:t>
      </w:r>
    </w:p>
    <w:p w14:paraId="09806F7F" w14:textId="77777777" w:rsidR="009B5CA0" w:rsidRPr="00187872" w:rsidRDefault="00187872" w:rsidP="00187872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87872">
        <w:rPr>
          <w:sz w:val="24"/>
          <w:szCs w:val="24"/>
        </w:rPr>
        <w:t>Probationary methods</w:t>
      </w:r>
      <w:r w:rsidR="004C47BB" w:rsidRPr="00187872">
        <w:rPr>
          <w:sz w:val="24"/>
          <w:szCs w:val="24"/>
        </w:rPr>
        <w:t>.</w:t>
      </w:r>
    </w:p>
    <w:p w14:paraId="1F421F53" w14:textId="77777777" w:rsidR="009B5CA0" w:rsidRPr="00187872" w:rsidRDefault="004C47BB" w:rsidP="00187872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87872">
        <w:rPr>
          <w:sz w:val="24"/>
          <w:szCs w:val="24"/>
        </w:rPr>
        <w:t>Advertise for applications.</w:t>
      </w:r>
    </w:p>
    <w:p w14:paraId="46B871DE" w14:textId="77777777" w:rsidR="009B5CA0" w:rsidRPr="00187872" w:rsidRDefault="004C47BB" w:rsidP="00187872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87872">
        <w:rPr>
          <w:sz w:val="24"/>
          <w:szCs w:val="24"/>
        </w:rPr>
        <w:t>Conduct studies or follow a proven set of process.</w:t>
      </w:r>
    </w:p>
    <w:p w14:paraId="2CF52CC3" w14:textId="77777777" w:rsidR="009B5CA0" w:rsidRPr="00187872" w:rsidRDefault="004C47BB" w:rsidP="00187872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87872">
        <w:rPr>
          <w:sz w:val="24"/>
          <w:szCs w:val="24"/>
        </w:rPr>
        <w:lastRenderedPageBreak/>
        <w:t>Promotions to positions of responsibility, through processes like mentorship programs.</w:t>
      </w:r>
    </w:p>
    <w:p w14:paraId="54C309E2" w14:textId="77777777" w:rsidR="009B5CA0" w:rsidRDefault="004C47BB" w:rsidP="00187872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87872">
        <w:rPr>
          <w:sz w:val="24"/>
          <w:szCs w:val="24"/>
        </w:rPr>
        <w:t xml:space="preserve">(Hassani et al. 2013) is of the view that HR should act on recommendations or academic achievements. </w:t>
      </w:r>
    </w:p>
    <w:p w14:paraId="595F0329" w14:textId="77777777" w:rsidR="00187872" w:rsidRDefault="00187872" w:rsidP="00187872">
      <w:pPr>
        <w:rPr>
          <w:sz w:val="24"/>
          <w:szCs w:val="24"/>
        </w:rPr>
      </w:pPr>
    </w:p>
    <w:p w14:paraId="2D09107D" w14:textId="77777777" w:rsidR="00187872" w:rsidRDefault="00187872" w:rsidP="00187872">
      <w:pPr>
        <w:rPr>
          <w:sz w:val="24"/>
          <w:szCs w:val="24"/>
        </w:rPr>
      </w:pPr>
    </w:p>
    <w:p w14:paraId="4FCA6805" w14:textId="77777777" w:rsidR="00187872" w:rsidRDefault="00187872" w:rsidP="00187872">
      <w:pPr>
        <w:rPr>
          <w:sz w:val="24"/>
          <w:szCs w:val="24"/>
        </w:rPr>
      </w:pPr>
    </w:p>
    <w:p w14:paraId="23057524" w14:textId="77777777" w:rsidR="00187872" w:rsidRDefault="00187872" w:rsidP="00187872">
      <w:pPr>
        <w:rPr>
          <w:sz w:val="24"/>
          <w:szCs w:val="24"/>
        </w:rPr>
      </w:pPr>
    </w:p>
    <w:p w14:paraId="236B9A15" w14:textId="77777777" w:rsidR="00187872" w:rsidRDefault="00187872" w:rsidP="00187872">
      <w:pPr>
        <w:rPr>
          <w:sz w:val="24"/>
          <w:szCs w:val="24"/>
          <w:u w:val="single"/>
        </w:rPr>
      </w:pPr>
      <w:r w:rsidRPr="00187872">
        <w:rPr>
          <w:sz w:val="24"/>
          <w:szCs w:val="24"/>
        </w:rPr>
        <w:t xml:space="preserve">              </w:t>
      </w:r>
      <w:r w:rsidRPr="00187872">
        <w:rPr>
          <w:sz w:val="24"/>
          <w:szCs w:val="24"/>
          <w:u w:val="single"/>
        </w:rPr>
        <w:t>Works Cited:</w:t>
      </w:r>
    </w:p>
    <w:p w14:paraId="1CF587CA" w14:textId="77777777" w:rsidR="00BE2E0A" w:rsidRDefault="00BE2E0A" w:rsidP="00187872">
      <w:pPr>
        <w:rPr>
          <w:sz w:val="24"/>
          <w:szCs w:val="24"/>
          <w:u w:val="single"/>
        </w:rPr>
      </w:pPr>
      <w:bookmarkStart w:id="0" w:name="_GoBack"/>
      <w:bookmarkEnd w:id="0"/>
    </w:p>
    <w:p w14:paraId="7202CD5A" w14:textId="77777777" w:rsidR="009B5CA0" w:rsidRPr="00187872" w:rsidRDefault="004C47BB" w:rsidP="00187872">
      <w:pPr>
        <w:pStyle w:val="ListParagraph"/>
        <w:numPr>
          <w:ilvl w:val="0"/>
          <w:numId w:val="27"/>
        </w:numPr>
        <w:rPr>
          <w:sz w:val="24"/>
          <w:szCs w:val="24"/>
          <w:u w:val="single"/>
        </w:rPr>
      </w:pPr>
      <w:r w:rsidRPr="00187872">
        <w:rPr>
          <w:sz w:val="24"/>
          <w:szCs w:val="24"/>
          <w:u w:val="single"/>
        </w:rPr>
        <w:t>Vermeeren, B., Steijn, B., Tummers, L., Lankhaar, M., Poerstamper, R. J., &amp; Van Beek, S. (2014). HRM and its effect on employee, organizational and financial outcomes in health care organizations. </w:t>
      </w:r>
      <w:r w:rsidRPr="00187872">
        <w:rPr>
          <w:i/>
          <w:iCs/>
          <w:sz w:val="24"/>
          <w:szCs w:val="24"/>
          <w:u w:val="single"/>
        </w:rPr>
        <w:t>Human resources for health</w:t>
      </w:r>
      <w:r w:rsidRPr="00187872">
        <w:rPr>
          <w:sz w:val="24"/>
          <w:szCs w:val="24"/>
          <w:u w:val="single"/>
        </w:rPr>
        <w:t>, </w:t>
      </w:r>
      <w:r w:rsidRPr="00187872">
        <w:rPr>
          <w:i/>
          <w:iCs/>
          <w:sz w:val="24"/>
          <w:szCs w:val="24"/>
          <w:u w:val="single"/>
        </w:rPr>
        <w:t>12</w:t>
      </w:r>
      <w:r w:rsidRPr="00187872">
        <w:rPr>
          <w:sz w:val="24"/>
          <w:szCs w:val="24"/>
          <w:u w:val="single"/>
        </w:rPr>
        <w:t>(1), 35.</w:t>
      </w:r>
    </w:p>
    <w:p w14:paraId="708CD899" w14:textId="77777777" w:rsidR="009B5CA0" w:rsidRPr="00187872" w:rsidRDefault="004C47BB" w:rsidP="00187872">
      <w:pPr>
        <w:numPr>
          <w:ilvl w:val="0"/>
          <w:numId w:val="26"/>
        </w:numPr>
        <w:tabs>
          <w:tab w:val="num" w:pos="720"/>
        </w:tabs>
        <w:rPr>
          <w:sz w:val="24"/>
          <w:szCs w:val="24"/>
          <w:u w:val="single"/>
        </w:rPr>
      </w:pPr>
      <w:r w:rsidRPr="00187872">
        <w:rPr>
          <w:sz w:val="24"/>
          <w:szCs w:val="24"/>
          <w:u w:val="single"/>
        </w:rPr>
        <w:t>Okello, D. R., &amp; Gilson, L. (2015). Exploring the influence of trust relationships on motivation in the health sector: a systematic review. </w:t>
      </w:r>
      <w:r w:rsidRPr="00187872">
        <w:rPr>
          <w:i/>
          <w:iCs/>
          <w:sz w:val="24"/>
          <w:szCs w:val="24"/>
          <w:u w:val="single"/>
        </w:rPr>
        <w:t>Human resources for health</w:t>
      </w:r>
      <w:r w:rsidRPr="00187872">
        <w:rPr>
          <w:sz w:val="24"/>
          <w:szCs w:val="24"/>
          <w:u w:val="single"/>
        </w:rPr>
        <w:t>, </w:t>
      </w:r>
      <w:r w:rsidRPr="00187872">
        <w:rPr>
          <w:i/>
          <w:iCs/>
          <w:sz w:val="24"/>
          <w:szCs w:val="24"/>
          <w:u w:val="single"/>
        </w:rPr>
        <w:t>13</w:t>
      </w:r>
      <w:r w:rsidRPr="00187872">
        <w:rPr>
          <w:sz w:val="24"/>
          <w:szCs w:val="24"/>
          <w:u w:val="single"/>
        </w:rPr>
        <w:t xml:space="preserve">(1), 16. </w:t>
      </w:r>
    </w:p>
    <w:p w14:paraId="665E5CCA" w14:textId="77777777" w:rsidR="009B5CA0" w:rsidRPr="00187872" w:rsidRDefault="004C47BB" w:rsidP="00187872">
      <w:pPr>
        <w:numPr>
          <w:ilvl w:val="0"/>
          <w:numId w:val="26"/>
        </w:numPr>
        <w:tabs>
          <w:tab w:val="num" w:pos="720"/>
        </w:tabs>
        <w:rPr>
          <w:sz w:val="24"/>
          <w:szCs w:val="24"/>
          <w:u w:val="single"/>
        </w:rPr>
      </w:pPr>
      <w:r w:rsidRPr="00187872">
        <w:rPr>
          <w:sz w:val="24"/>
          <w:szCs w:val="24"/>
          <w:u w:val="single"/>
        </w:rPr>
        <w:t xml:space="preserve"> Decramer, A., Audenaert, M., Van Waeyenberg, T., Claeys, T., Claes, C., Vandevelde, S., ... &amp; Crucke, S. (2015). Does performance management affect nurses’ well-being?. </w:t>
      </w:r>
      <w:r w:rsidRPr="00187872">
        <w:rPr>
          <w:i/>
          <w:iCs/>
          <w:sz w:val="24"/>
          <w:szCs w:val="24"/>
          <w:u w:val="single"/>
        </w:rPr>
        <w:t>Evaluation and program planning</w:t>
      </w:r>
      <w:r w:rsidRPr="00187872">
        <w:rPr>
          <w:sz w:val="24"/>
          <w:szCs w:val="24"/>
          <w:u w:val="single"/>
        </w:rPr>
        <w:t>, </w:t>
      </w:r>
      <w:r w:rsidRPr="00187872">
        <w:rPr>
          <w:i/>
          <w:iCs/>
          <w:sz w:val="24"/>
          <w:szCs w:val="24"/>
          <w:u w:val="single"/>
        </w:rPr>
        <w:t>49</w:t>
      </w:r>
      <w:r w:rsidRPr="00187872">
        <w:rPr>
          <w:sz w:val="24"/>
          <w:szCs w:val="24"/>
          <w:u w:val="single"/>
        </w:rPr>
        <w:t>, 98-105.</w:t>
      </w:r>
    </w:p>
    <w:p w14:paraId="4D1AB149" w14:textId="77777777" w:rsidR="009B5CA0" w:rsidRDefault="004C47BB" w:rsidP="00187872">
      <w:pPr>
        <w:numPr>
          <w:ilvl w:val="0"/>
          <w:numId w:val="26"/>
        </w:numPr>
        <w:tabs>
          <w:tab w:val="num" w:pos="720"/>
        </w:tabs>
        <w:rPr>
          <w:sz w:val="24"/>
          <w:szCs w:val="24"/>
          <w:u w:val="single"/>
        </w:rPr>
      </w:pPr>
      <w:r w:rsidRPr="00187872">
        <w:rPr>
          <w:sz w:val="24"/>
          <w:szCs w:val="24"/>
          <w:u w:val="single"/>
        </w:rPr>
        <w:t>Ganapathy, S., &amp; Ashokkumar, M. (2017). A STUDY ON HUMAN RESOURCE MANAGEMENT PRACTICES (HRM) AND JOB SATISFACTION OF EMPLOYEES OF PARAMEDICS IN PRIVATE HOSPITALS. </w:t>
      </w:r>
      <w:r w:rsidRPr="00187872">
        <w:rPr>
          <w:i/>
          <w:iCs/>
          <w:sz w:val="24"/>
          <w:szCs w:val="24"/>
          <w:u w:val="single"/>
        </w:rPr>
        <w:t>International Journal of Management Research and Reviews</w:t>
      </w:r>
      <w:r w:rsidRPr="00187872">
        <w:rPr>
          <w:sz w:val="24"/>
          <w:szCs w:val="24"/>
          <w:u w:val="single"/>
        </w:rPr>
        <w:t>, </w:t>
      </w:r>
      <w:r w:rsidRPr="00187872">
        <w:rPr>
          <w:i/>
          <w:iCs/>
          <w:sz w:val="24"/>
          <w:szCs w:val="24"/>
          <w:u w:val="single"/>
        </w:rPr>
        <w:t>7</w:t>
      </w:r>
      <w:r w:rsidRPr="00187872">
        <w:rPr>
          <w:sz w:val="24"/>
          <w:szCs w:val="24"/>
          <w:u w:val="single"/>
        </w:rPr>
        <w:t>(5), 584.</w:t>
      </w:r>
    </w:p>
    <w:p w14:paraId="141019AF" w14:textId="77777777" w:rsidR="00187872" w:rsidRPr="00187872" w:rsidRDefault="00187872" w:rsidP="00187872">
      <w:pPr>
        <w:numPr>
          <w:ilvl w:val="0"/>
          <w:numId w:val="26"/>
        </w:numPr>
        <w:tabs>
          <w:tab w:val="num" w:pos="720"/>
        </w:tabs>
        <w:rPr>
          <w:sz w:val="24"/>
          <w:szCs w:val="24"/>
          <w:u w:val="single"/>
        </w:rPr>
      </w:pPr>
      <w:r w:rsidRPr="00187872">
        <w:rPr>
          <w:sz w:val="24"/>
          <w:szCs w:val="24"/>
          <w:u w:val="single"/>
        </w:rPr>
        <w:t>Hassani, S. A., Mobaraki, H., Bayat, M., &amp; Mafimoradi, S. (2013). Right place of human resource management in the reform of health sector. </w:t>
      </w:r>
      <w:r w:rsidRPr="00187872">
        <w:rPr>
          <w:i/>
          <w:iCs/>
          <w:sz w:val="24"/>
          <w:szCs w:val="24"/>
          <w:u w:val="single"/>
        </w:rPr>
        <w:t>Iranian journal of public health</w:t>
      </w:r>
      <w:r w:rsidRPr="00187872">
        <w:rPr>
          <w:sz w:val="24"/>
          <w:szCs w:val="24"/>
          <w:u w:val="single"/>
        </w:rPr>
        <w:t>, </w:t>
      </w:r>
      <w:r w:rsidRPr="00187872">
        <w:rPr>
          <w:i/>
          <w:iCs/>
          <w:sz w:val="24"/>
          <w:szCs w:val="24"/>
          <w:u w:val="single"/>
        </w:rPr>
        <w:t>42</w:t>
      </w:r>
      <w:r w:rsidRPr="00187872">
        <w:rPr>
          <w:sz w:val="24"/>
          <w:szCs w:val="24"/>
          <w:u w:val="single"/>
        </w:rPr>
        <w:t>(1), 56</w:t>
      </w:r>
    </w:p>
    <w:p w14:paraId="48B61216" w14:textId="77777777" w:rsidR="00187872" w:rsidRPr="00187872" w:rsidRDefault="00187872" w:rsidP="00187872">
      <w:pPr>
        <w:pStyle w:val="ListParagraph"/>
        <w:ind w:left="1080"/>
        <w:rPr>
          <w:sz w:val="24"/>
          <w:szCs w:val="24"/>
          <w:u w:val="single"/>
        </w:rPr>
      </w:pPr>
    </w:p>
    <w:sectPr w:rsidR="00187872" w:rsidRPr="00187872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C73EE" w14:textId="77777777" w:rsidR="00A52FB8" w:rsidRDefault="00A52FB8">
      <w:pPr>
        <w:spacing w:after="0" w:line="240" w:lineRule="auto"/>
      </w:pPr>
      <w:r>
        <w:separator/>
      </w:r>
    </w:p>
    <w:p w14:paraId="1E88557E" w14:textId="77777777" w:rsidR="00A52FB8" w:rsidRDefault="00A52FB8"/>
  </w:endnote>
  <w:endnote w:type="continuationSeparator" w:id="0">
    <w:p w14:paraId="334AC676" w14:textId="77777777" w:rsidR="00A52FB8" w:rsidRDefault="00A52FB8">
      <w:pPr>
        <w:spacing w:after="0" w:line="240" w:lineRule="auto"/>
      </w:pPr>
      <w:r>
        <w:continuationSeparator/>
      </w:r>
    </w:p>
    <w:p w14:paraId="56AC77C1" w14:textId="77777777" w:rsidR="00A52FB8" w:rsidRDefault="00A52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7F1EF" w14:textId="77777777" w:rsidR="00200D5C" w:rsidRDefault="004C47B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E2E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319B1" w14:textId="77777777" w:rsidR="00A52FB8" w:rsidRDefault="00A52FB8">
      <w:pPr>
        <w:spacing w:after="0" w:line="240" w:lineRule="auto"/>
      </w:pPr>
      <w:r>
        <w:separator/>
      </w:r>
    </w:p>
    <w:p w14:paraId="42FD8314" w14:textId="77777777" w:rsidR="00A52FB8" w:rsidRDefault="00A52FB8"/>
  </w:footnote>
  <w:footnote w:type="continuationSeparator" w:id="0">
    <w:p w14:paraId="475609CD" w14:textId="77777777" w:rsidR="00A52FB8" w:rsidRDefault="00A52FB8">
      <w:pPr>
        <w:spacing w:after="0" w:line="240" w:lineRule="auto"/>
      </w:pPr>
      <w:r>
        <w:continuationSeparator/>
      </w:r>
    </w:p>
    <w:p w14:paraId="4AC2EB04" w14:textId="77777777" w:rsidR="00A52FB8" w:rsidRDefault="00A52FB8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97D"/>
    <w:multiLevelType w:val="hybridMultilevel"/>
    <w:tmpl w:val="B39298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E03164"/>
    <w:multiLevelType w:val="hybridMultilevel"/>
    <w:tmpl w:val="20246D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D13F47"/>
    <w:multiLevelType w:val="hybridMultilevel"/>
    <w:tmpl w:val="8F0AE1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4201B6"/>
    <w:multiLevelType w:val="hybridMultilevel"/>
    <w:tmpl w:val="9BF0E5FE"/>
    <w:lvl w:ilvl="0" w:tplc="C0F02D0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46E8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64D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02F1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42AA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5A4BB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C993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6ABB6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CF24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000137"/>
    <w:multiLevelType w:val="hybridMultilevel"/>
    <w:tmpl w:val="83724CE2"/>
    <w:lvl w:ilvl="0" w:tplc="F864B2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F2BB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A53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AF0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06E4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4A3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E1E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9CFC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8A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FB0325"/>
    <w:multiLevelType w:val="hybridMultilevel"/>
    <w:tmpl w:val="978C58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9F7E23"/>
    <w:multiLevelType w:val="hybridMultilevel"/>
    <w:tmpl w:val="A190B86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BE7AEF"/>
    <w:multiLevelType w:val="hybridMultilevel"/>
    <w:tmpl w:val="C90EAB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FD209F"/>
    <w:multiLevelType w:val="hybridMultilevel"/>
    <w:tmpl w:val="45A8C8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A11183"/>
    <w:multiLevelType w:val="hybridMultilevel"/>
    <w:tmpl w:val="ED50D1DE"/>
    <w:lvl w:ilvl="0" w:tplc="E19E2B9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AB25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EA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619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09D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96F1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AD2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693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8857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64D41"/>
    <w:multiLevelType w:val="hybridMultilevel"/>
    <w:tmpl w:val="EDA0BBF0"/>
    <w:lvl w:ilvl="0" w:tplc="648CA7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5E51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290D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C79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8C8D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684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A22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65D6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6CA4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31153"/>
    <w:multiLevelType w:val="hybridMultilevel"/>
    <w:tmpl w:val="286617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128A1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2D18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E6E9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4E8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2C5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05CD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853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0CCF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B1074"/>
    <w:multiLevelType w:val="hybridMultilevel"/>
    <w:tmpl w:val="B9B033E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C8C2CD0"/>
    <w:multiLevelType w:val="hybridMultilevel"/>
    <w:tmpl w:val="AFBA2392"/>
    <w:lvl w:ilvl="0" w:tplc="EF66E0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CFB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82E47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65FC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EC99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A29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801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0BE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6EE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422DA8"/>
    <w:multiLevelType w:val="hybridMultilevel"/>
    <w:tmpl w:val="659C72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DD6054"/>
    <w:multiLevelType w:val="hybridMultilevel"/>
    <w:tmpl w:val="8ADEDF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1B1147"/>
    <w:multiLevelType w:val="hybridMultilevel"/>
    <w:tmpl w:val="B8C041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8">
    <w:nsid w:val="530B04FE"/>
    <w:multiLevelType w:val="hybridMultilevel"/>
    <w:tmpl w:val="510468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1100D7"/>
    <w:multiLevelType w:val="hybridMultilevel"/>
    <w:tmpl w:val="AADC6712"/>
    <w:lvl w:ilvl="0" w:tplc="72C0A8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C236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8F4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CA3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241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2555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A89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2311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C4AD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C4326E"/>
    <w:multiLevelType w:val="hybridMultilevel"/>
    <w:tmpl w:val="A82C0B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F27696"/>
    <w:multiLevelType w:val="hybridMultilevel"/>
    <w:tmpl w:val="3EC45BA2"/>
    <w:lvl w:ilvl="0" w:tplc="F142F2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E53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249EC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E94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E2AD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4992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0BF5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6D3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E89C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A31134"/>
    <w:multiLevelType w:val="hybridMultilevel"/>
    <w:tmpl w:val="045234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2E268E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732B96"/>
    <w:multiLevelType w:val="hybridMultilevel"/>
    <w:tmpl w:val="8B8E6D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7920F8"/>
    <w:multiLevelType w:val="hybridMultilevel"/>
    <w:tmpl w:val="1A8A68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7F96873"/>
    <w:multiLevelType w:val="hybridMultilevel"/>
    <w:tmpl w:val="94FC30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7C274D"/>
    <w:multiLevelType w:val="hybridMultilevel"/>
    <w:tmpl w:val="EAE28D20"/>
    <w:lvl w:ilvl="0" w:tplc="914C7BA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008D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E80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294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289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EEA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13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47E3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774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912008"/>
    <w:multiLevelType w:val="hybridMultilevel"/>
    <w:tmpl w:val="1AD6EF5C"/>
    <w:lvl w:ilvl="0" w:tplc="31DAFC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14453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A2A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E16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A4098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838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620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61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207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8"/>
  </w:num>
  <w:num w:numId="5">
    <w:abstractNumId w:val="3"/>
  </w:num>
  <w:num w:numId="6">
    <w:abstractNumId w:val="5"/>
  </w:num>
  <w:num w:numId="7">
    <w:abstractNumId w:val="21"/>
  </w:num>
  <w:num w:numId="8">
    <w:abstractNumId w:val="1"/>
  </w:num>
  <w:num w:numId="9">
    <w:abstractNumId w:val="4"/>
  </w:num>
  <w:num w:numId="10">
    <w:abstractNumId w:val="22"/>
  </w:num>
  <w:num w:numId="11">
    <w:abstractNumId w:val="25"/>
  </w:num>
  <w:num w:numId="12">
    <w:abstractNumId w:val="24"/>
  </w:num>
  <w:num w:numId="13">
    <w:abstractNumId w:val="2"/>
  </w:num>
  <w:num w:numId="14">
    <w:abstractNumId w:val="6"/>
  </w:num>
  <w:num w:numId="15">
    <w:abstractNumId w:val="23"/>
  </w:num>
  <w:num w:numId="16">
    <w:abstractNumId w:val="12"/>
  </w:num>
  <w:num w:numId="17">
    <w:abstractNumId w:val="16"/>
  </w:num>
  <w:num w:numId="18">
    <w:abstractNumId w:val="19"/>
  </w:num>
  <w:num w:numId="19">
    <w:abstractNumId w:val="9"/>
  </w:num>
  <w:num w:numId="20">
    <w:abstractNumId w:val="0"/>
  </w:num>
  <w:num w:numId="21">
    <w:abstractNumId w:val="27"/>
  </w:num>
  <w:num w:numId="22">
    <w:abstractNumId w:val="7"/>
  </w:num>
  <w:num w:numId="23">
    <w:abstractNumId w:val="20"/>
  </w:num>
  <w:num w:numId="24">
    <w:abstractNumId w:val="10"/>
  </w:num>
  <w:num w:numId="25">
    <w:abstractNumId w:val="26"/>
  </w:num>
  <w:num w:numId="26">
    <w:abstractNumId w:val="11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C3"/>
    <w:rsid w:val="00174EDF"/>
    <w:rsid w:val="00187872"/>
    <w:rsid w:val="00200D5C"/>
    <w:rsid w:val="004C47BB"/>
    <w:rsid w:val="007D576B"/>
    <w:rsid w:val="009B5CA0"/>
    <w:rsid w:val="009D153E"/>
    <w:rsid w:val="00A52FB8"/>
    <w:rsid w:val="00BE2E0A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48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B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6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3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1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0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0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3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9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9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3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8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8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8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09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8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3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lly.b.southerland/Library/Containers/com.microsoft.Word/Data/Library/Caches/1033/TM10002082/Create%20an%20Outline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32</TotalTime>
  <Pages>5</Pages>
  <Words>1044</Words>
  <Characters>5954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2017-07-27T17:17:00Z</dcterms:created>
  <dcterms:modified xsi:type="dcterms:W3CDTF">2017-09-15T14:39:00Z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