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78DFE" w14:textId="77777777" w:rsidR="00C555A2" w:rsidRPr="003573DB" w:rsidRDefault="00C555A2" w:rsidP="00C555A2">
      <w:pPr>
        <w:spacing w:line="240" w:lineRule="auto"/>
        <w:ind w:firstLine="0"/>
        <w:rPr>
          <w:rFonts w:asciiTheme="majorBidi" w:eastAsia="Times New Roman" w:hAnsiTheme="majorBidi" w:cstheme="majorBidi"/>
          <w:b/>
          <w:color w:val="444444"/>
          <w:sz w:val="24"/>
          <w:szCs w:val="24"/>
          <w:shd w:val="clear" w:color="auto" w:fill="FFFFFF"/>
        </w:rPr>
      </w:pPr>
    </w:p>
    <w:p w14:paraId="513F36E5" w14:textId="77777777" w:rsidR="00C555A2" w:rsidRPr="003573DB" w:rsidRDefault="00C555A2" w:rsidP="00C555A2">
      <w:pPr>
        <w:spacing w:line="240" w:lineRule="auto"/>
        <w:ind w:firstLine="0"/>
        <w:rPr>
          <w:rFonts w:asciiTheme="majorBidi" w:eastAsia="Times New Roman" w:hAnsiTheme="majorBidi" w:cstheme="majorBidi"/>
          <w:b/>
          <w:color w:val="444444"/>
          <w:sz w:val="24"/>
          <w:szCs w:val="24"/>
          <w:shd w:val="clear" w:color="auto" w:fill="FFFFFF"/>
        </w:rPr>
      </w:pPr>
    </w:p>
    <w:p w14:paraId="0129BF12" w14:textId="77777777" w:rsidR="005375FE" w:rsidRPr="003573DB" w:rsidRDefault="005375FE" w:rsidP="005959FD">
      <w:pPr>
        <w:spacing w:line="240" w:lineRule="auto"/>
        <w:ind w:firstLine="0"/>
        <w:rPr>
          <w:rFonts w:asciiTheme="majorBidi" w:eastAsia="Times New Roman" w:hAnsiTheme="majorBidi" w:cstheme="majorBidi"/>
          <w:b/>
          <w:color w:val="444444"/>
          <w:sz w:val="24"/>
          <w:szCs w:val="24"/>
          <w:shd w:val="clear" w:color="auto" w:fill="FFFFFF"/>
        </w:rPr>
      </w:pPr>
    </w:p>
    <w:p w14:paraId="3993BAC7" w14:textId="77777777" w:rsidR="005375FE" w:rsidRPr="003573DB" w:rsidRDefault="005375FE" w:rsidP="005959FD">
      <w:pPr>
        <w:spacing w:line="240" w:lineRule="auto"/>
        <w:ind w:firstLine="0"/>
        <w:rPr>
          <w:rFonts w:asciiTheme="majorBidi" w:eastAsia="Times New Roman" w:hAnsiTheme="majorBidi" w:cstheme="majorBidi"/>
          <w:b/>
          <w:color w:val="444444"/>
          <w:sz w:val="24"/>
          <w:szCs w:val="24"/>
          <w:shd w:val="clear" w:color="auto" w:fill="FFFFFF"/>
        </w:rPr>
      </w:pPr>
      <w:r w:rsidRPr="003573DB">
        <w:rPr>
          <w:rFonts w:asciiTheme="majorBidi" w:eastAsia="Times New Roman" w:hAnsiTheme="majorBidi" w:cstheme="majorBidi"/>
          <w:b/>
          <w:color w:val="444444"/>
          <w:sz w:val="24"/>
          <w:szCs w:val="24"/>
          <w:shd w:val="clear" w:color="auto" w:fill="FFFFFF"/>
        </w:rPr>
        <w:t>------------------------------------------------------------------------------------------------------------------------------------------</w:t>
      </w:r>
    </w:p>
    <w:p w14:paraId="737148B2" w14:textId="77777777" w:rsidR="009E37C2" w:rsidRPr="003573DB" w:rsidRDefault="009E37C2" w:rsidP="00C555A2">
      <w:pPr>
        <w:spacing w:line="240" w:lineRule="auto"/>
        <w:ind w:firstLine="0"/>
        <w:rPr>
          <w:rFonts w:asciiTheme="majorBidi" w:eastAsia="Times New Roman" w:hAnsiTheme="majorBidi" w:cstheme="majorBidi"/>
          <w:b/>
          <w:color w:val="444444"/>
          <w:sz w:val="24"/>
          <w:szCs w:val="24"/>
          <w:shd w:val="clear" w:color="auto" w:fill="FFFFFF"/>
        </w:rPr>
      </w:pPr>
    </w:p>
    <w:p w14:paraId="5BFEC940" w14:textId="77777777" w:rsidR="00C555A2" w:rsidRPr="003573DB" w:rsidRDefault="005959FD" w:rsidP="00C555A2">
      <w:pPr>
        <w:spacing w:line="240" w:lineRule="auto"/>
        <w:ind w:firstLine="0"/>
        <w:rPr>
          <w:rFonts w:asciiTheme="majorBidi" w:eastAsia="Times New Roman" w:hAnsiTheme="majorBidi" w:cstheme="majorBidi"/>
          <w:b/>
          <w:color w:val="444444"/>
          <w:sz w:val="24"/>
          <w:szCs w:val="24"/>
          <w:shd w:val="clear" w:color="auto" w:fill="FFFFFF"/>
        </w:rPr>
      </w:pPr>
      <w:r w:rsidRPr="003573DB">
        <w:rPr>
          <w:rFonts w:asciiTheme="majorBidi" w:eastAsia="Times New Roman" w:hAnsiTheme="majorBidi" w:cstheme="majorBidi"/>
          <w:b/>
          <w:color w:val="444444"/>
          <w:sz w:val="24"/>
          <w:szCs w:val="24"/>
          <w:shd w:val="clear" w:color="auto" w:fill="FFFFFF"/>
        </w:rPr>
        <w:t xml:space="preserve">Video </w:t>
      </w:r>
      <w:r w:rsidR="006F5B9A" w:rsidRPr="003573DB">
        <w:rPr>
          <w:rFonts w:asciiTheme="majorBidi" w:eastAsia="Times New Roman" w:hAnsiTheme="majorBidi" w:cstheme="majorBidi"/>
          <w:b/>
          <w:color w:val="444444"/>
          <w:sz w:val="24"/>
          <w:szCs w:val="24"/>
          <w:shd w:val="clear" w:color="auto" w:fill="FFFFFF"/>
        </w:rPr>
        <w:t>1:</w:t>
      </w:r>
      <w:r w:rsidR="00C555A2" w:rsidRPr="003573DB">
        <w:rPr>
          <w:rFonts w:asciiTheme="majorBidi" w:eastAsia="Times New Roman" w:hAnsiTheme="majorBidi" w:cstheme="majorBidi"/>
          <w:b/>
          <w:color w:val="444444"/>
          <w:sz w:val="24"/>
          <w:szCs w:val="24"/>
          <w:shd w:val="clear" w:color="auto" w:fill="FFFFFF"/>
        </w:rPr>
        <w:t xml:space="preserve"> “A World of Gestures” </w:t>
      </w:r>
    </w:p>
    <w:p w14:paraId="587B8E5D" w14:textId="77777777" w:rsidR="00C555A2" w:rsidRPr="003573DB" w:rsidRDefault="00C555A2" w:rsidP="00C555A2">
      <w:pPr>
        <w:spacing w:line="240" w:lineRule="auto"/>
        <w:ind w:firstLine="0"/>
        <w:rPr>
          <w:rFonts w:asciiTheme="majorBidi" w:hAnsiTheme="majorBidi" w:cstheme="majorBidi"/>
          <w:b/>
          <w:color w:val="444444"/>
          <w:sz w:val="24"/>
          <w:szCs w:val="24"/>
          <w:shd w:val="clear" w:color="auto" w:fill="FFFFFF"/>
        </w:rPr>
      </w:pPr>
    </w:p>
    <w:p w14:paraId="17117821" w14:textId="77777777" w:rsidR="007D6DAD" w:rsidRDefault="003573DB" w:rsidP="00C555A2">
      <w:pPr>
        <w:spacing w:line="240" w:lineRule="auto"/>
        <w:ind w:firstLine="0"/>
        <w:rPr>
          <w:rFonts w:asciiTheme="majorBidi" w:hAnsiTheme="majorBidi" w:cstheme="majorBidi"/>
          <w:b/>
          <w:color w:val="444444"/>
          <w:sz w:val="24"/>
          <w:szCs w:val="24"/>
          <w:shd w:val="clear" w:color="auto" w:fill="FFFFFF"/>
        </w:rPr>
      </w:pPr>
      <w:hyperlink r:id="rId5" w:history="1">
        <w:r w:rsidRPr="008963C9">
          <w:rPr>
            <w:rStyle w:val="Hyperlink"/>
            <w:rFonts w:asciiTheme="majorBidi" w:hAnsiTheme="majorBidi" w:cstheme="majorBidi"/>
            <w:b/>
            <w:sz w:val="24"/>
            <w:szCs w:val="24"/>
            <w:shd w:val="clear" w:color="auto" w:fill="FFFFFF"/>
          </w:rPr>
          <w:t>https://www.youtube.com/watch?v=GRo0gLWqKxI</w:t>
        </w:r>
      </w:hyperlink>
    </w:p>
    <w:p w14:paraId="143A4483" w14:textId="77777777" w:rsidR="003573DB" w:rsidRPr="003573DB" w:rsidRDefault="003573DB" w:rsidP="00C555A2">
      <w:pPr>
        <w:spacing w:line="240" w:lineRule="auto"/>
        <w:ind w:firstLine="0"/>
        <w:rPr>
          <w:rFonts w:asciiTheme="majorBidi" w:hAnsiTheme="majorBidi" w:cstheme="majorBidi"/>
          <w:b/>
          <w:color w:val="444444"/>
          <w:sz w:val="24"/>
          <w:szCs w:val="24"/>
          <w:shd w:val="clear" w:color="auto" w:fill="FFFFFF"/>
        </w:rPr>
      </w:pPr>
    </w:p>
    <w:p w14:paraId="1A6303C0" w14:textId="77777777" w:rsidR="007D6DAD" w:rsidRPr="003573DB" w:rsidRDefault="007D6DAD" w:rsidP="007D6DAD">
      <w:pPr>
        <w:spacing w:line="240" w:lineRule="auto"/>
        <w:ind w:firstLine="0"/>
        <w:rPr>
          <w:rFonts w:asciiTheme="majorBidi" w:hAnsiTheme="majorBidi" w:cstheme="majorBidi"/>
          <w:b/>
          <w:color w:val="444444"/>
          <w:sz w:val="24"/>
          <w:szCs w:val="24"/>
          <w:shd w:val="clear" w:color="auto" w:fill="FFFFFF"/>
        </w:rPr>
      </w:pPr>
      <w:r w:rsidRPr="003573DB">
        <w:rPr>
          <w:rFonts w:asciiTheme="majorBidi" w:hAnsiTheme="majorBidi" w:cstheme="majorBidi"/>
          <w:b/>
          <w:color w:val="444444"/>
          <w:sz w:val="24"/>
          <w:szCs w:val="24"/>
          <w:shd w:val="clear" w:color="auto" w:fill="FFFFFF"/>
        </w:rPr>
        <w:t>3. Based on the video and class lecture, what advice would you give to a person who was travelling outside of the United States? Pick a region of the world and provide specific advice that is backed up by research presented in the video. (You can use material from lecture as long as examples from the video are also included.)</w:t>
      </w:r>
    </w:p>
    <w:p w14:paraId="63938C07" w14:textId="77777777" w:rsidR="00C555A2" w:rsidRPr="003573DB" w:rsidRDefault="00C555A2" w:rsidP="00C555A2">
      <w:pPr>
        <w:spacing w:line="240" w:lineRule="auto"/>
        <w:ind w:firstLine="0"/>
        <w:rPr>
          <w:rFonts w:asciiTheme="majorBidi" w:hAnsiTheme="majorBidi" w:cstheme="majorBidi"/>
          <w:b/>
          <w:color w:val="444444"/>
          <w:sz w:val="24"/>
          <w:szCs w:val="24"/>
          <w:shd w:val="clear" w:color="auto" w:fill="FFFFFF"/>
        </w:rPr>
      </w:pPr>
    </w:p>
    <w:p w14:paraId="2E6FD9FC" w14:textId="77777777" w:rsidR="009D1947" w:rsidRPr="003573DB" w:rsidRDefault="009D1947" w:rsidP="009D1947">
      <w:pPr>
        <w:spacing w:line="240" w:lineRule="auto"/>
        <w:ind w:firstLine="0"/>
        <w:rPr>
          <w:rFonts w:asciiTheme="majorBidi" w:eastAsia="Times New Roman" w:hAnsiTheme="majorBidi" w:cstheme="majorBidi"/>
          <w:b/>
          <w:color w:val="444444"/>
          <w:sz w:val="24"/>
          <w:szCs w:val="24"/>
          <w:shd w:val="clear" w:color="auto" w:fill="FFFFFF"/>
        </w:rPr>
      </w:pPr>
      <w:r w:rsidRPr="003573DB">
        <w:rPr>
          <w:rFonts w:asciiTheme="majorBidi" w:eastAsia="Times New Roman" w:hAnsiTheme="majorBidi" w:cstheme="majorBidi"/>
          <w:b/>
          <w:color w:val="444444"/>
          <w:sz w:val="24"/>
          <w:szCs w:val="24"/>
          <w:shd w:val="clear" w:color="auto" w:fill="FFFFFF"/>
        </w:rPr>
        <w:t>------------------------------------------------------------------------------------------------------------------------------------------</w:t>
      </w:r>
    </w:p>
    <w:p w14:paraId="2D5FD7D5"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50E7E05E"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06D19A42"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3217900C"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4CFDED6E"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448A8355"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10DD1CB6"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0DA33AE0"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4A166529"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5833C22A"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54ACB127"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00151497"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43C39C27"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424A5FF5"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3A500EAC"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2C4FC011"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0A880F04"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20B4C0D5"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p>
    <w:p w14:paraId="7950EB6D" w14:textId="77777777" w:rsidR="00DF041E" w:rsidRDefault="00DF041E" w:rsidP="00DF041E">
      <w:pPr>
        <w:spacing w:line="240" w:lineRule="auto"/>
        <w:ind w:firstLine="0"/>
        <w:rPr>
          <w:rFonts w:ascii="Helvetica" w:eastAsia="Times New Roman" w:hAnsi="Helvetica" w:cs="Times New Roman"/>
          <w:color w:val="111111"/>
          <w:sz w:val="40"/>
          <w:szCs w:val="40"/>
          <w:shd w:val="clear" w:color="auto" w:fill="FFFFFF"/>
        </w:rPr>
      </w:pPr>
      <w:bookmarkStart w:id="0" w:name="_GoBack"/>
      <w:bookmarkEnd w:id="0"/>
    </w:p>
    <w:p w14:paraId="6A9755C1" w14:textId="77777777" w:rsidR="00DF041E" w:rsidRPr="00432EAE" w:rsidRDefault="00DF041E" w:rsidP="00DF041E">
      <w:pPr>
        <w:spacing w:line="240" w:lineRule="auto"/>
        <w:ind w:firstLine="0"/>
        <w:rPr>
          <w:rFonts w:ascii="Times New Roman" w:eastAsia="Times New Roman" w:hAnsi="Times New Roman" w:cs="Times New Roman"/>
          <w:sz w:val="52"/>
          <w:szCs w:val="52"/>
        </w:rPr>
      </w:pPr>
      <w:r w:rsidRPr="00432EAE">
        <w:rPr>
          <w:rFonts w:ascii="Helvetica" w:eastAsia="Times New Roman" w:hAnsi="Helvetica" w:cs="Times New Roman"/>
          <w:color w:val="111111"/>
          <w:sz w:val="40"/>
          <w:szCs w:val="40"/>
          <w:shd w:val="clear" w:color="auto" w:fill="FFFFFF"/>
        </w:rPr>
        <w:t>Please also take a look at the sample paper so you get an idea of the style and level of analysis I am looking for</w:t>
      </w:r>
      <w:proofErr w:type="gramStart"/>
      <w:r>
        <w:rPr>
          <w:rFonts w:ascii="Helvetica" w:eastAsia="Times New Roman" w:hAnsi="Helvetica" w:cs="Times New Roman"/>
          <w:color w:val="111111"/>
          <w:sz w:val="40"/>
          <w:szCs w:val="40"/>
          <w:shd w:val="clear" w:color="auto" w:fill="FFFFFF"/>
        </w:rPr>
        <w:t xml:space="preserve">   (</w:t>
      </w:r>
      <w:proofErr w:type="gramEnd"/>
      <w:r>
        <w:rPr>
          <w:rFonts w:ascii="Helvetica" w:eastAsia="Times New Roman" w:hAnsi="Helvetica" w:cs="Times New Roman"/>
          <w:color w:val="111111"/>
          <w:sz w:val="40"/>
          <w:szCs w:val="40"/>
          <w:shd w:val="clear" w:color="auto" w:fill="FFFFFF"/>
        </w:rPr>
        <w:t>(sample only not for use))</w:t>
      </w:r>
    </w:p>
    <w:p w14:paraId="4AC1C4A0" w14:textId="77777777" w:rsidR="00DF041E" w:rsidRDefault="00DF041E" w:rsidP="00DF041E">
      <w:pPr>
        <w:ind w:firstLine="0"/>
        <w:jc w:val="center"/>
        <w:rPr>
          <w:rFonts w:ascii="Times New Roman" w:hAnsi="Times New Roman" w:cs="Times New Roman"/>
          <w:sz w:val="24"/>
          <w:szCs w:val="24"/>
        </w:rPr>
      </w:pPr>
    </w:p>
    <w:p w14:paraId="06A0FD1A" w14:textId="77777777" w:rsidR="00DF041E" w:rsidRDefault="00DF041E" w:rsidP="00DF041E">
      <w:pPr>
        <w:ind w:firstLine="0"/>
        <w:jc w:val="center"/>
        <w:rPr>
          <w:rFonts w:ascii="Times New Roman" w:hAnsi="Times New Roman" w:cs="Times New Roman"/>
          <w:sz w:val="24"/>
          <w:szCs w:val="24"/>
        </w:rPr>
      </w:pPr>
    </w:p>
    <w:p w14:paraId="691A9327" w14:textId="77777777" w:rsidR="00DF041E" w:rsidRDefault="00DF041E" w:rsidP="00DF041E">
      <w:pPr>
        <w:ind w:firstLine="0"/>
        <w:jc w:val="center"/>
        <w:rPr>
          <w:rFonts w:ascii="Times New Roman" w:hAnsi="Times New Roman" w:cs="Times New Roman"/>
          <w:sz w:val="24"/>
          <w:szCs w:val="24"/>
        </w:rPr>
      </w:pPr>
    </w:p>
    <w:p w14:paraId="3B8C2EA9" w14:textId="77777777" w:rsidR="00DF041E" w:rsidRDefault="00DF041E" w:rsidP="00DF041E">
      <w:pPr>
        <w:ind w:firstLine="0"/>
        <w:jc w:val="center"/>
        <w:rPr>
          <w:rFonts w:ascii="Times New Roman" w:hAnsi="Times New Roman" w:cs="Times New Roman"/>
          <w:sz w:val="24"/>
          <w:szCs w:val="24"/>
        </w:rPr>
      </w:pPr>
    </w:p>
    <w:p w14:paraId="0BE6EE07" w14:textId="77777777" w:rsidR="00DF041E" w:rsidRDefault="00DF041E" w:rsidP="00DF041E">
      <w:pPr>
        <w:ind w:firstLine="0"/>
        <w:jc w:val="center"/>
        <w:rPr>
          <w:rFonts w:ascii="Times New Roman" w:hAnsi="Times New Roman" w:cs="Times New Roman"/>
          <w:sz w:val="24"/>
          <w:szCs w:val="24"/>
        </w:rPr>
      </w:pPr>
    </w:p>
    <w:p w14:paraId="354633D9" w14:textId="77777777" w:rsidR="00DF041E" w:rsidRPr="00A37E48" w:rsidRDefault="00DF041E" w:rsidP="00DF041E">
      <w:pPr>
        <w:ind w:firstLine="0"/>
        <w:jc w:val="center"/>
        <w:rPr>
          <w:rFonts w:ascii="Times New Roman" w:hAnsi="Times New Roman" w:cs="Times New Roman"/>
          <w:i/>
          <w:sz w:val="24"/>
          <w:szCs w:val="24"/>
        </w:rPr>
      </w:pPr>
      <w:r>
        <w:rPr>
          <w:rFonts w:ascii="Times New Roman" w:hAnsi="Times New Roman" w:cs="Times New Roman"/>
          <w:sz w:val="24"/>
          <w:szCs w:val="24"/>
        </w:rPr>
        <w:t xml:space="preserve">The Accurate and the Inaccurate in </w:t>
      </w:r>
      <w:r>
        <w:rPr>
          <w:rFonts w:ascii="Times New Roman" w:hAnsi="Times New Roman" w:cs="Times New Roman"/>
          <w:i/>
          <w:sz w:val="24"/>
          <w:szCs w:val="24"/>
        </w:rPr>
        <w:t>The Secrets of Body Language</w:t>
      </w:r>
    </w:p>
    <w:p w14:paraId="613FD33D" w14:textId="77777777" w:rsidR="00DF041E" w:rsidRDefault="00DF041E" w:rsidP="00DF041E">
      <w:pPr>
        <w:ind w:firstLine="0"/>
        <w:rPr>
          <w:rFonts w:ascii="Times New Roman" w:hAnsi="Times New Roman" w:cs="Times New Roman"/>
          <w:sz w:val="24"/>
          <w:szCs w:val="24"/>
        </w:rPr>
      </w:pPr>
      <w:r>
        <w:rPr>
          <w:rFonts w:ascii="Times New Roman" w:hAnsi="Times New Roman" w:cs="Times New Roman"/>
          <w:sz w:val="24"/>
          <w:szCs w:val="24"/>
        </w:rPr>
        <w:tab/>
      </w:r>
      <w:r w:rsidRPr="00C86DA5">
        <w:rPr>
          <w:rFonts w:ascii="Times New Roman" w:hAnsi="Times New Roman" w:cs="Times New Roman"/>
          <w:sz w:val="24"/>
          <w:szCs w:val="24"/>
        </w:rPr>
        <w:t>In today’s media-saturated world, people are</w:t>
      </w:r>
      <w:r>
        <w:rPr>
          <w:rFonts w:ascii="Times New Roman" w:hAnsi="Times New Roman" w:cs="Times New Roman"/>
          <w:sz w:val="24"/>
          <w:szCs w:val="24"/>
        </w:rPr>
        <w:t xml:space="preserve"> bombarded with messages about nonverbal communication or “body language” </w:t>
      </w:r>
      <w:r w:rsidRPr="00C86DA5">
        <w:rPr>
          <w:rFonts w:ascii="Times New Roman" w:hAnsi="Times New Roman" w:cs="Times New Roman"/>
          <w:sz w:val="24"/>
          <w:szCs w:val="24"/>
        </w:rPr>
        <w:t xml:space="preserve">from many sources, including magazines, talk shows, and documentaries airing on stations such as </w:t>
      </w:r>
      <w:r w:rsidRPr="00C86DA5">
        <w:rPr>
          <w:rFonts w:ascii="Times New Roman" w:hAnsi="Times New Roman" w:cs="Times New Roman"/>
          <w:i/>
          <w:sz w:val="24"/>
          <w:szCs w:val="24"/>
        </w:rPr>
        <w:t>The Learning Channel</w:t>
      </w:r>
      <w:r>
        <w:rPr>
          <w:rFonts w:ascii="Times New Roman" w:hAnsi="Times New Roman" w:cs="Times New Roman"/>
          <w:sz w:val="24"/>
          <w:szCs w:val="24"/>
        </w:rPr>
        <w:t xml:space="preserve">. Many people take it for granted that the statements made on these shows are factual, but in reality, some of these shows contain information that varies in accuracy. This paper examines the content of one such documentary, </w:t>
      </w:r>
      <w:r>
        <w:rPr>
          <w:rFonts w:ascii="Times New Roman" w:hAnsi="Times New Roman" w:cs="Times New Roman"/>
          <w:i/>
          <w:sz w:val="24"/>
          <w:szCs w:val="24"/>
        </w:rPr>
        <w:t>The Secrets of Body Language,</w:t>
      </w:r>
      <w:r>
        <w:rPr>
          <w:rFonts w:ascii="Times New Roman" w:hAnsi="Times New Roman" w:cs="Times New Roman"/>
          <w:sz w:val="24"/>
          <w:szCs w:val="24"/>
        </w:rPr>
        <w:t xml:space="preserve"> to answer the following question: “Based on your knowledge from class material, what stood out as the most accurate versus inaccurate information in the video?” Accurate information is presented first, followed by inaccurate information.</w:t>
      </w:r>
    </w:p>
    <w:p w14:paraId="6897A8F8" w14:textId="77777777" w:rsidR="00DF041E" w:rsidRDefault="00DF041E" w:rsidP="00DF041E">
      <w:pPr>
        <w:ind w:firstLine="0"/>
        <w:rPr>
          <w:rFonts w:ascii="Times New Roman" w:hAnsi="Times New Roman" w:cs="Times New Roman"/>
          <w:sz w:val="24"/>
          <w:szCs w:val="24"/>
        </w:rPr>
      </w:pPr>
      <w:r>
        <w:rPr>
          <w:rFonts w:ascii="Times New Roman" w:hAnsi="Times New Roman" w:cs="Times New Roman"/>
          <w:sz w:val="24"/>
          <w:szCs w:val="24"/>
        </w:rPr>
        <w:tab/>
        <w:t xml:space="preserve">The most accurate portions of the video focused on emotion and power. As we learned in class, some facial expressions of emotion are universal. In other words, they are encoded and decoded very similarly across cultures. The video not only reiterated this information, but also provided examples of facial expressions using photographs as well as computer-generated images. This allowed viewers to see which exact features of the face change based on the type of </w:t>
      </w:r>
      <w:r>
        <w:rPr>
          <w:rFonts w:ascii="Times New Roman" w:hAnsi="Times New Roman" w:cs="Times New Roman"/>
          <w:sz w:val="24"/>
          <w:szCs w:val="24"/>
        </w:rPr>
        <w:lastRenderedPageBreak/>
        <w:t>emotion a person is experiencing. The one point I would add to this section is that emotions are conveyed by more than just facial expressions. Other channels, such as the voice and the body, are also used to send emotional messages that are understood across cultures. The section on power was also high in accuracy, especially in terms of the examples they gave related to height and charisma. In class we learned about the principle of elevation. This was illustrated in the video with examples such as bowing, high fives, and being seated above everyone else. Footage of politicians helped illustrate the point that people who are more attractive and use immediacy cues are perceived in line with a halo effect, such that they are also more likely to be perceived as competent and powerful.</w:t>
      </w:r>
    </w:p>
    <w:p w14:paraId="1D3A1BD2" w14:textId="77777777" w:rsidR="00DF041E" w:rsidRPr="00C86DA5" w:rsidRDefault="00DF041E" w:rsidP="00DF041E">
      <w:pPr>
        <w:ind w:firstLine="0"/>
        <w:rPr>
          <w:rFonts w:ascii="Times New Roman" w:hAnsi="Times New Roman" w:cs="Times New Roman"/>
          <w:sz w:val="24"/>
          <w:szCs w:val="24"/>
        </w:rPr>
      </w:pPr>
      <w:r>
        <w:rPr>
          <w:rFonts w:ascii="Times New Roman" w:hAnsi="Times New Roman" w:cs="Times New Roman"/>
          <w:sz w:val="24"/>
          <w:szCs w:val="24"/>
        </w:rPr>
        <w:tab/>
        <w:t xml:space="preserve">Two parts of the video stood out as less than accurate. First, at the beginning of the video, the commentator noted that 93 percent of the meaning in any given interaction is derived from nonverbal communication as opposed to verbal communication. Based on class lecture and the information presented in our textbook, I believe this statement is inaccurate. Instead, around 65 percent of the meaning in an average interaction comes from nonverbal communication. However, the percentage changes based on the type of interaction. If people are trying to read each other’s emotions, then nonverbal communication could provide 93 percent of the meaning, but if they are listening for information, verbal communication could provide the vast majority of the meaning. Second, some of the information on deception did not seem wholly accurate. In the video, they said that people stand a better chance of detecting deception if they are face-to-face with someone and can see all that person’s nonverbal behaviors. In class, however, we learned that the voice is a particularly leaky channel and that people often do a good job controlling other nonverbal cues, such as their face and upper body, when deceiving. Therefore, it can be advantageous to talk to someone on the phone if you want to detect deception. The video also </w:t>
      </w:r>
      <w:r>
        <w:rPr>
          <w:rFonts w:ascii="Times New Roman" w:hAnsi="Times New Roman" w:cs="Times New Roman"/>
          <w:sz w:val="24"/>
          <w:szCs w:val="24"/>
        </w:rPr>
        <w:lastRenderedPageBreak/>
        <w:t>mentioned that it is easier to detect women than men, but this was based on only one example. The broader research suggests that there are few sex differences related to deception, and those that do emerge are really small so men and women are not that different.</w:t>
      </w:r>
    </w:p>
    <w:p w14:paraId="140A728A" w14:textId="07D80F5A" w:rsidR="00E37AAD" w:rsidRPr="00DF041E" w:rsidRDefault="00DF041E" w:rsidP="00DF041E">
      <w:pPr>
        <w:ind w:firstLine="0"/>
        <w:rPr>
          <w:rFonts w:ascii="Times New Roman" w:hAnsi="Times New Roman" w:cs="Times New Roman"/>
          <w:sz w:val="24"/>
          <w:szCs w:val="24"/>
        </w:rPr>
      </w:pPr>
      <w:r>
        <w:rPr>
          <w:rFonts w:ascii="Times New Roman" w:hAnsi="Times New Roman" w:cs="Times New Roman"/>
          <w:sz w:val="24"/>
          <w:szCs w:val="24"/>
        </w:rPr>
        <w:tab/>
        <w:t xml:space="preserve">Overall, the video </w:t>
      </w:r>
      <w:r>
        <w:rPr>
          <w:rFonts w:ascii="Times New Roman" w:hAnsi="Times New Roman" w:cs="Times New Roman"/>
          <w:i/>
          <w:sz w:val="24"/>
          <w:szCs w:val="24"/>
        </w:rPr>
        <w:t>The Secrets of Body Language</w:t>
      </w:r>
      <w:r>
        <w:rPr>
          <w:rFonts w:ascii="Times New Roman" w:hAnsi="Times New Roman" w:cs="Times New Roman"/>
          <w:sz w:val="24"/>
          <w:szCs w:val="24"/>
        </w:rPr>
        <w:t xml:space="preserve"> contained some information that was interesting as well as accurate, but also some information that was not completely factual. As a student of nonverbal communication is it nice to be able to tell the difference. If everyone researched these topics themselves instead of relying so much on the popular media, then people would have a better understanding of nonverbal communication. </w:t>
      </w:r>
    </w:p>
    <w:sectPr w:rsidR="00E37AAD" w:rsidRPr="00DF041E" w:rsidSect="00E37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7E1240"/>
    <w:multiLevelType w:val="hybridMultilevel"/>
    <w:tmpl w:val="9808D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A2"/>
    <w:rsid w:val="000356F7"/>
    <w:rsid w:val="00143B96"/>
    <w:rsid w:val="0017406B"/>
    <w:rsid w:val="001C77CD"/>
    <w:rsid w:val="001E29A4"/>
    <w:rsid w:val="00252F48"/>
    <w:rsid w:val="00267547"/>
    <w:rsid w:val="002E4393"/>
    <w:rsid w:val="003573DB"/>
    <w:rsid w:val="003C770C"/>
    <w:rsid w:val="003D67C5"/>
    <w:rsid w:val="004A4C4E"/>
    <w:rsid w:val="005375FE"/>
    <w:rsid w:val="005959FD"/>
    <w:rsid w:val="005C536B"/>
    <w:rsid w:val="006637BF"/>
    <w:rsid w:val="006E275B"/>
    <w:rsid w:val="006F5B9A"/>
    <w:rsid w:val="00714A7C"/>
    <w:rsid w:val="00743EC8"/>
    <w:rsid w:val="0075304D"/>
    <w:rsid w:val="00780DF8"/>
    <w:rsid w:val="007D6DAD"/>
    <w:rsid w:val="009D1947"/>
    <w:rsid w:val="009E37C2"/>
    <w:rsid w:val="00A061A9"/>
    <w:rsid w:val="00A06FD4"/>
    <w:rsid w:val="00A461E1"/>
    <w:rsid w:val="00A66BEF"/>
    <w:rsid w:val="00B114D9"/>
    <w:rsid w:val="00B66F66"/>
    <w:rsid w:val="00BF2151"/>
    <w:rsid w:val="00C555A2"/>
    <w:rsid w:val="00C5792E"/>
    <w:rsid w:val="00D57673"/>
    <w:rsid w:val="00D602AD"/>
    <w:rsid w:val="00DC3688"/>
    <w:rsid w:val="00DF041E"/>
    <w:rsid w:val="00E30E12"/>
    <w:rsid w:val="00E37AAD"/>
    <w:rsid w:val="00F868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BD98"/>
  <w15:docId w15:val="{46F20B1F-9125-4FC6-8665-9C25CB08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5A2"/>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55A2"/>
  </w:style>
  <w:style w:type="character" w:styleId="Emphasis">
    <w:name w:val="Emphasis"/>
    <w:basedOn w:val="DefaultParagraphFont"/>
    <w:uiPriority w:val="20"/>
    <w:qFormat/>
    <w:rsid w:val="00C555A2"/>
    <w:rPr>
      <w:i/>
      <w:iCs/>
    </w:rPr>
  </w:style>
  <w:style w:type="character" w:customStyle="1" w:styleId="apple-style-span">
    <w:name w:val="apple-style-span"/>
    <w:basedOn w:val="DefaultParagraphFont"/>
    <w:rsid w:val="00C555A2"/>
  </w:style>
  <w:style w:type="paragraph" w:styleId="ListParagraph">
    <w:name w:val="List Paragraph"/>
    <w:basedOn w:val="Normal"/>
    <w:uiPriority w:val="34"/>
    <w:qFormat/>
    <w:rsid w:val="00BF2151"/>
    <w:pPr>
      <w:ind w:left="720"/>
      <w:contextualSpacing/>
    </w:pPr>
  </w:style>
  <w:style w:type="character" w:styleId="Hyperlink">
    <w:name w:val="Hyperlink"/>
    <w:basedOn w:val="DefaultParagraphFont"/>
    <w:uiPriority w:val="99"/>
    <w:unhideWhenUsed/>
    <w:rsid w:val="003573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069600">
      <w:bodyDiv w:val="1"/>
      <w:marLeft w:val="0"/>
      <w:marRight w:val="0"/>
      <w:marTop w:val="0"/>
      <w:marBottom w:val="0"/>
      <w:divBdr>
        <w:top w:val="none" w:sz="0" w:space="0" w:color="auto"/>
        <w:left w:val="none" w:sz="0" w:space="0" w:color="auto"/>
        <w:bottom w:val="none" w:sz="0" w:space="0" w:color="auto"/>
        <w:right w:val="none" w:sz="0" w:space="0" w:color="auto"/>
      </w:divBdr>
      <w:divsChild>
        <w:div w:id="808281492">
          <w:marLeft w:val="0"/>
          <w:marRight w:val="0"/>
          <w:marTop w:val="0"/>
          <w:marBottom w:val="0"/>
          <w:divBdr>
            <w:top w:val="none" w:sz="0" w:space="0" w:color="auto"/>
            <w:left w:val="none" w:sz="0" w:space="0" w:color="auto"/>
            <w:bottom w:val="none" w:sz="0" w:space="0" w:color="auto"/>
            <w:right w:val="none" w:sz="0" w:space="0" w:color="auto"/>
          </w:divBdr>
        </w:div>
        <w:div w:id="90048383">
          <w:marLeft w:val="0"/>
          <w:marRight w:val="0"/>
          <w:marTop w:val="0"/>
          <w:marBottom w:val="0"/>
          <w:divBdr>
            <w:top w:val="none" w:sz="0" w:space="0" w:color="auto"/>
            <w:left w:val="none" w:sz="0" w:space="0" w:color="auto"/>
            <w:bottom w:val="none" w:sz="0" w:space="0" w:color="auto"/>
            <w:right w:val="none" w:sz="0" w:space="0" w:color="auto"/>
          </w:divBdr>
        </w:div>
        <w:div w:id="199828620">
          <w:marLeft w:val="0"/>
          <w:marRight w:val="0"/>
          <w:marTop w:val="0"/>
          <w:marBottom w:val="0"/>
          <w:divBdr>
            <w:top w:val="none" w:sz="0" w:space="0" w:color="auto"/>
            <w:left w:val="none" w:sz="0" w:space="0" w:color="auto"/>
            <w:bottom w:val="none" w:sz="0" w:space="0" w:color="auto"/>
            <w:right w:val="none" w:sz="0" w:space="0" w:color="auto"/>
          </w:divBdr>
        </w:div>
      </w:divsChild>
    </w:div>
    <w:div w:id="1663118801">
      <w:bodyDiv w:val="1"/>
      <w:marLeft w:val="0"/>
      <w:marRight w:val="0"/>
      <w:marTop w:val="0"/>
      <w:marBottom w:val="0"/>
      <w:divBdr>
        <w:top w:val="none" w:sz="0" w:space="0" w:color="auto"/>
        <w:left w:val="none" w:sz="0" w:space="0" w:color="auto"/>
        <w:bottom w:val="none" w:sz="0" w:space="0" w:color="auto"/>
        <w:right w:val="none" w:sz="0" w:space="0" w:color="auto"/>
      </w:divBdr>
      <w:divsChild>
        <w:div w:id="1552302612">
          <w:marLeft w:val="0"/>
          <w:marRight w:val="0"/>
          <w:marTop w:val="0"/>
          <w:marBottom w:val="0"/>
          <w:divBdr>
            <w:top w:val="none" w:sz="0" w:space="0" w:color="auto"/>
            <w:left w:val="none" w:sz="0" w:space="0" w:color="auto"/>
            <w:bottom w:val="none" w:sz="0" w:space="0" w:color="auto"/>
            <w:right w:val="none" w:sz="0" w:space="0" w:color="auto"/>
          </w:divBdr>
        </w:div>
        <w:div w:id="111753588">
          <w:marLeft w:val="0"/>
          <w:marRight w:val="0"/>
          <w:marTop w:val="0"/>
          <w:marBottom w:val="0"/>
          <w:divBdr>
            <w:top w:val="none" w:sz="0" w:space="0" w:color="auto"/>
            <w:left w:val="none" w:sz="0" w:space="0" w:color="auto"/>
            <w:bottom w:val="none" w:sz="0" w:space="0" w:color="auto"/>
            <w:right w:val="none" w:sz="0" w:space="0" w:color="auto"/>
          </w:divBdr>
        </w:div>
        <w:div w:id="930502775">
          <w:marLeft w:val="0"/>
          <w:marRight w:val="0"/>
          <w:marTop w:val="0"/>
          <w:marBottom w:val="0"/>
          <w:divBdr>
            <w:top w:val="none" w:sz="0" w:space="0" w:color="auto"/>
            <w:left w:val="none" w:sz="0" w:space="0" w:color="auto"/>
            <w:bottom w:val="none" w:sz="0" w:space="0" w:color="auto"/>
            <w:right w:val="none" w:sz="0" w:space="0" w:color="auto"/>
          </w:divBdr>
        </w:div>
      </w:divsChild>
    </w:div>
    <w:div w:id="1981300471">
      <w:bodyDiv w:val="1"/>
      <w:marLeft w:val="0"/>
      <w:marRight w:val="0"/>
      <w:marTop w:val="0"/>
      <w:marBottom w:val="0"/>
      <w:divBdr>
        <w:top w:val="none" w:sz="0" w:space="0" w:color="auto"/>
        <w:left w:val="none" w:sz="0" w:space="0" w:color="auto"/>
        <w:bottom w:val="none" w:sz="0" w:space="0" w:color="auto"/>
        <w:right w:val="none" w:sz="0" w:space="0" w:color="auto"/>
      </w:divBdr>
    </w:div>
    <w:div w:id="206393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GRo0gLWqKxI"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744</Words>
  <Characters>4244</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Microsoft Office User</cp:lastModifiedBy>
  <cp:revision>4</cp:revision>
  <dcterms:created xsi:type="dcterms:W3CDTF">2017-08-15T22:05:00Z</dcterms:created>
  <dcterms:modified xsi:type="dcterms:W3CDTF">2017-09-04T06:50:00Z</dcterms:modified>
</cp:coreProperties>
</file>