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2DE" w:rsidRPr="00F6589C" w:rsidRDefault="003062DE" w:rsidP="001D19AC">
      <w:pPr>
        <w:spacing w:after="0" w:line="480" w:lineRule="auto"/>
        <w:rPr>
          <w:rFonts w:ascii="Times New Roman" w:hAnsi="Times New Roman" w:cs="Times New Roman"/>
          <w:sz w:val="24"/>
          <w:szCs w:val="24"/>
        </w:rPr>
      </w:pPr>
    </w:p>
    <w:p w:rsidR="003062DE" w:rsidRPr="00F6589C" w:rsidRDefault="003062DE" w:rsidP="001D19AC">
      <w:pPr>
        <w:spacing w:after="0" w:line="480" w:lineRule="auto"/>
        <w:rPr>
          <w:rFonts w:ascii="Times New Roman" w:hAnsi="Times New Roman" w:cs="Times New Roman"/>
          <w:sz w:val="24"/>
          <w:szCs w:val="24"/>
        </w:rPr>
      </w:pPr>
    </w:p>
    <w:p w:rsidR="00F6589C" w:rsidRDefault="00F6589C" w:rsidP="001D19AC">
      <w:pPr>
        <w:spacing w:after="0" w:line="480" w:lineRule="auto"/>
        <w:jc w:val="center"/>
        <w:rPr>
          <w:rFonts w:ascii="Times New Roman" w:hAnsi="Times New Roman" w:cs="Times New Roman"/>
          <w:sz w:val="24"/>
          <w:szCs w:val="24"/>
        </w:rPr>
      </w:pPr>
    </w:p>
    <w:p w:rsidR="00F6589C" w:rsidRDefault="00F6589C" w:rsidP="001D19AC">
      <w:pPr>
        <w:spacing w:after="0" w:line="480" w:lineRule="auto"/>
        <w:jc w:val="center"/>
        <w:rPr>
          <w:rFonts w:ascii="Times New Roman" w:hAnsi="Times New Roman" w:cs="Times New Roman"/>
          <w:sz w:val="24"/>
          <w:szCs w:val="24"/>
        </w:rPr>
      </w:pPr>
    </w:p>
    <w:p w:rsidR="00F6589C" w:rsidRDefault="00F6589C" w:rsidP="001D19AC">
      <w:pPr>
        <w:spacing w:after="0" w:line="480" w:lineRule="auto"/>
        <w:jc w:val="center"/>
        <w:rPr>
          <w:rFonts w:ascii="Times New Roman" w:hAnsi="Times New Roman" w:cs="Times New Roman"/>
          <w:sz w:val="24"/>
          <w:szCs w:val="24"/>
        </w:rPr>
      </w:pPr>
    </w:p>
    <w:p w:rsidR="00F6589C" w:rsidRDefault="00F6589C" w:rsidP="001D19AC">
      <w:pPr>
        <w:spacing w:after="0" w:line="480" w:lineRule="auto"/>
        <w:jc w:val="center"/>
        <w:rPr>
          <w:rFonts w:ascii="Times New Roman" w:hAnsi="Times New Roman" w:cs="Times New Roman"/>
          <w:sz w:val="24"/>
          <w:szCs w:val="24"/>
        </w:rPr>
      </w:pPr>
    </w:p>
    <w:p w:rsidR="00F6589C" w:rsidRDefault="00F6589C" w:rsidP="001D19AC">
      <w:pPr>
        <w:spacing w:after="0" w:line="480" w:lineRule="auto"/>
        <w:jc w:val="center"/>
        <w:rPr>
          <w:rFonts w:ascii="Times New Roman" w:hAnsi="Times New Roman" w:cs="Times New Roman"/>
          <w:sz w:val="24"/>
          <w:szCs w:val="24"/>
        </w:rPr>
      </w:pPr>
    </w:p>
    <w:p w:rsidR="00F6589C" w:rsidRDefault="00F6589C" w:rsidP="001D19AC">
      <w:pPr>
        <w:spacing w:after="0" w:line="480" w:lineRule="auto"/>
        <w:jc w:val="center"/>
        <w:rPr>
          <w:rFonts w:ascii="Times New Roman" w:hAnsi="Times New Roman" w:cs="Times New Roman"/>
          <w:sz w:val="24"/>
          <w:szCs w:val="24"/>
        </w:rPr>
      </w:pPr>
    </w:p>
    <w:p w:rsidR="001D19AC" w:rsidRDefault="001D19AC" w:rsidP="001D19AC">
      <w:pPr>
        <w:spacing w:after="0" w:line="480" w:lineRule="auto"/>
        <w:jc w:val="center"/>
        <w:rPr>
          <w:rFonts w:ascii="Times New Roman" w:hAnsi="Times New Roman" w:cs="Times New Roman"/>
          <w:sz w:val="24"/>
          <w:szCs w:val="24"/>
        </w:rPr>
      </w:pPr>
    </w:p>
    <w:p w:rsidR="001D19AC" w:rsidRDefault="001D19AC" w:rsidP="001D19AC">
      <w:pPr>
        <w:spacing w:after="0" w:line="480" w:lineRule="auto"/>
        <w:jc w:val="center"/>
        <w:rPr>
          <w:rFonts w:ascii="Times New Roman" w:hAnsi="Times New Roman" w:cs="Times New Roman"/>
          <w:sz w:val="24"/>
          <w:szCs w:val="24"/>
        </w:rPr>
      </w:pPr>
    </w:p>
    <w:p w:rsidR="003062DE" w:rsidRPr="00F6589C" w:rsidRDefault="003062DE" w:rsidP="001D19AC">
      <w:pPr>
        <w:spacing w:after="0" w:line="480" w:lineRule="auto"/>
        <w:jc w:val="center"/>
        <w:rPr>
          <w:rFonts w:ascii="Times New Roman" w:hAnsi="Times New Roman" w:cs="Times New Roman"/>
          <w:sz w:val="24"/>
          <w:szCs w:val="24"/>
        </w:rPr>
      </w:pPr>
      <w:r w:rsidRPr="00F6589C">
        <w:rPr>
          <w:rFonts w:ascii="Times New Roman" w:hAnsi="Times New Roman" w:cs="Times New Roman"/>
          <w:sz w:val="24"/>
          <w:szCs w:val="24"/>
        </w:rPr>
        <w:t>Reading Assignment 6: Post- Qualitative Research</w:t>
      </w:r>
    </w:p>
    <w:p w:rsidR="003062DE" w:rsidRPr="00F6589C" w:rsidRDefault="003062DE" w:rsidP="001D19AC">
      <w:pPr>
        <w:spacing w:after="0" w:line="480" w:lineRule="auto"/>
        <w:jc w:val="center"/>
        <w:rPr>
          <w:rFonts w:ascii="Times New Roman" w:hAnsi="Times New Roman" w:cs="Times New Roman"/>
          <w:sz w:val="24"/>
          <w:szCs w:val="24"/>
        </w:rPr>
      </w:pPr>
      <w:r w:rsidRPr="00F6589C">
        <w:rPr>
          <w:rFonts w:ascii="Times New Roman" w:hAnsi="Times New Roman" w:cs="Times New Roman"/>
          <w:sz w:val="24"/>
          <w:szCs w:val="24"/>
        </w:rPr>
        <w:t>Name</w:t>
      </w:r>
    </w:p>
    <w:p w:rsidR="003062DE" w:rsidRPr="00F6589C" w:rsidRDefault="003062DE" w:rsidP="001D19AC">
      <w:pPr>
        <w:spacing w:after="0" w:line="480" w:lineRule="auto"/>
        <w:jc w:val="center"/>
        <w:rPr>
          <w:rFonts w:ascii="Times New Roman" w:hAnsi="Times New Roman" w:cs="Times New Roman"/>
          <w:sz w:val="24"/>
          <w:szCs w:val="24"/>
        </w:rPr>
      </w:pPr>
      <w:r w:rsidRPr="00F6589C">
        <w:rPr>
          <w:rFonts w:ascii="Times New Roman" w:hAnsi="Times New Roman" w:cs="Times New Roman"/>
          <w:sz w:val="24"/>
          <w:szCs w:val="24"/>
        </w:rPr>
        <w:t>Institution</w:t>
      </w:r>
    </w:p>
    <w:p w:rsidR="003062DE" w:rsidRPr="00F6589C" w:rsidRDefault="003062DE" w:rsidP="001D19AC">
      <w:pPr>
        <w:spacing w:after="0" w:line="480" w:lineRule="auto"/>
        <w:jc w:val="center"/>
        <w:rPr>
          <w:rFonts w:ascii="Times New Roman" w:hAnsi="Times New Roman" w:cs="Times New Roman"/>
          <w:sz w:val="24"/>
          <w:szCs w:val="24"/>
        </w:rPr>
      </w:pPr>
      <w:r w:rsidRPr="00F6589C">
        <w:rPr>
          <w:rFonts w:ascii="Times New Roman" w:hAnsi="Times New Roman" w:cs="Times New Roman"/>
          <w:sz w:val="24"/>
          <w:szCs w:val="24"/>
        </w:rPr>
        <w:t>Date</w:t>
      </w:r>
    </w:p>
    <w:p w:rsidR="003062DE" w:rsidRPr="00F6589C" w:rsidRDefault="003062DE" w:rsidP="001D19AC">
      <w:pPr>
        <w:spacing w:after="0" w:line="480" w:lineRule="auto"/>
        <w:rPr>
          <w:rFonts w:ascii="Times New Roman" w:hAnsi="Times New Roman" w:cs="Times New Roman"/>
          <w:sz w:val="24"/>
          <w:szCs w:val="24"/>
        </w:rPr>
      </w:pPr>
    </w:p>
    <w:p w:rsidR="003062DE" w:rsidRPr="00F6589C" w:rsidRDefault="003062DE" w:rsidP="001D19AC">
      <w:pPr>
        <w:spacing w:after="0" w:line="480" w:lineRule="auto"/>
        <w:rPr>
          <w:rFonts w:ascii="Times New Roman" w:hAnsi="Times New Roman" w:cs="Times New Roman"/>
          <w:sz w:val="24"/>
          <w:szCs w:val="24"/>
        </w:rPr>
      </w:pPr>
    </w:p>
    <w:p w:rsidR="003062DE" w:rsidRPr="00F6589C" w:rsidRDefault="003062DE" w:rsidP="001D19AC">
      <w:pPr>
        <w:spacing w:after="0" w:line="480" w:lineRule="auto"/>
        <w:rPr>
          <w:rFonts w:ascii="Times New Roman" w:hAnsi="Times New Roman" w:cs="Times New Roman"/>
          <w:sz w:val="24"/>
          <w:szCs w:val="24"/>
        </w:rPr>
      </w:pPr>
    </w:p>
    <w:p w:rsidR="003062DE" w:rsidRPr="00F6589C" w:rsidRDefault="003062DE" w:rsidP="001D19AC">
      <w:pPr>
        <w:spacing w:after="0" w:line="480" w:lineRule="auto"/>
        <w:rPr>
          <w:rFonts w:ascii="Times New Roman" w:hAnsi="Times New Roman" w:cs="Times New Roman"/>
          <w:sz w:val="24"/>
          <w:szCs w:val="24"/>
        </w:rPr>
      </w:pPr>
    </w:p>
    <w:p w:rsidR="00F6589C" w:rsidRDefault="00F6589C" w:rsidP="001D19AC">
      <w:pPr>
        <w:spacing w:after="0" w:line="480" w:lineRule="auto"/>
        <w:jc w:val="center"/>
        <w:rPr>
          <w:rFonts w:ascii="Times New Roman" w:hAnsi="Times New Roman" w:cs="Times New Roman"/>
          <w:sz w:val="24"/>
          <w:szCs w:val="24"/>
        </w:rPr>
      </w:pPr>
    </w:p>
    <w:p w:rsidR="001D19AC" w:rsidRDefault="001D19AC" w:rsidP="001D19AC">
      <w:pPr>
        <w:spacing w:after="0" w:line="480" w:lineRule="auto"/>
        <w:jc w:val="center"/>
        <w:rPr>
          <w:rFonts w:ascii="Times New Roman" w:hAnsi="Times New Roman" w:cs="Times New Roman"/>
          <w:sz w:val="24"/>
          <w:szCs w:val="24"/>
        </w:rPr>
      </w:pPr>
    </w:p>
    <w:p w:rsidR="001D19AC" w:rsidRDefault="001D19AC" w:rsidP="001D19AC">
      <w:pPr>
        <w:spacing w:after="0" w:line="480" w:lineRule="auto"/>
        <w:jc w:val="center"/>
        <w:rPr>
          <w:rFonts w:ascii="Times New Roman" w:hAnsi="Times New Roman" w:cs="Times New Roman"/>
          <w:sz w:val="24"/>
          <w:szCs w:val="24"/>
        </w:rPr>
      </w:pPr>
    </w:p>
    <w:p w:rsidR="001D19AC" w:rsidRDefault="001D19AC" w:rsidP="001D19AC">
      <w:pPr>
        <w:spacing w:after="0" w:line="480" w:lineRule="auto"/>
        <w:jc w:val="center"/>
        <w:rPr>
          <w:rFonts w:ascii="Times New Roman" w:hAnsi="Times New Roman" w:cs="Times New Roman"/>
          <w:sz w:val="24"/>
          <w:szCs w:val="24"/>
        </w:rPr>
      </w:pPr>
    </w:p>
    <w:p w:rsidR="001D19AC" w:rsidRDefault="001D19AC" w:rsidP="001D19AC">
      <w:pPr>
        <w:spacing w:after="0" w:line="480" w:lineRule="auto"/>
        <w:jc w:val="center"/>
        <w:rPr>
          <w:rFonts w:ascii="Times New Roman" w:hAnsi="Times New Roman" w:cs="Times New Roman"/>
          <w:sz w:val="24"/>
          <w:szCs w:val="24"/>
        </w:rPr>
      </w:pPr>
    </w:p>
    <w:p w:rsidR="003062DE" w:rsidRPr="00F6589C" w:rsidRDefault="003062DE" w:rsidP="001D19AC">
      <w:pPr>
        <w:spacing w:after="0" w:line="480" w:lineRule="auto"/>
        <w:jc w:val="center"/>
        <w:rPr>
          <w:rFonts w:ascii="Times New Roman" w:hAnsi="Times New Roman" w:cs="Times New Roman"/>
          <w:sz w:val="24"/>
          <w:szCs w:val="24"/>
        </w:rPr>
      </w:pPr>
      <w:r w:rsidRPr="00F6589C">
        <w:rPr>
          <w:rFonts w:ascii="Times New Roman" w:hAnsi="Times New Roman" w:cs="Times New Roman"/>
          <w:sz w:val="24"/>
          <w:szCs w:val="24"/>
        </w:rPr>
        <w:lastRenderedPageBreak/>
        <w:t>Reading Assignment 6: Post- Qualitative Research</w:t>
      </w:r>
    </w:p>
    <w:p w:rsidR="003062DE" w:rsidRPr="00F6589C" w:rsidRDefault="003062DE" w:rsidP="001D19AC">
      <w:pPr>
        <w:spacing w:after="0" w:line="480" w:lineRule="auto"/>
        <w:rPr>
          <w:rFonts w:ascii="Times New Roman" w:hAnsi="Times New Roman" w:cs="Times New Roman"/>
          <w:b/>
          <w:sz w:val="24"/>
          <w:szCs w:val="24"/>
        </w:rPr>
      </w:pPr>
      <w:r w:rsidRPr="00F6589C">
        <w:rPr>
          <w:rFonts w:ascii="Times New Roman" w:hAnsi="Times New Roman" w:cs="Times New Roman"/>
          <w:b/>
          <w:sz w:val="24"/>
          <w:szCs w:val="24"/>
        </w:rPr>
        <w:t>1. Provide an Abstract of the Reading between 90-100 Words</w:t>
      </w:r>
    </w:p>
    <w:p w:rsidR="0025194F" w:rsidRPr="00F6589C" w:rsidRDefault="003062DE" w:rsidP="001D19AC">
      <w:pPr>
        <w:spacing w:after="0" w:line="480" w:lineRule="auto"/>
        <w:rPr>
          <w:rFonts w:ascii="Times New Roman" w:hAnsi="Times New Roman" w:cs="Times New Roman"/>
          <w:sz w:val="24"/>
          <w:szCs w:val="24"/>
        </w:rPr>
      </w:pPr>
      <w:r w:rsidRPr="00F6589C">
        <w:rPr>
          <w:rFonts w:ascii="Times New Roman" w:hAnsi="Times New Roman" w:cs="Times New Roman"/>
          <w:sz w:val="24"/>
          <w:szCs w:val="24"/>
        </w:rPr>
        <w:tab/>
      </w:r>
      <w:r w:rsidR="00215623" w:rsidRPr="00F6589C">
        <w:rPr>
          <w:rFonts w:ascii="Times New Roman" w:hAnsi="Times New Roman" w:cs="Times New Roman"/>
          <w:sz w:val="24"/>
          <w:szCs w:val="24"/>
        </w:rPr>
        <w:t xml:space="preserve">In this chapter, the authors address the implication of neo-positivism in qualitative research, within the context of new research concepts such as big data and metric mania. </w:t>
      </w:r>
      <w:r w:rsidR="001401F9" w:rsidRPr="00F6589C">
        <w:rPr>
          <w:rFonts w:ascii="Times New Roman" w:hAnsi="Times New Roman" w:cs="Times New Roman"/>
          <w:sz w:val="24"/>
          <w:szCs w:val="24"/>
        </w:rPr>
        <w:t>The</w:t>
      </w:r>
      <w:r w:rsidR="00F6605F" w:rsidRPr="00F6589C">
        <w:rPr>
          <w:rFonts w:ascii="Times New Roman" w:hAnsi="Times New Roman" w:cs="Times New Roman"/>
          <w:sz w:val="24"/>
          <w:szCs w:val="24"/>
        </w:rPr>
        <w:t xml:space="preserve"> authors review </w:t>
      </w:r>
      <w:r w:rsidR="00A22B0C" w:rsidRPr="00F6589C">
        <w:rPr>
          <w:rFonts w:ascii="Times New Roman" w:hAnsi="Times New Roman" w:cs="Times New Roman"/>
          <w:sz w:val="24"/>
          <w:szCs w:val="24"/>
        </w:rPr>
        <w:t xml:space="preserve">the conflict between the conventional qualitative </w:t>
      </w:r>
      <w:r w:rsidR="00015BFE">
        <w:rPr>
          <w:rFonts w:ascii="Times New Roman" w:hAnsi="Times New Roman" w:cs="Times New Roman"/>
          <w:sz w:val="24"/>
          <w:szCs w:val="24"/>
        </w:rPr>
        <w:t>methodology</w:t>
      </w:r>
      <w:r w:rsidR="00015BFE" w:rsidRPr="00F6589C">
        <w:rPr>
          <w:rFonts w:ascii="Times New Roman" w:hAnsi="Times New Roman" w:cs="Times New Roman"/>
          <w:sz w:val="24"/>
          <w:szCs w:val="24"/>
        </w:rPr>
        <w:t xml:space="preserve"> </w:t>
      </w:r>
      <w:r w:rsidR="00A22B0C" w:rsidRPr="00F6589C">
        <w:rPr>
          <w:rFonts w:ascii="Times New Roman" w:hAnsi="Times New Roman" w:cs="Times New Roman"/>
          <w:sz w:val="24"/>
          <w:szCs w:val="24"/>
        </w:rPr>
        <w:t>and the “post” ontology.</w:t>
      </w:r>
      <w:r w:rsidR="0085250A" w:rsidRPr="00F6589C">
        <w:rPr>
          <w:rFonts w:ascii="Times New Roman" w:hAnsi="Times New Roman" w:cs="Times New Roman"/>
          <w:sz w:val="24"/>
          <w:szCs w:val="24"/>
        </w:rPr>
        <w:t xml:space="preserve"> The authors illustrate that the limit of humanist qualitative inquiry is enhanced by the application of “post” ontology. They use the contribution of different researchers to illustrate </w:t>
      </w:r>
      <w:r w:rsidR="0025194F" w:rsidRPr="00F6589C">
        <w:rPr>
          <w:rFonts w:ascii="Times New Roman" w:hAnsi="Times New Roman" w:cs="Times New Roman"/>
          <w:sz w:val="24"/>
          <w:szCs w:val="24"/>
        </w:rPr>
        <w:t xml:space="preserve">how </w:t>
      </w:r>
      <w:r w:rsidR="0096466E" w:rsidRPr="00F6589C">
        <w:rPr>
          <w:rFonts w:ascii="Times New Roman" w:hAnsi="Times New Roman" w:cs="Times New Roman"/>
          <w:sz w:val="24"/>
          <w:szCs w:val="24"/>
        </w:rPr>
        <w:t>viewing humanist</w:t>
      </w:r>
      <w:r w:rsidR="0025194F" w:rsidRPr="00F6589C">
        <w:rPr>
          <w:rFonts w:ascii="Times New Roman" w:hAnsi="Times New Roman" w:cs="Times New Roman"/>
          <w:sz w:val="24"/>
          <w:szCs w:val="24"/>
        </w:rPr>
        <w:t xml:space="preserve"> ontology from a different </w:t>
      </w:r>
      <w:r w:rsidR="0096466E" w:rsidRPr="00F6589C">
        <w:rPr>
          <w:rFonts w:ascii="Times New Roman" w:hAnsi="Times New Roman" w:cs="Times New Roman"/>
          <w:sz w:val="24"/>
          <w:szCs w:val="24"/>
        </w:rPr>
        <w:t>perspective is</w:t>
      </w:r>
      <w:r w:rsidR="0025194F" w:rsidRPr="00F6589C">
        <w:rPr>
          <w:rFonts w:ascii="Times New Roman" w:hAnsi="Times New Roman" w:cs="Times New Roman"/>
          <w:sz w:val="24"/>
          <w:szCs w:val="24"/>
        </w:rPr>
        <w:t xml:space="preserve"> paramount for the future of humanist qualitative methodology</w:t>
      </w:r>
      <w:r w:rsidR="00A22B0C" w:rsidRPr="00F6589C">
        <w:rPr>
          <w:rFonts w:ascii="Times New Roman" w:hAnsi="Times New Roman" w:cs="Times New Roman"/>
          <w:sz w:val="24"/>
          <w:szCs w:val="24"/>
        </w:rPr>
        <w:t xml:space="preserve">. While some positivists are against the “post” approach, others </w:t>
      </w:r>
      <w:r w:rsidR="00F6589C" w:rsidRPr="00F6589C">
        <w:rPr>
          <w:rFonts w:ascii="Times New Roman" w:hAnsi="Times New Roman" w:cs="Times New Roman"/>
          <w:sz w:val="24"/>
          <w:szCs w:val="24"/>
        </w:rPr>
        <w:t>promote it.</w:t>
      </w:r>
    </w:p>
    <w:p w:rsidR="003062DE" w:rsidRPr="00F6589C" w:rsidRDefault="003062DE" w:rsidP="001D19AC">
      <w:pPr>
        <w:spacing w:after="0" w:line="480" w:lineRule="auto"/>
        <w:rPr>
          <w:rFonts w:ascii="Times New Roman" w:hAnsi="Times New Roman" w:cs="Times New Roman"/>
          <w:b/>
          <w:sz w:val="24"/>
          <w:szCs w:val="24"/>
        </w:rPr>
      </w:pPr>
      <w:r w:rsidRPr="00F6589C">
        <w:rPr>
          <w:rFonts w:ascii="Times New Roman" w:hAnsi="Times New Roman" w:cs="Times New Roman"/>
          <w:b/>
          <w:sz w:val="24"/>
          <w:szCs w:val="24"/>
        </w:rPr>
        <w:t>Two (2) Issues for Discussion of Your Choosing Based On the Reading</w:t>
      </w:r>
    </w:p>
    <w:p w:rsidR="0096466E" w:rsidRPr="00F6589C" w:rsidRDefault="0096466E" w:rsidP="001D19AC">
      <w:pPr>
        <w:spacing w:after="0" w:line="480" w:lineRule="auto"/>
        <w:rPr>
          <w:rFonts w:ascii="Times New Roman" w:hAnsi="Times New Roman" w:cs="Times New Roman"/>
          <w:b/>
          <w:sz w:val="24"/>
          <w:szCs w:val="24"/>
        </w:rPr>
      </w:pPr>
      <w:r w:rsidRPr="00F6589C">
        <w:rPr>
          <w:rFonts w:ascii="Times New Roman" w:hAnsi="Times New Roman" w:cs="Times New Roman"/>
          <w:b/>
          <w:sz w:val="24"/>
          <w:szCs w:val="24"/>
        </w:rPr>
        <w:t xml:space="preserve">What </w:t>
      </w:r>
      <w:r w:rsidR="003062DE" w:rsidRPr="00F6589C">
        <w:rPr>
          <w:rFonts w:ascii="Times New Roman" w:hAnsi="Times New Roman" w:cs="Times New Roman"/>
          <w:b/>
          <w:sz w:val="24"/>
          <w:szCs w:val="24"/>
        </w:rPr>
        <w:t>Has Changed?</w:t>
      </w:r>
    </w:p>
    <w:p w:rsidR="0096466E" w:rsidRPr="00F6589C" w:rsidRDefault="00602494" w:rsidP="001D19AC">
      <w:pPr>
        <w:spacing w:after="0" w:line="480" w:lineRule="auto"/>
        <w:rPr>
          <w:rFonts w:ascii="Times New Roman" w:hAnsi="Times New Roman" w:cs="Times New Roman"/>
          <w:sz w:val="24"/>
          <w:szCs w:val="24"/>
        </w:rPr>
      </w:pPr>
      <w:r w:rsidRPr="00F6589C">
        <w:rPr>
          <w:rFonts w:ascii="Times New Roman" w:hAnsi="Times New Roman" w:cs="Times New Roman"/>
          <w:sz w:val="24"/>
          <w:szCs w:val="24"/>
        </w:rPr>
        <w:tab/>
      </w:r>
      <w:r w:rsidR="0096466E" w:rsidRPr="00F6589C">
        <w:rPr>
          <w:rFonts w:ascii="Times New Roman" w:hAnsi="Times New Roman" w:cs="Times New Roman"/>
          <w:sz w:val="24"/>
          <w:szCs w:val="24"/>
        </w:rPr>
        <w:t xml:space="preserve">As noted from the previous reading, </w:t>
      </w:r>
      <w:r w:rsidR="001B628A" w:rsidRPr="00F6589C">
        <w:rPr>
          <w:rFonts w:ascii="Times New Roman" w:hAnsi="Times New Roman" w:cs="Times New Roman"/>
          <w:sz w:val="24"/>
          <w:szCs w:val="24"/>
        </w:rPr>
        <w:t xml:space="preserve">changing the concepts of research in a particular methodology brings a lot of conflicts due to incommensurability. In qualitative research, </w:t>
      </w:r>
      <w:r w:rsidR="003062DE" w:rsidRPr="00F6589C">
        <w:rPr>
          <w:rFonts w:ascii="Times New Roman" w:hAnsi="Times New Roman" w:cs="Times New Roman"/>
          <w:sz w:val="24"/>
          <w:szCs w:val="24"/>
        </w:rPr>
        <w:t>several</w:t>
      </w:r>
      <w:r w:rsidR="001B628A" w:rsidRPr="00F6589C">
        <w:rPr>
          <w:rFonts w:ascii="Times New Roman" w:hAnsi="Times New Roman" w:cs="Times New Roman"/>
          <w:sz w:val="24"/>
          <w:szCs w:val="24"/>
        </w:rPr>
        <w:t xml:space="preserve"> major aspects have changed according to the </w:t>
      </w:r>
      <w:r w:rsidR="003062DE" w:rsidRPr="00F6589C">
        <w:rPr>
          <w:rFonts w:ascii="Times New Roman" w:hAnsi="Times New Roman" w:cs="Times New Roman"/>
          <w:sz w:val="24"/>
          <w:szCs w:val="24"/>
        </w:rPr>
        <w:t>“</w:t>
      </w:r>
      <w:r w:rsidR="001B628A" w:rsidRPr="00F6589C">
        <w:rPr>
          <w:rFonts w:ascii="Times New Roman" w:hAnsi="Times New Roman" w:cs="Times New Roman"/>
          <w:sz w:val="24"/>
          <w:szCs w:val="24"/>
        </w:rPr>
        <w:t>post</w:t>
      </w:r>
      <w:r w:rsidR="003062DE" w:rsidRPr="00F6589C">
        <w:rPr>
          <w:rFonts w:ascii="Times New Roman" w:hAnsi="Times New Roman" w:cs="Times New Roman"/>
          <w:sz w:val="24"/>
          <w:szCs w:val="24"/>
        </w:rPr>
        <w:t>”</w:t>
      </w:r>
      <w:r w:rsidR="001B628A" w:rsidRPr="00F6589C">
        <w:rPr>
          <w:rFonts w:ascii="Times New Roman" w:hAnsi="Times New Roman" w:cs="Times New Roman"/>
          <w:sz w:val="24"/>
          <w:szCs w:val="24"/>
        </w:rPr>
        <w:t xml:space="preserve"> ontology. One of </w:t>
      </w:r>
      <w:r w:rsidR="003062DE" w:rsidRPr="00F6589C">
        <w:rPr>
          <w:rFonts w:ascii="Times New Roman" w:hAnsi="Times New Roman" w:cs="Times New Roman"/>
          <w:sz w:val="24"/>
          <w:szCs w:val="24"/>
        </w:rPr>
        <w:t>them is</w:t>
      </w:r>
      <w:r w:rsidR="001B628A" w:rsidRPr="00F6589C">
        <w:rPr>
          <w:rFonts w:ascii="Times New Roman" w:hAnsi="Times New Roman" w:cs="Times New Roman"/>
          <w:sz w:val="24"/>
          <w:szCs w:val="24"/>
        </w:rPr>
        <w:t xml:space="preserve"> data </w:t>
      </w:r>
      <w:r w:rsidR="003062DE" w:rsidRPr="00F6589C">
        <w:rPr>
          <w:rFonts w:ascii="Times New Roman" w:hAnsi="Times New Roman" w:cs="Times New Roman"/>
          <w:sz w:val="24"/>
          <w:szCs w:val="24"/>
        </w:rPr>
        <w:t>interpretation</w:t>
      </w:r>
      <w:r w:rsidR="001B628A" w:rsidRPr="00F6589C">
        <w:rPr>
          <w:rFonts w:ascii="Times New Roman" w:hAnsi="Times New Roman" w:cs="Times New Roman"/>
          <w:sz w:val="24"/>
          <w:szCs w:val="24"/>
        </w:rPr>
        <w:t xml:space="preserve">. Unlike the </w:t>
      </w:r>
      <w:r w:rsidR="003062DE" w:rsidRPr="00F6589C">
        <w:rPr>
          <w:rFonts w:ascii="Times New Roman" w:hAnsi="Times New Roman" w:cs="Times New Roman"/>
          <w:sz w:val="24"/>
          <w:szCs w:val="24"/>
        </w:rPr>
        <w:t>conventional</w:t>
      </w:r>
      <w:r w:rsidR="001B628A" w:rsidRPr="00F6589C">
        <w:rPr>
          <w:rFonts w:ascii="Times New Roman" w:hAnsi="Times New Roman" w:cs="Times New Roman"/>
          <w:sz w:val="24"/>
          <w:szCs w:val="24"/>
        </w:rPr>
        <w:t xml:space="preserve"> qualitative research methodologies, the post qualitative approach does not promote the standardization and normalization of data. On the contrary, the post qualitative </w:t>
      </w:r>
      <w:r w:rsidRPr="00F6589C">
        <w:rPr>
          <w:rFonts w:ascii="Times New Roman" w:hAnsi="Times New Roman" w:cs="Times New Roman"/>
          <w:sz w:val="24"/>
          <w:szCs w:val="24"/>
        </w:rPr>
        <w:t xml:space="preserve">research </w:t>
      </w:r>
      <w:r w:rsidR="001B628A" w:rsidRPr="00F6589C">
        <w:rPr>
          <w:rFonts w:ascii="Times New Roman" w:hAnsi="Times New Roman" w:cs="Times New Roman"/>
          <w:sz w:val="24"/>
          <w:szCs w:val="24"/>
        </w:rPr>
        <w:t xml:space="preserve">allows the data to retain its diversity of possible interpretations. As such, </w:t>
      </w:r>
      <w:r w:rsidR="007C6C09" w:rsidRPr="00F6589C">
        <w:rPr>
          <w:rFonts w:ascii="Times New Roman" w:hAnsi="Times New Roman" w:cs="Times New Roman"/>
          <w:sz w:val="24"/>
          <w:szCs w:val="24"/>
        </w:rPr>
        <w:t xml:space="preserve">in the post qualitative </w:t>
      </w:r>
      <w:r w:rsidRPr="00F6589C">
        <w:rPr>
          <w:rFonts w:ascii="Times New Roman" w:hAnsi="Times New Roman" w:cs="Times New Roman"/>
          <w:sz w:val="24"/>
          <w:szCs w:val="24"/>
        </w:rPr>
        <w:t>methodology,</w:t>
      </w:r>
      <w:r w:rsidR="007C6C09" w:rsidRPr="00F6589C">
        <w:rPr>
          <w:rFonts w:ascii="Times New Roman" w:hAnsi="Times New Roman" w:cs="Times New Roman"/>
          <w:sz w:val="24"/>
          <w:szCs w:val="24"/>
        </w:rPr>
        <w:t xml:space="preserve"> data</w:t>
      </w:r>
      <w:r w:rsidR="001B628A" w:rsidRPr="00F6589C">
        <w:rPr>
          <w:rFonts w:ascii="Times New Roman" w:hAnsi="Times New Roman" w:cs="Times New Roman"/>
          <w:sz w:val="24"/>
          <w:szCs w:val="24"/>
        </w:rPr>
        <w:t xml:space="preserve"> is not captured or controlled by subjecting it to standardizing methods. </w:t>
      </w:r>
      <w:r w:rsidR="007C6C09" w:rsidRPr="00F6589C">
        <w:rPr>
          <w:rFonts w:ascii="Times New Roman" w:hAnsi="Times New Roman" w:cs="Times New Roman"/>
          <w:sz w:val="24"/>
          <w:szCs w:val="24"/>
        </w:rPr>
        <w:t xml:space="preserve">Another aspect that has changed is the </w:t>
      </w:r>
      <w:r w:rsidR="00015BFE">
        <w:rPr>
          <w:rFonts w:ascii="Times New Roman" w:hAnsi="Times New Roman" w:cs="Times New Roman"/>
          <w:sz w:val="24"/>
          <w:szCs w:val="24"/>
        </w:rPr>
        <w:t xml:space="preserve">perception </w:t>
      </w:r>
      <w:r w:rsidR="007C6C09" w:rsidRPr="00F6589C">
        <w:rPr>
          <w:rFonts w:ascii="Times New Roman" w:hAnsi="Times New Roman" w:cs="Times New Roman"/>
          <w:sz w:val="24"/>
          <w:szCs w:val="24"/>
        </w:rPr>
        <w:t xml:space="preserve">of humans in the research. Previously, </w:t>
      </w:r>
      <w:r w:rsidR="000C213D" w:rsidRPr="00F6589C">
        <w:rPr>
          <w:rFonts w:ascii="Times New Roman" w:hAnsi="Times New Roman" w:cs="Times New Roman"/>
          <w:sz w:val="24"/>
          <w:szCs w:val="24"/>
        </w:rPr>
        <w:t xml:space="preserve">qualitative research </w:t>
      </w:r>
      <w:r w:rsidRPr="00F6589C">
        <w:rPr>
          <w:rFonts w:ascii="Times New Roman" w:hAnsi="Times New Roman" w:cs="Times New Roman"/>
          <w:sz w:val="24"/>
          <w:szCs w:val="24"/>
        </w:rPr>
        <w:t>methodology</w:t>
      </w:r>
      <w:r w:rsidR="000C213D" w:rsidRPr="00F6589C">
        <w:rPr>
          <w:rFonts w:ascii="Times New Roman" w:hAnsi="Times New Roman" w:cs="Times New Roman"/>
          <w:sz w:val="24"/>
          <w:szCs w:val="24"/>
        </w:rPr>
        <w:t xml:space="preserve"> considered humans to be superior to</w:t>
      </w:r>
      <w:r w:rsidRPr="00F6589C">
        <w:rPr>
          <w:rFonts w:ascii="Times New Roman" w:hAnsi="Times New Roman" w:cs="Times New Roman"/>
          <w:sz w:val="24"/>
          <w:szCs w:val="24"/>
        </w:rPr>
        <w:t>,</w:t>
      </w:r>
      <w:r w:rsidR="000C213D" w:rsidRPr="00F6589C">
        <w:rPr>
          <w:rFonts w:ascii="Times New Roman" w:hAnsi="Times New Roman" w:cs="Times New Roman"/>
          <w:sz w:val="24"/>
          <w:szCs w:val="24"/>
        </w:rPr>
        <w:t xml:space="preserve"> and separate from other research materials such as objects. However, the post qualitative approach has demolished that hierarchy and combined all subjects and objects as equals. As such, the human, </w:t>
      </w:r>
      <w:r w:rsidRPr="00F6589C">
        <w:rPr>
          <w:rFonts w:ascii="Times New Roman" w:hAnsi="Times New Roman" w:cs="Times New Roman"/>
          <w:sz w:val="24"/>
          <w:szCs w:val="24"/>
        </w:rPr>
        <w:lastRenderedPageBreak/>
        <w:t>language,</w:t>
      </w:r>
      <w:r w:rsidR="000C213D" w:rsidRPr="00F6589C">
        <w:rPr>
          <w:rFonts w:ascii="Times New Roman" w:hAnsi="Times New Roman" w:cs="Times New Roman"/>
          <w:sz w:val="24"/>
          <w:szCs w:val="24"/>
        </w:rPr>
        <w:t xml:space="preserve"> </w:t>
      </w:r>
      <w:r w:rsidRPr="00F6589C">
        <w:rPr>
          <w:rFonts w:ascii="Times New Roman" w:hAnsi="Times New Roman" w:cs="Times New Roman"/>
          <w:sz w:val="24"/>
          <w:szCs w:val="24"/>
        </w:rPr>
        <w:t>materials are</w:t>
      </w:r>
      <w:r w:rsidR="000C213D" w:rsidRPr="00F6589C">
        <w:rPr>
          <w:rFonts w:ascii="Times New Roman" w:hAnsi="Times New Roman" w:cs="Times New Roman"/>
          <w:sz w:val="24"/>
          <w:szCs w:val="24"/>
        </w:rPr>
        <w:t xml:space="preserve"> considered to be at the same level.</w:t>
      </w:r>
      <w:r w:rsidR="001D0105" w:rsidRPr="00F6589C">
        <w:rPr>
          <w:rFonts w:ascii="Times New Roman" w:hAnsi="Times New Roman" w:cs="Times New Roman"/>
          <w:sz w:val="24"/>
          <w:szCs w:val="24"/>
        </w:rPr>
        <w:t xml:space="preserve"> The post qualitative approach also disregards the </w:t>
      </w:r>
      <w:r w:rsidR="001D0105" w:rsidRPr="002D18A8">
        <w:rPr>
          <w:rFonts w:ascii="Times New Roman" w:hAnsi="Times New Roman" w:cs="Times New Roman"/>
          <w:noProof/>
          <w:sz w:val="24"/>
          <w:szCs w:val="24"/>
        </w:rPr>
        <w:t>positivis</w:t>
      </w:r>
      <w:r w:rsidR="002D18A8">
        <w:rPr>
          <w:rFonts w:ascii="Times New Roman" w:hAnsi="Times New Roman" w:cs="Times New Roman"/>
          <w:noProof/>
          <w:sz w:val="24"/>
          <w:szCs w:val="24"/>
        </w:rPr>
        <w:t>t</w:t>
      </w:r>
      <w:r w:rsidR="001D0105" w:rsidRPr="00F6589C">
        <w:rPr>
          <w:rFonts w:ascii="Times New Roman" w:hAnsi="Times New Roman" w:cs="Times New Roman"/>
          <w:sz w:val="24"/>
          <w:szCs w:val="24"/>
        </w:rPr>
        <w:t xml:space="preserve"> and phenomenological assumptions about the nature of experiences and the world. </w:t>
      </w:r>
      <w:r w:rsidR="00BD2BF5" w:rsidRPr="00F6589C">
        <w:rPr>
          <w:rFonts w:ascii="Times New Roman" w:hAnsi="Times New Roman" w:cs="Times New Roman"/>
          <w:sz w:val="24"/>
          <w:szCs w:val="24"/>
        </w:rPr>
        <w:t>Besides</w:t>
      </w:r>
      <w:r w:rsidR="001D0105" w:rsidRPr="00F6589C">
        <w:rPr>
          <w:rFonts w:ascii="Times New Roman" w:hAnsi="Times New Roman" w:cs="Times New Roman"/>
          <w:sz w:val="24"/>
          <w:szCs w:val="24"/>
        </w:rPr>
        <w:t xml:space="preserve">, the new approach does not regard representational and binary logics. </w:t>
      </w:r>
    </w:p>
    <w:p w:rsidR="00BD2BF5" w:rsidRPr="00F6589C" w:rsidRDefault="00BD2BF5" w:rsidP="001D19AC">
      <w:pPr>
        <w:spacing w:after="0" w:line="480" w:lineRule="auto"/>
        <w:rPr>
          <w:rFonts w:ascii="Times New Roman" w:hAnsi="Times New Roman" w:cs="Times New Roman"/>
          <w:b/>
          <w:sz w:val="24"/>
          <w:szCs w:val="24"/>
        </w:rPr>
      </w:pPr>
      <w:r w:rsidRPr="00F6589C">
        <w:rPr>
          <w:rFonts w:ascii="Times New Roman" w:hAnsi="Times New Roman" w:cs="Times New Roman"/>
          <w:b/>
          <w:sz w:val="24"/>
          <w:szCs w:val="24"/>
        </w:rPr>
        <w:t>Reactions</w:t>
      </w:r>
      <w:r w:rsidR="00602494" w:rsidRPr="00F6589C">
        <w:rPr>
          <w:rFonts w:ascii="Times New Roman" w:hAnsi="Times New Roman" w:cs="Times New Roman"/>
          <w:b/>
          <w:sz w:val="24"/>
          <w:szCs w:val="24"/>
        </w:rPr>
        <w:t xml:space="preserve"> to Post Qualitative Research</w:t>
      </w:r>
    </w:p>
    <w:p w:rsidR="001D0105" w:rsidRPr="00F6589C" w:rsidRDefault="00602494" w:rsidP="001D19AC">
      <w:pPr>
        <w:spacing w:after="0" w:line="480" w:lineRule="auto"/>
        <w:rPr>
          <w:rFonts w:ascii="Times New Roman" w:hAnsi="Times New Roman" w:cs="Times New Roman"/>
          <w:sz w:val="24"/>
          <w:szCs w:val="24"/>
        </w:rPr>
      </w:pPr>
      <w:r w:rsidRPr="00F6589C">
        <w:rPr>
          <w:rFonts w:ascii="Times New Roman" w:hAnsi="Times New Roman" w:cs="Times New Roman"/>
          <w:sz w:val="24"/>
          <w:szCs w:val="24"/>
        </w:rPr>
        <w:tab/>
      </w:r>
      <w:r w:rsidR="00BD2BF5" w:rsidRPr="00F6589C">
        <w:rPr>
          <w:rFonts w:ascii="Times New Roman" w:hAnsi="Times New Roman" w:cs="Times New Roman"/>
          <w:sz w:val="24"/>
          <w:szCs w:val="24"/>
        </w:rPr>
        <w:t xml:space="preserve">It is not always an easy thing to establish a change. </w:t>
      </w:r>
      <w:r w:rsidRPr="00F6589C">
        <w:rPr>
          <w:rFonts w:ascii="Times New Roman" w:hAnsi="Times New Roman" w:cs="Times New Roman"/>
          <w:sz w:val="24"/>
          <w:szCs w:val="24"/>
        </w:rPr>
        <w:t>Therefore</w:t>
      </w:r>
      <w:r w:rsidR="00BD2BF5" w:rsidRPr="00F6589C">
        <w:rPr>
          <w:rFonts w:ascii="Times New Roman" w:hAnsi="Times New Roman" w:cs="Times New Roman"/>
          <w:sz w:val="24"/>
          <w:szCs w:val="24"/>
        </w:rPr>
        <w:t xml:space="preserve">, </w:t>
      </w:r>
      <w:r w:rsidRPr="00F6589C">
        <w:rPr>
          <w:rFonts w:ascii="Times New Roman" w:hAnsi="Times New Roman" w:cs="Times New Roman"/>
          <w:sz w:val="24"/>
          <w:szCs w:val="24"/>
        </w:rPr>
        <w:t xml:space="preserve">some of </w:t>
      </w:r>
      <w:r w:rsidR="00BD2BF5" w:rsidRPr="00F6589C">
        <w:rPr>
          <w:rFonts w:ascii="Times New Roman" w:hAnsi="Times New Roman" w:cs="Times New Roman"/>
          <w:sz w:val="24"/>
          <w:szCs w:val="24"/>
        </w:rPr>
        <w:t xml:space="preserve">the conventional qualitative researchers are not very pleased with the </w:t>
      </w:r>
      <w:r w:rsidRPr="00F6589C">
        <w:rPr>
          <w:rFonts w:ascii="Times New Roman" w:hAnsi="Times New Roman" w:cs="Times New Roman"/>
          <w:sz w:val="24"/>
          <w:szCs w:val="24"/>
        </w:rPr>
        <w:t>“</w:t>
      </w:r>
      <w:r w:rsidR="00BD2BF5" w:rsidRPr="00F6589C">
        <w:rPr>
          <w:rFonts w:ascii="Times New Roman" w:hAnsi="Times New Roman" w:cs="Times New Roman"/>
          <w:sz w:val="24"/>
          <w:szCs w:val="24"/>
        </w:rPr>
        <w:t>post</w:t>
      </w:r>
      <w:r w:rsidRPr="00F6589C">
        <w:rPr>
          <w:rFonts w:ascii="Times New Roman" w:hAnsi="Times New Roman" w:cs="Times New Roman"/>
          <w:sz w:val="24"/>
          <w:szCs w:val="24"/>
        </w:rPr>
        <w:t>”</w:t>
      </w:r>
      <w:r w:rsidR="00BD2BF5" w:rsidRPr="00F6589C">
        <w:rPr>
          <w:rFonts w:ascii="Times New Roman" w:hAnsi="Times New Roman" w:cs="Times New Roman"/>
          <w:sz w:val="24"/>
          <w:szCs w:val="24"/>
        </w:rPr>
        <w:t xml:space="preserve"> approach. This is evident from the reactions of some of these researchers as presented in this issue. Firstly, the </w:t>
      </w:r>
      <w:r w:rsidRPr="00F6589C">
        <w:rPr>
          <w:rFonts w:ascii="Times New Roman" w:hAnsi="Times New Roman" w:cs="Times New Roman"/>
          <w:sz w:val="24"/>
          <w:szCs w:val="24"/>
        </w:rPr>
        <w:t>“</w:t>
      </w:r>
      <w:r w:rsidR="00BD2BF5" w:rsidRPr="00F6589C">
        <w:rPr>
          <w:rFonts w:ascii="Times New Roman" w:hAnsi="Times New Roman" w:cs="Times New Roman"/>
          <w:sz w:val="24"/>
          <w:szCs w:val="24"/>
        </w:rPr>
        <w:t>post</w:t>
      </w:r>
      <w:r w:rsidRPr="00F6589C">
        <w:rPr>
          <w:rFonts w:ascii="Times New Roman" w:hAnsi="Times New Roman" w:cs="Times New Roman"/>
          <w:sz w:val="24"/>
          <w:szCs w:val="24"/>
        </w:rPr>
        <w:t>”</w:t>
      </w:r>
      <w:r w:rsidR="00BD2BF5" w:rsidRPr="00F6589C">
        <w:rPr>
          <w:rFonts w:ascii="Times New Roman" w:hAnsi="Times New Roman" w:cs="Times New Roman"/>
          <w:sz w:val="24"/>
          <w:szCs w:val="24"/>
        </w:rPr>
        <w:t xml:space="preserve"> pioneers critiqued the </w:t>
      </w:r>
      <w:r w:rsidRPr="00F6589C">
        <w:rPr>
          <w:rFonts w:ascii="Times New Roman" w:hAnsi="Times New Roman" w:cs="Times New Roman"/>
          <w:sz w:val="24"/>
          <w:szCs w:val="24"/>
        </w:rPr>
        <w:t>Enlightenment humanism</w:t>
      </w:r>
      <w:r w:rsidR="00BD2BF5" w:rsidRPr="00F6589C">
        <w:rPr>
          <w:rFonts w:ascii="Times New Roman" w:hAnsi="Times New Roman" w:cs="Times New Roman"/>
          <w:sz w:val="24"/>
          <w:szCs w:val="24"/>
        </w:rPr>
        <w:t xml:space="preserve"> that proposes that the mind can be separated </w:t>
      </w:r>
      <w:r w:rsidRPr="00F6589C">
        <w:rPr>
          <w:rFonts w:ascii="Times New Roman" w:hAnsi="Times New Roman" w:cs="Times New Roman"/>
          <w:sz w:val="24"/>
          <w:szCs w:val="24"/>
        </w:rPr>
        <w:t>from</w:t>
      </w:r>
      <w:r w:rsidR="00BD2BF5" w:rsidRPr="00F6589C">
        <w:rPr>
          <w:rFonts w:ascii="Times New Roman" w:hAnsi="Times New Roman" w:cs="Times New Roman"/>
          <w:sz w:val="24"/>
          <w:szCs w:val="24"/>
        </w:rPr>
        <w:t xml:space="preserve"> the body. Elizabeth A. St. Pierre responded by stating that this </w:t>
      </w:r>
      <w:r w:rsidRPr="00F6589C">
        <w:rPr>
          <w:rFonts w:ascii="Times New Roman" w:hAnsi="Times New Roman" w:cs="Times New Roman"/>
          <w:sz w:val="24"/>
          <w:szCs w:val="24"/>
        </w:rPr>
        <w:t>critique</w:t>
      </w:r>
      <w:r w:rsidR="00BD2BF5" w:rsidRPr="00F6589C">
        <w:rPr>
          <w:rFonts w:ascii="Times New Roman" w:hAnsi="Times New Roman" w:cs="Times New Roman"/>
          <w:sz w:val="24"/>
          <w:szCs w:val="24"/>
        </w:rPr>
        <w:t xml:space="preserve"> did not whatsoever affect the conventional humanist qualitative research methodology. On the contrary, she is confident that its foundation remains loyal to the assumptions of representational logic. Another example is from Jennifer Greene who wonders whether post qualitative research is indeed valid to be considered as research. Secondly, she wonders which direction the post approach is headed and is worried of the concepts of research that are being lost through this new approach. </w:t>
      </w:r>
      <w:r w:rsidR="00015BFE">
        <w:rPr>
          <w:rFonts w:ascii="Times New Roman" w:hAnsi="Times New Roman" w:cs="Times New Roman"/>
          <w:sz w:val="24"/>
          <w:szCs w:val="24"/>
        </w:rPr>
        <w:t>Nonetheless</w:t>
      </w:r>
      <w:r w:rsidR="00034F0F" w:rsidRPr="00F6589C">
        <w:rPr>
          <w:rFonts w:ascii="Times New Roman" w:hAnsi="Times New Roman" w:cs="Times New Roman"/>
          <w:sz w:val="24"/>
          <w:szCs w:val="24"/>
        </w:rPr>
        <w:t xml:space="preserve">, some reactions were in favor of the post qualitative approach. For instance, as illustrated in the issue, Helena Pederson conducts a post qualitative study in the context of slaughterhouse pedagogy. She was determined to prove how post qualitative research can yield the limits of a pedagogy that involves humans and </w:t>
      </w:r>
      <w:r w:rsidR="00034F0F" w:rsidRPr="002D18A8">
        <w:rPr>
          <w:rFonts w:ascii="Times New Roman" w:hAnsi="Times New Roman" w:cs="Times New Roman"/>
          <w:noProof/>
          <w:sz w:val="24"/>
          <w:szCs w:val="24"/>
        </w:rPr>
        <w:t>non</w:t>
      </w:r>
      <w:r w:rsidR="002D18A8">
        <w:rPr>
          <w:rFonts w:ascii="Times New Roman" w:hAnsi="Times New Roman" w:cs="Times New Roman"/>
          <w:noProof/>
          <w:sz w:val="24"/>
          <w:szCs w:val="24"/>
        </w:rPr>
        <w:t>-</w:t>
      </w:r>
      <w:r w:rsidR="00034F0F" w:rsidRPr="002D18A8">
        <w:rPr>
          <w:rFonts w:ascii="Times New Roman" w:hAnsi="Times New Roman" w:cs="Times New Roman"/>
          <w:noProof/>
          <w:sz w:val="24"/>
          <w:szCs w:val="24"/>
        </w:rPr>
        <w:t>human</w:t>
      </w:r>
      <w:r w:rsidR="00034F0F" w:rsidRPr="00F6589C">
        <w:rPr>
          <w:rFonts w:ascii="Times New Roman" w:hAnsi="Times New Roman" w:cs="Times New Roman"/>
          <w:sz w:val="24"/>
          <w:szCs w:val="24"/>
        </w:rPr>
        <w:t xml:space="preserve"> beings. </w:t>
      </w:r>
    </w:p>
    <w:p w:rsidR="00602494" w:rsidRPr="00F6589C" w:rsidRDefault="00602494" w:rsidP="001D19AC">
      <w:pPr>
        <w:spacing w:after="0" w:line="480" w:lineRule="auto"/>
        <w:rPr>
          <w:rFonts w:ascii="Times New Roman" w:hAnsi="Times New Roman" w:cs="Times New Roman"/>
          <w:b/>
          <w:sz w:val="24"/>
          <w:szCs w:val="24"/>
        </w:rPr>
      </w:pPr>
      <w:r w:rsidRPr="00F6589C">
        <w:rPr>
          <w:rFonts w:ascii="Times New Roman" w:hAnsi="Times New Roman" w:cs="Times New Roman"/>
          <w:b/>
          <w:sz w:val="24"/>
          <w:szCs w:val="24"/>
        </w:rPr>
        <w:t>Two (2) Concepts That You Did Not Know What They Meant (Or That Were Unclear To You) With Your Best Definition/Explanation of Them</w:t>
      </w:r>
    </w:p>
    <w:p w:rsidR="00034F0F" w:rsidRPr="00F6589C" w:rsidRDefault="00034F0F" w:rsidP="001D19AC">
      <w:pPr>
        <w:spacing w:after="0" w:line="480" w:lineRule="auto"/>
        <w:rPr>
          <w:rFonts w:ascii="Times New Roman" w:hAnsi="Times New Roman" w:cs="Times New Roman"/>
          <w:sz w:val="24"/>
          <w:szCs w:val="24"/>
        </w:rPr>
      </w:pPr>
      <w:r w:rsidRPr="00F6589C">
        <w:rPr>
          <w:rFonts w:ascii="Times New Roman" w:hAnsi="Times New Roman" w:cs="Times New Roman"/>
          <w:b/>
          <w:i/>
          <w:sz w:val="24"/>
          <w:szCs w:val="24"/>
        </w:rPr>
        <w:t>C</w:t>
      </w:r>
      <w:r w:rsidR="007F240E" w:rsidRPr="00F6589C">
        <w:rPr>
          <w:rFonts w:ascii="Times New Roman" w:hAnsi="Times New Roman" w:cs="Times New Roman"/>
          <w:b/>
          <w:i/>
          <w:sz w:val="24"/>
          <w:szCs w:val="24"/>
        </w:rPr>
        <w:t>ogito</w:t>
      </w:r>
    </w:p>
    <w:p w:rsidR="00764C1B" w:rsidRPr="00F6589C" w:rsidRDefault="00602494" w:rsidP="001D19AC">
      <w:pPr>
        <w:spacing w:after="0" w:line="480" w:lineRule="auto"/>
        <w:rPr>
          <w:rFonts w:ascii="Times New Roman" w:hAnsi="Times New Roman" w:cs="Times New Roman"/>
          <w:sz w:val="24"/>
          <w:szCs w:val="24"/>
        </w:rPr>
      </w:pPr>
      <w:r w:rsidRPr="00F6589C">
        <w:rPr>
          <w:rFonts w:ascii="Times New Roman" w:hAnsi="Times New Roman" w:cs="Times New Roman"/>
          <w:sz w:val="24"/>
          <w:szCs w:val="24"/>
        </w:rPr>
        <w:tab/>
      </w:r>
      <w:r w:rsidR="007F240E" w:rsidRPr="00F6589C">
        <w:rPr>
          <w:rFonts w:ascii="Times New Roman" w:hAnsi="Times New Roman" w:cs="Times New Roman"/>
          <w:sz w:val="24"/>
          <w:szCs w:val="24"/>
        </w:rPr>
        <w:t xml:space="preserve">I had come across this term severally in the previous </w:t>
      </w:r>
      <w:r w:rsidR="00764C1B" w:rsidRPr="00F6589C">
        <w:rPr>
          <w:rFonts w:ascii="Times New Roman" w:hAnsi="Times New Roman" w:cs="Times New Roman"/>
          <w:sz w:val="24"/>
          <w:szCs w:val="24"/>
        </w:rPr>
        <w:t>readings</w:t>
      </w:r>
      <w:r w:rsidR="007F240E" w:rsidRPr="00F6589C">
        <w:rPr>
          <w:rFonts w:ascii="Times New Roman" w:hAnsi="Times New Roman" w:cs="Times New Roman"/>
          <w:sz w:val="24"/>
          <w:szCs w:val="24"/>
        </w:rPr>
        <w:t xml:space="preserve">. However, I did not understand its meaning. As such, I </w:t>
      </w:r>
      <w:r w:rsidR="007F240E" w:rsidRPr="002D18A8">
        <w:rPr>
          <w:rFonts w:ascii="Times New Roman" w:hAnsi="Times New Roman" w:cs="Times New Roman"/>
          <w:noProof/>
          <w:sz w:val="24"/>
          <w:szCs w:val="24"/>
        </w:rPr>
        <w:t>though</w:t>
      </w:r>
      <w:r w:rsidR="002D18A8">
        <w:rPr>
          <w:rFonts w:ascii="Times New Roman" w:hAnsi="Times New Roman" w:cs="Times New Roman"/>
          <w:noProof/>
          <w:sz w:val="24"/>
          <w:szCs w:val="24"/>
        </w:rPr>
        <w:t>t</w:t>
      </w:r>
      <w:r w:rsidR="007F240E" w:rsidRPr="00F6589C">
        <w:rPr>
          <w:rFonts w:ascii="Times New Roman" w:hAnsi="Times New Roman" w:cs="Times New Roman"/>
          <w:sz w:val="24"/>
          <w:szCs w:val="24"/>
        </w:rPr>
        <w:t xml:space="preserve"> it wise to focus on it at this juncture. According to my </w:t>
      </w:r>
      <w:r w:rsidR="00764C1B" w:rsidRPr="00F6589C">
        <w:rPr>
          <w:rFonts w:ascii="Times New Roman" w:hAnsi="Times New Roman" w:cs="Times New Roman"/>
          <w:sz w:val="24"/>
          <w:szCs w:val="24"/>
        </w:rPr>
        <w:lastRenderedPageBreak/>
        <w:t>understanding</w:t>
      </w:r>
      <w:r w:rsidR="007F240E" w:rsidRPr="00F6589C">
        <w:rPr>
          <w:rFonts w:ascii="Times New Roman" w:hAnsi="Times New Roman" w:cs="Times New Roman"/>
          <w:sz w:val="24"/>
          <w:szCs w:val="24"/>
        </w:rPr>
        <w:t xml:space="preserve"> so far, </w:t>
      </w:r>
      <w:r w:rsidR="002D18A8">
        <w:rPr>
          <w:rFonts w:ascii="Times New Roman" w:hAnsi="Times New Roman" w:cs="Times New Roman"/>
          <w:i/>
          <w:noProof/>
          <w:sz w:val="24"/>
          <w:szCs w:val="24"/>
        </w:rPr>
        <w:t>C</w:t>
      </w:r>
      <w:r w:rsidR="00764C1B" w:rsidRPr="002D18A8">
        <w:rPr>
          <w:rFonts w:ascii="Times New Roman" w:hAnsi="Times New Roman" w:cs="Times New Roman"/>
          <w:i/>
          <w:noProof/>
          <w:sz w:val="24"/>
          <w:szCs w:val="24"/>
        </w:rPr>
        <w:t>ogito</w:t>
      </w:r>
      <w:r w:rsidRPr="00F6589C">
        <w:rPr>
          <w:rFonts w:ascii="Times New Roman" w:hAnsi="Times New Roman" w:cs="Times New Roman"/>
          <w:sz w:val="24"/>
          <w:szCs w:val="24"/>
        </w:rPr>
        <w:t xml:space="preserve"> is</w:t>
      </w:r>
      <w:r w:rsidR="007F240E" w:rsidRPr="00F6589C">
        <w:rPr>
          <w:rFonts w:ascii="Times New Roman" w:hAnsi="Times New Roman" w:cs="Times New Roman"/>
          <w:sz w:val="24"/>
          <w:szCs w:val="24"/>
        </w:rPr>
        <w:t xml:space="preserve"> a theory proposed by </w:t>
      </w:r>
      <w:r w:rsidR="00764C1B" w:rsidRPr="00F6589C">
        <w:rPr>
          <w:rFonts w:ascii="Times New Roman" w:hAnsi="Times New Roman" w:cs="Times New Roman"/>
          <w:sz w:val="24"/>
          <w:szCs w:val="24"/>
        </w:rPr>
        <w:t xml:space="preserve">René Descartes. The theory proposes that the knowing subject contemplates the known in order to gain accurate knowledge. The approach also promotes the hierarchy system that puts the human above other subjects and objects in research. </w:t>
      </w:r>
      <w:r w:rsidR="00015BFE">
        <w:rPr>
          <w:rFonts w:ascii="Times New Roman" w:hAnsi="Times New Roman" w:cs="Times New Roman"/>
          <w:sz w:val="24"/>
          <w:szCs w:val="24"/>
        </w:rPr>
        <w:t>Therefore, the approach</w:t>
      </w:r>
      <w:r w:rsidR="00764C1B" w:rsidRPr="00F6589C">
        <w:rPr>
          <w:rFonts w:ascii="Times New Roman" w:hAnsi="Times New Roman" w:cs="Times New Roman"/>
          <w:sz w:val="24"/>
          <w:szCs w:val="24"/>
        </w:rPr>
        <w:t xml:space="preserve"> </w:t>
      </w:r>
      <w:r w:rsidR="00015BFE">
        <w:rPr>
          <w:rFonts w:ascii="Times New Roman" w:hAnsi="Times New Roman" w:cs="Times New Roman"/>
          <w:sz w:val="24"/>
          <w:szCs w:val="24"/>
        </w:rPr>
        <w:t>is</w:t>
      </w:r>
      <w:r w:rsidR="00764C1B" w:rsidRPr="00F6589C">
        <w:rPr>
          <w:rFonts w:ascii="Times New Roman" w:hAnsi="Times New Roman" w:cs="Times New Roman"/>
          <w:sz w:val="24"/>
          <w:szCs w:val="24"/>
        </w:rPr>
        <w:t xml:space="preserve"> applicable in the conventional qualitative research. This is because, as I have discussed above, the post qualitative research places human at the</w:t>
      </w:r>
      <w:r w:rsidRPr="00F6589C">
        <w:rPr>
          <w:rFonts w:ascii="Times New Roman" w:hAnsi="Times New Roman" w:cs="Times New Roman"/>
          <w:sz w:val="24"/>
          <w:szCs w:val="24"/>
        </w:rPr>
        <w:t xml:space="preserve"> same</w:t>
      </w:r>
      <w:r w:rsidR="00764C1B" w:rsidRPr="00F6589C">
        <w:rPr>
          <w:rFonts w:ascii="Times New Roman" w:hAnsi="Times New Roman" w:cs="Times New Roman"/>
          <w:sz w:val="24"/>
          <w:szCs w:val="24"/>
        </w:rPr>
        <w:t xml:space="preserve"> level with other subjects and objects.</w:t>
      </w:r>
    </w:p>
    <w:p w:rsidR="00764C1B" w:rsidRPr="00F6589C" w:rsidRDefault="00430E92" w:rsidP="001D19AC">
      <w:pPr>
        <w:spacing w:after="0" w:line="480" w:lineRule="auto"/>
        <w:rPr>
          <w:rFonts w:ascii="Times New Roman" w:hAnsi="Times New Roman" w:cs="Times New Roman"/>
          <w:b/>
          <w:sz w:val="24"/>
          <w:szCs w:val="24"/>
        </w:rPr>
      </w:pPr>
      <w:r w:rsidRPr="00F6589C">
        <w:rPr>
          <w:rFonts w:ascii="Times New Roman" w:hAnsi="Times New Roman" w:cs="Times New Roman"/>
          <w:b/>
          <w:sz w:val="24"/>
          <w:szCs w:val="24"/>
        </w:rPr>
        <w:t>Pragmatic philosophy</w:t>
      </w:r>
    </w:p>
    <w:p w:rsidR="00BD2BF5" w:rsidRPr="00F6589C" w:rsidRDefault="00602494" w:rsidP="001D19AC">
      <w:pPr>
        <w:spacing w:after="0" w:line="480" w:lineRule="auto"/>
        <w:rPr>
          <w:rFonts w:ascii="Times New Roman" w:hAnsi="Times New Roman" w:cs="Times New Roman"/>
          <w:sz w:val="24"/>
          <w:szCs w:val="24"/>
        </w:rPr>
      </w:pPr>
      <w:r w:rsidRPr="00F6589C">
        <w:rPr>
          <w:rFonts w:ascii="Times New Roman" w:hAnsi="Times New Roman" w:cs="Times New Roman"/>
          <w:sz w:val="24"/>
          <w:szCs w:val="24"/>
        </w:rPr>
        <w:tab/>
      </w:r>
      <w:r w:rsidR="00430E92" w:rsidRPr="00F6589C">
        <w:rPr>
          <w:rFonts w:ascii="Times New Roman" w:hAnsi="Times New Roman" w:cs="Times New Roman"/>
          <w:sz w:val="24"/>
          <w:szCs w:val="24"/>
        </w:rPr>
        <w:t>After reading this piece of work, I came to understand the importance of pragmatic philosophy in research. The expression basically means a philosophical approach that suggests that a proposition should be accepted</w:t>
      </w:r>
      <w:r w:rsidRPr="00F6589C">
        <w:rPr>
          <w:rFonts w:ascii="Times New Roman" w:hAnsi="Times New Roman" w:cs="Times New Roman"/>
          <w:sz w:val="24"/>
          <w:szCs w:val="24"/>
        </w:rPr>
        <w:t>,</w:t>
      </w:r>
      <w:r w:rsidR="00430E92" w:rsidRPr="00F6589C">
        <w:rPr>
          <w:rFonts w:ascii="Times New Roman" w:hAnsi="Times New Roman" w:cs="Times New Roman"/>
          <w:sz w:val="24"/>
          <w:szCs w:val="24"/>
        </w:rPr>
        <w:t xml:space="preserve"> and then practically tested to find if it is true </w:t>
      </w:r>
      <w:r w:rsidRPr="00F6589C">
        <w:rPr>
          <w:rFonts w:ascii="Times New Roman" w:hAnsi="Times New Roman" w:cs="Times New Roman"/>
          <w:sz w:val="24"/>
          <w:szCs w:val="24"/>
        </w:rPr>
        <w:t>and</w:t>
      </w:r>
      <w:r w:rsidR="00430E92" w:rsidRPr="00F6589C">
        <w:rPr>
          <w:rFonts w:ascii="Times New Roman" w:hAnsi="Times New Roman" w:cs="Times New Roman"/>
          <w:sz w:val="24"/>
          <w:szCs w:val="24"/>
        </w:rPr>
        <w:t xml:space="preserve"> relevant. In this work, Jerry </w:t>
      </w:r>
      <w:r w:rsidRPr="00F6589C">
        <w:rPr>
          <w:rFonts w:ascii="Times New Roman" w:hAnsi="Times New Roman" w:cs="Times New Roman"/>
          <w:sz w:val="24"/>
          <w:szCs w:val="24"/>
        </w:rPr>
        <w:t>Rosiek tests</w:t>
      </w:r>
      <w:r w:rsidR="00430E92" w:rsidRPr="00F6589C">
        <w:rPr>
          <w:rFonts w:ascii="Times New Roman" w:hAnsi="Times New Roman" w:cs="Times New Roman"/>
          <w:sz w:val="24"/>
          <w:szCs w:val="24"/>
        </w:rPr>
        <w:t xml:space="preserve"> two themes in the post qualitative approach. He finds that </w:t>
      </w:r>
      <w:r w:rsidR="003062DE" w:rsidRPr="00F6589C">
        <w:rPr>
          <w:rFonts w:ascii="Times New Roman" w:hAnsi="Times New Roman" w:cs="Times New Roman"/>
          <w:sz w:val="24"/>
          <w:szCs w:val="24"/>
        </w:rPr>
        <w:t xml:space="preserve">there is a possibility of replacing some of the conventional inquiry practices with some of the more </w:t>
      </w:r>
      <w:r w:rsidRPr="00F6589C">
        <w:rPr>
          <w:rFonts w:ascii="Times New Roman" w:hAnsi="Times New Roman" w:cs="Times New Roman"/>
          <w:sz w:val="24"/>
          <w:szCs w:val="24"/>
        </w:rPr>
        <w:t>workable</w:t>
      </w:r>
      <w:r w:rsidR="003062DE" w:rsidRPr="00F6589C">
        <w:rPr>
          <w:rFonts w:ascii="Times New Roman" w:hAnsi="Times New Roman" w:cs="Times New Roman"/>
          <w:sz w:val="24"/>
          <w:szCs w:val="24"/>
        </w:rPr>
        <w:t xml:space="preserve"> post qualitative </w:t>
      </w:r>
      <w:r w:rsidRPr="00F6589C">
        <w:rPr>
          <w:rFonts w:ascii="Times New Roman" w:hAnsi="Times New Roman" w:cs="Times New Roman"/>
          <w:sz w:val="24"/>
          <w:szCs w:val="24"/>
        </w:rPr>
        <w:t>practices.</w:t>
      </w:r>
    </w:p>
    <w:p w:rsidR="0096466E" w:rsidRPr="00F6589C" w:rsidRDefault="0096466E" w:rsidP="001D19AC">
      <w:pPr>
        <w:spacing w:after="0" w:line="480" w:lineRule="auto"/>
        <w:rPr>
          <w:rFonts w:ascii="Times New Roman" w:hAnsi="Times New Roman" w:cs="Times New Roman"/>
          <w:sz w:val="24"/>
          <w:szCs w:val="24"/>
        </w:rPr>
      </w:pPr>
    </w:p>
    <w:p w:rsidR="0096466E" w:rsidRPr="00F6589C" w:rsidRDefault="0096466E" w:rsidP="001D19AC">
      <w:pPr>
        <w:spacing w:after="0" w:line="480" w:lineRule="auto"/>
        <w:rPr>
          <w:rFonts w:ascii="Times New Roman" w:hAnsi="Times New Roman" w:cs="Times New Roman"/>
          <w:sz w:val="24"/>
          <w:szCs w:val="24"/>
        </w:rPr>
      </w:pPr>
    </w:p>
    <w:p w:rsidR="0096466E" w:rsidRPr="00F6589C" w:rsidRDefault="0096466E" w:rsidP="001D19AC">
      <w:pPr>
        <w:spacing w:after="0" w:line="480" w:lineRule="auto"/>
        <w:rPr>
          <w:rFonts w:ascii="Times New Roman" w:hAnsi="Times New Roman" w:cs="Times New Roman"/>
          <w:sz w:val="24"/>
          <w:szCs w:val="24"/>
        </w:rPr>
      </w:pPr>
    </w:p>
    <w:p w:rsidR="0096466E" w:rsidRPr="00F6589C" w:rsidRDefault="0096466E" w:rsidP="001D19AC">
      <w:pPr>
        <w:spacing w:after="0" w:line="480" w:lineRule="auto"/>
        <w:rPr>
          <w:rFonts w:ascii="Times New Roman" w:hAnsi="Times New Roman" w:cs="Times New Roman"/>
          <w:sz w:val="24"/>
          <w:szCs w:val="24"/>
        </w:rPr>
      </w:pPr>
    </w:p>
    <w:p w:rsidR="004738C6" w:rsidRPr="00F6589C" w:rsidRDefault="0096466E" w:rsidP="001D19AC">
      <w:pPr>
        <w:spacing w:after="0" w:line="480" w:lineRule="auto"/>
        <w:rPr>
          <w:rFonts w:ascii="Times New Roman" w:hAnsi="Times New Roman" w:cs="Times New Roman"/>
          <w:sz w:val="24"/>
          <w:szCs w:val="24"/>
        </w:rPr>
      </w:pPr>
      <w:r w:rsidRPr="00F6589C">
        <w:rPr>
          <w:rFonts w:ascii="Times New Roman" w:hAnsi="Times New Roman" w:cs="Times New Roman"/>
          <w:sz w:val="24"/>
          <w:szCs w:val="24"/>
        </w:rPr>
        <w:t>/</w:t>
      </w:r>
      <w:r w:rsidR="0085250A" w:rsidRPr="00F6589C">
        <w:rPr>
          <w:rFonts w:ascii="Times New Roman" w:hAnsi="Times New Roman" w:cs="Times New Roman"/>
          <w:sz w:val="24"/>
          <w:szCs w:val="24"/>
        </w:rPr>
        <w:t xml:space="preserve">  </w:t>
      </w:r>
    </w:p>
    <w:sectPr w:rsidR="004738C6" w:rsidRPr="00F6589C" w:rsidSect="003062D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F95" w:rsidRDefault="004E4F95" w:rsidP="003062DE">
      <w:pPr>
        <w:spacing w:after="0" w:line="240" w:lineRule="auto"/>
      </w:pPr>
      <w:r>
        <w:separator/>
      </w:r>
    </w:p>
  </w:endnote>
  <w:endnote w:type="continuationSeparator" w:id="1">
    <w:p w:rsidR="004E4F95" w:rsidRDefault="004E4F95" w:rsidP="003062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F95" w:rsidRDefault="004E4F95" w:rsidP="003062DE">
      <w:pPr>
        <w:spacing w:after="0" w:line="240" w:lineRule="auto"/>
      </w:pPr>
      <w:r>
        <w:separator/>
      </w:r>
    </w:p>
  </w:footnote>
  <w:footnote w:type="continuationSeparator" w:id="1">
    <w:p w:rsidR="004E4F95" w:rsidRDefault="004E4F95" w:rsidP="003062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8083051"/>
      <w:docPartObj>
        <w:docPartGallery w:val="Page Numbers (Top of Page)"/>
        <w:docPartUnique/>
      </w:docPartObj>
    </w:sdtPr>
    <w:sdtContent>
      <w:p w:rsidR="003062DE" w:rsidRPr="00F6589C" w:rsidRDefault="00F6589C">
        <w:pPr>
          <w:pStyle w:val="Header"/>
          <w:jc w:val="right"/>
          <w:rPr>
            <w:rFonts w:ascii="Times New Roman" w:hAnsi="Times New Roman" w:cs="Times New Roman"/>
            <w:sz w:val="24"/>
            <w:szCs w:val="24"/>
          </w:rPr>
        </w:pPr>
        <w:r w:rsidRPr="00F6589C">
          <w:rPr>
            <w:rFonts w:ascii="Times New Roman" w:hAnsi="Times New Roman" w:cs="Times New Roman"/>
            <w:sz w:val="24"/>
            <w:szCs w:val="24"/>
          </w:rPr>
          <w:t>READING ASSIGNMENT 6</w:t>
        </w:r>
        <w:r>
          <w:rPr>
            <w:rFonts w:ascii="Times New Roman" w:hAnsi="Times New Roman" w:cs="Times New Roman"/>
            <w:sz w:val="24"/>
            <w:szCs w:val="24"/>
          </w:rPr>
          <w:tab/>
        </w:r>
        <w:r>
          <w:rPr>
            <w:rFonts w:ascii="Times New Roman" w:hAnsi="Times New Roman" w:cs="Times New Roman"/>
            <w:sz w:val="24"/>
            <w:szCs w:val="24"/>
          </w:rPr>
          <w:tab/>
        </w:r>
        <w:r w:rsidR="0078091D" w:rsidRPr="00F6589C">
          <w:rPr>
            <w:rFonts w:ascii="Times New Roman" w:hAnsi="Times New Roman" w:cs="Times New Roman"/>
            <w:sz w:val="24"/>
            <w:szCs w:val="24"/>
          </w:rPr>
          <w:fldChar w:fldCharType="begin"/>
        </w:r>
        <w:r w:rsidR="003062DE" w:rsidRPr="00F6589C">
          <w:rPr>
            <w:rFonts w:ascii="Times New Roman" w:hAnsi="Times New Roman" w:cs="Times New Roman"/>
            <w:sz w:val="24"/>
            <w:szCs w:val="24"/>
          </w:rPr>
          <w:instrText xml:space="preserve"> PAGE   \* MERGEFORMAT </w:instrText>
        </w:r>
        <w:r w:rsidR="0078091D" w:rsidRPr="00F6589C">
          <w:rPr>
            <w:rFonts w:ascii="Times New Roman" w:hAnsi="Times New Roman" w:cs="Times New Roman"/>
            <w:sz w:val="24"/>
            <w:szCs w:val="24"/>
          </w:rPr>
          <w:fldChar w:fldCharType="separate"/>
        </w:r>
        <w:r w:rsidR="00015BFE">
          <w:rPr>
            <w:rFonts w:ascii="Times New Roman" w:hAnsi="Times New Roman" w:cs="Times New Roman"/>
            <w:noProof/>
            <w:sz w:val="24"/>
            <w:szCs w:val="24"/>
          </w:rPr>
          <w:t>4</w:t>
        </w:r>
        <w:r w:rsidR="0078091D" w:rsidRPr="00F6589C">
          <w:rPr>
            <w:rFonts w:ascii="Times New Roman" w:hAnsi="Times New Roman" w:cs="Times New Roman"/>
            <w:sz w:val="24"/>
            <w:szCs w:val="24"/>
          </w:rPr>
          <w:fldChar w:fldCharType="end"/>
        </w:r>
      </w:p>
    </w:sdtContent>
  </w:sdt>
  <w:p w:rsidR="003062DE" w:rsidRDefault="003062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2DE" w:rsidRPr="003062DE" w:rsidRDefault="003062DE">
    <w:pPr>
      <w:pStyle w:val="Header"/>
      <w:jc w:val="right"/>
      <w:rPr>
        <w:rFonts w:ascii="Times New Roman" w:hAnsi="Times New Roman" w:cs="Times New Roman"/>
        <w:sz w:val="24"/>
        <w:szCs w:val="24"/>
      </w:rPr>
    </w:pPr>
    <w:r>
      <w:t xml:space="preserve"> </w:t>
    </w:r>
    <w:r w:rsidRPr="003062DE">
      <w:rPr>
        <w:rFonts w:ascii="Times New Roman" w:hAnsi="Times New Roman" w:cs="Times New Roman"/>
        <w:sz w:val="24"/>
        <w:szCs w:val="24"/>
      </w:rPr>
      <w:t>Running Head: READING ASSIGNMENT 6</w:t>
    </w:r>
    <w:sdt>
      <w:sdtPr>
        <w:rPr>
          <w:rFonts w:ascii="Times New Roman" w:hAnsi="Times New Roman" w:cs="Times New Roman"/>
          <w:sz w:val="24"/>
          <w:szCs w:val="24"/>
        </w:rPr>
        <w:id w:val="28083052"/>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0078091D" w:rsidRPr="003062DE">
          <w:rPr>
            <w:rFonts w:ascii="Times New Roman" w:hAnsi="Times New Roman" w:cs="Times New Roman"/>
            <w:sz w:val="24"/>
            <w:szCs w:val="24"/>
          </w:rPr>
          <w:fldChar w:fldCharType="begin"/>
        </w:r>
        <w:r w:rsidRPr="003062DE">
          <w:rPr>
            <w:rFonts w:ascii="Times New Roman" w:hAnsi="Times New Roman" w:cs="Times New Roman"/>
            <w:sz w:val="24"/>
            <w:szCs w:val="24"/>
          </w:rPr>
          <w:instrText xml:space="preserve"> PAGE   \* MERGEFORMAT </w:instrText>
        </w:r>
        <w:r w:rsidR="0078091D" w:rsidRPr="003062DE">
          <w:rPr>
            <w:rFonts w:ascii="Times New Roman" w:hAnsi="Times New Roman" w:cs="Times New Roman"/>
            <w:sz w:val="24"/>
            <w:szCs w:val="24"/>
          </w:rPr>
          <w:fldChar w:fldCharType="separate"/>
        </w:r>
        <w:r w:rsidR="00015BFE">
          <w:rPr>
            <w:rFonts w:ascii="Times New Roman" w:hAnsi="Times New Roman" w:cs="Times New Roman"/>
            <w:noProof/>
            <w:sz w:val="24"/>
            <w:szCs w:val="24"/>
          </w:rPr>
          <w:t>1</w:t>
        </w:r>
        <w:r w:rsidR="0078091D" w:rsidRPr="003062DE">
          <w:rPr>
            <w:rFonts w:ascii="Times New Roman" w:hAnsi="Times New Roman" w:cs="Times New Roman"/>
            <w:sz w:val="24"/>
            <w:szCs w:val="24"/>
          </w:rPr>
          <w:fldChar w:fldCharType="end"/>
        </w:r>
      </w:sdtContent>
    </w:sdt>
  </w:p>
  <w:p w:rsidR="003062DE" w:rsidRPr="003062DE" w:rsidRDefault="003062DE">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11C9C"/>
    <w:multiLevelType w:val="hybridMultilevel"/>
    <w:tmpl w:val="CA943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sbQ0Njc3MDGzMDeytLRU0lEKTi0uzszPAykwrgUAExCgEywAAAA="/>
  </w:docVars>
  <w:rsids>
    <w:rsidRoot w:val="00215623"/>
    <w:rsid w:val="00015BFE"/>
    <w:rsid w:val="0002246A"/>
    <w:rsid w:val="00034F0F"/>
    <w:rsid w:val="000C213D"/>
    <w:rsid w:val="001401F9"/>
    <w:rsid w:val="001B628A"/>
    <w:rsid w:val="001D0105"/>
    <w:rsid w:val="001D19AC"/>
    <w:rsid w:val="00215623"/>
    <w:rsid w:val="002510BA"/>
    <w:rsid w:val="0025194F"/>
    <w:rsid w:val="002D18A8"/>
    <w:rsid w:val="003062DE"/>
    <w:rsid w:val="00430E92"/>
    <w:rsid w:val="004738C6"/>
    <w:rsid w:val="004E4F95"/>
    <w:rsid w:val="00602238"/>
    <w:rsid w:val="00602494"/>
    <w:rsid w:val="00764C1B"/>
    <w:rsid w:val="0078091D"/>
    <w:rsid w:val="007C6C09"/>
    <w:rsid w:val="007F240E"/>
    <w:rsid w:val="0085250A"/>
    <w:rsid w:val="0096466E"/>
    <w:rsid w:val="009D6877"/>
    <w:rsid w:val="00A22B0C"/>
    <w:rsid w:val="00BD2BF5"/>
    <w:rsid w:val="00C576A1"/>
    <w:rsid w:val="00F6589C"/>
    <w:rsid w:val="00F660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2DE"/>
  </w:style>
  <w:style w:type="paragraph" w:styleId="Footer">
    <w:name w:val="footer"/>
    <w:basedOn w:val="Normal"/>
    <w:link w:val="FooterChar"/>
    <w:uiPriority w:val="99"/>
    <w:semiHidden/>
    <w:unhideWhenUsed/>
    <w:rsid w:val="003062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62DE"/>
  </w:style>
  <w:style w:type="paragraph" w:styleId="ListParagraph">
    <w:name w:val="List Paragraph"/>
    <w:basedOn w:val="Normal"/>
    <w:uiPriority w:val="34"/>
    <w:qFormat/>
    <w:rsid w:val="003062D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2017-09-15T12:52:00Z</dcterms:created>
  <dcterms:modified xsi:type="dcterms:W3CDTF">2017-09-15T12:59:00Z</dcterms:modified>
</cp:coreProperties>
</file>