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8F3E17" w:rsidRDefault="008F3E17"/>
    <w:p w:rsidR="008F3E17" w:rsidRDefault="008F3E17"/>
    <w:p w:rsidR="008F3E17" w:rsidRDefault="008F3E17"/>
    <w:p w:rsidR="008F3E17" w:rsidRDefault="008F3E17"/>
    <w:p w:rsidR="008F3E17" w:rsidRDefault="008F3E17"/>
    <w:p w:rsidR="008F3E17" w:rsidRDefault="008F3E17"/>
    <w:p w:rsidR="008F3E17" w:rsidRDefault="008F3E17"/>
    <w:p w:rsidR="008F3E17" w:rsidRDefault="008F3E17" w:rsidP="008F3E17">
      <w:pPr>
        <w:jc w:val="center"/>
      </w:pPr>
    </w:p>
    <w:p w:rsidR="008F3E17" w:rsidRPr="00434F89" w:rsidRDefault="008F3E17" w:rsidP="008F3E1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RELATIONSHIP BETWEEN RELIGION AND CAPITALISM</w:t>
      </w:r>
    </w:p>
    <w:p w:rsidR="008F3E17" w:rsidRPr="00434F89" w:rsidRDefault="008F3E17" w:rsidP="008F3E17">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8F3E17" w:rsidRDefault="008F3E17" w:rsidP="008F3E1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8F3E17" w:rsidRDefault="008F3E17" w:rsidP="008F3E1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F3E17" w:rsidRDefault="008F3E17" w:rsidP="008F3E1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F3E17" w:rsidRDefault="008F3E17" w:rsidP="008F3E17">
      <w:pPr>
        <w:jc w:val="center"/>
      </w:pPr>
    </w:p>
    <w:p w:rsidR="008F3E17" w:rsidRDefault="008F3E17" w:rsidP="008F3E17">
      <w:pPr>
        <w:jc w:val="center"/>
      </w:pPr>
    </w:p>
    <w:p w:rsidR="00796DFA" w:rsidRDefault="00796DFA" w:rsidP="008F3E17">
      <w:pPr>
        <w:jc w:val="center"/>
      </w:pPr>
    </w:p>
    <w:p w:rsidR="00796DFA" w:rsidRDefault="00796DFA" w:rsidP="008F3E17">
      <w:pPr>
        <w:jc w:val="center"/>
      </w:pPr>
    </w:p>
    <w:p w:rsidR="00796DFA" w:rsidRDefault="00796DFA" w:rsidP="008F3E17">
      <w:pPr>
        <w:jc w:val="center"/>
      </w:pPr>
    </w:p>
    <w:p w:rsidR="00796DFA" w:rsidRDefault="00796DFA" w:rsidP="008F3E17">
      <w:pPr>
        <w:jc w:val="center"/>
      </w:pPr>
    </w:p>
    <w:p w:rsidR="00796DFA" w:rsidRDefault="00796DFA" w:rsidP="008F3E17">
      <w:pPr>
        <w:jc w:val="center"/>
      </w:pPr>
    </w:p>
    <w:p w:rsidR="00796DFA" w:rsidRDefault="00796DFA" w:rsidP="008F3E17">
      <w:pPr>
        <w:jc w:val="center"/>
      </w:pPr>
    </w:p>
    <w:p w:rsidR="00796DFA" w:rsidRDefault="00796DFA" w:rsidP="008F3E17">
      <w:pPr>
        <w:jc w:val="center"/>
      </w:pPr>
    </w:p>
    <w:p w:rsidR="00796DFA" w:rsidRDefault="00796DFA" w:rsidP="008F3E17">
      <w:pPr>
        <w:jc w:val="center"/>
      </w:pPr>
    </w:p>
    <w:p w:rsidR="00796DFA" w:rsidRDefault="00796DFA" w:rsidP="008F3E17">
      <w:pPr>
        <w:jc w:val="center"/>
      </w:pPr>
    </w:p>
    <w:p w:rsidR="00796DFA" w:rsidRDefault="00796DFA" w:rsidP="008F3E17">
      <w:pPr>
        <w:jc w:val="center"/>
      </w:pPr>
    </w:p>
    <w:p w:rsidR="00796DFA" w:rsidRDefault="00796DFA" w:rsidP="008F3E17">
      <w:pPr>
        <w:jc w:val="center"/>
      </w:pPr>
    </w:p>
    <w:p w:rsidR="00796DFA" w:rsidRDefault="00796DFA" w:rsidP="00796DF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Relationship between Religion and Capitalism</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Max Weber’s “The Protestant Ethic and the Spirit of Capitalism” present controversial arguments on the relationship between religion and capitalism. The core of Weber’s arguments on the two concepts is based on the acquisition of wealth, investment, saving, values about work, the power of ideas and the emergence of ascetic Protestantism which were all imperative to modern capitalism (Weber, 2016). Protestantism entirely redefined the concepts of working and saving. Thus, diligence was perceived to be noble and dignified whereas material acquisition signified salvation. This meant that giving away wealth indicated true religion. Consequently, individuals who adhered to protestant ways engaged in new behaviors that eventually contributed to the emergence of the industrial revolution which was crucial to economic development.</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Weber suggests that most of the skilled workers and business leaders were Protestants other than Catholics. This is attributed to the protestant’s level of education as compared to the Catholics. Furthermore, the Protestants were more focused when it came to attaining wealth as compared to the Catholics. This means that their motivation came from the need for wealth creation other than making profits. An ethic that linked moral righteousness to the making of money also contributed to the emergence of modern capitalism (Weber, 2016). Weber adds that wealth creation not only increased productivity but also enhanced the effective use of resources.</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 xml:space="preserve">In the attempt to explore the relationship that exists between religion and capitalism, Weber also studies the relationship between economics and non-Christian faiths. Hinduism is one of the non-Christian religions that Weber suggests would hinder capitalism since individuals practicing this religion did not have professional liberty. Moreover, this can be explained by the spiritual ethic of Hinduism that transcends the world which was in contrast to the Protestantism </w:t>
      </w:r>
      <w:r w:rsidRPr="006419FC">
        <w:rPr>
          <w:rFonts w:ascii="Times New Roman" w:hAnsi="Times New Roman" w:cs="Times New Roman"/>
          <w:sz w:val="24"/>
          <w:szCs w:val="24"/>
        </w:rPr>
        <w:lastRenderedPageBreak/>
        <w:t>ethic of observing the religious morals but also living in the world entirely which enabled them to create wealth. This aspect gave protestant believers a tremendous economic advantage since their beliefs allowed to be holy through one’s work hence transforming the capitalism from solely being an economic organization to a way of life infused with God.</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Even though Protestantism gives the concept of wealth creation a religious character, it does not provide a satisfactory explanation on how to pursue profit. However, Calvinism, which is part of Protestantism offers a detailed description of this. In Calvinism, the belief is that God determines who is saved. Their beliefs are what makes them value success as they perceive it to be God’s favor. Weber adds that other religious groups such as Methodism had similar beliefs to those of Calvinists but only to a small extent. These beliefs contributed to the emergence of modern capitalism which deemed the Protestant values in regards to capitalism unnecessary.</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While it is evident that Protestantism as a religion influenced modern capitalism, Weber argues that it was merely a contributing factor. When analyzing the relationship between religion and capitalism, it is evident that religion shapes an individual's traits. These traits in one way or the other play a vital role in wealth creation. However, it is worth noting that a particular religion does not primarily influence these traits. Also, the correlation between religion and capitalism is not necessarily a cause and effect relationship since the economic development factors are dynamic hence they change over time.</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 xml:space="preserve">From Weber’s arguments, we can deduce that indeed that there was a correlation between economic growth and Protestantism in the first half of the 20th century. With time, the influence of religion on capitalism gradually changed. However, the implications of some of Weber’s </w:t>
      </w:r>
      <w:r w:rsidRPr="006419FC">
        <w:rPr>
          <w:rFonts w:ascii="Times New Roman" w:hAnsi="Times New Roman" w:cs="Times New Roman"/>
          <w:sz w:val="24"/>
          <w:szCs w:val="24"/>
        </w:rPr>
        <w:lastRenderedPageBreak/>
        <w:t>arguments presented in his book are perceived to influence economic developments in today’s society.</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Implications of Weber’s Arguments in Economic Development in the 21st Century.</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The arguments presented by Weber enables readers to understand the implication that religion may have on the economic development. In his book, he mentions that Protestantism influenced the industrial revolution which eventually contributed to economic development in the early 20th century. These concepts are still applicable till today as they affect economic growth in most countries. Notably, religious beliefs or religious participation still influence economic development in the 21st century. Weber’s arguments dictate that religious beliefs enhance an individual’s productivity by fostering traits such as work ethic and honesty. This is observed in many African countries. The religious beliefs in most of these countries contribute to the economic development as most individuals value religion. Also, some of the best-performing companies in these countries are faith-based organizations indicating that indeed religion is an essential aspect of economic development. Furthermore, Jong (2008) church attendance is a way of establishing social networks which is a way of building networks that could be used for economic activities.</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 xml:space="preserve">Conversely, it may be argued that religious beliefs impact on the economic development of a country. This argument is based on the fact that religious beliefs increase church attendance which reduces the time that individuals would utilize to enhance economic growth. Religion may also influence financial regulations such as restrictions on insurance and credit. Therefore, spending too much time on religious activities affects the economic growth of a country. </w:t>
      </w:r>
      <w:r w:rsidRPr="006419FC">
        <w:rPr>
          <w:rFonts w:ascii="Times New Roman" w:hAnsi="Times New Roman" w:cs="Times New Roman"/>
          <w:sz w:val="24"/>
          <w:szCs w:val="24"/>
        </w:rPr>
        <w:lastRenderedPageBreak/>
        <w:t>Countries such as Britain and Japan have religious beliefs, but they spend less time on the religious activities which are attributed to contributing to their economic growth.</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Weber also suggests that the Protestants level of education also contributed to their leadership in business. Therefore, this is a clear indication that religious beliefs are compatible with an individual’s education. Furthermore, people with high level of education tend to be attracted to religious beliefs since they can neither be proved nor disapproved. It also goes without saying that education is a significant contributing factor to the economic development of a country.</w:t>
      </w:r>
    </w:p>
    <w:p w:rsidR="006419FC" w:rsidRP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Research indicates that religions such as Judaism tend to value education. This is based on the fact that the Jews are not permitted to own property hence they opt to invest in human capital. Lehrer, an economist whose research focuses on the relationship between religion and education, indicates that Jews tend to have high education levels than the Roman Catholics or the Conservative Protestants (Lehrer, 2004). For instance, in Israel where Judaism is prevalent, the economic growth can be attributed to the high levels of education as well as the religious beliefs of Judaism where they believe that human beings are meant to be work and be creative.</w:t>
      </w:r>
    </w:p>
    <w:p w:rsidR="006419FC" w:rsidRDefault="006419FC" w:rsidP="006419FC">
      <w:pPr>
        <w:spacing w:line="480" w:lineRule="auto"/>
        <w:ind w:firstLine="720"/>
        <w:rPr>
          <w:rFonts w:ascii="Times New Roman" w:hAnsi="Times New Roman" w:cs="Times New Roman"/>
          <w:sz w:val="24"/>
          <w:szCs w:val="24"/>
        </w:rPr>
      </w:pPr>
      <w:r w:rsidRPr="006419FC">
        <w:rPr>
          <w:rFonts w:ascii="Times New Roman" w:hAnsi="Times New Roman" w:cs="Times New Roman"/>
          <w:sz w:val="24"/>
          <w:szCs w:val="24"/>
        </w:rPr>
        <w:t xml:space="preserve">Weber’s arguments on the relationship between religion and capitalism have attracted a lot of attention of scholars. Most of the scholars believe that Protestant ethic should not be used to explain the cause of capitalism because it merely describes the correlation between the economic system and religion. However, since Weber’s publication on Protestantism and capitalism, the concepts have changed significantly. Today, the relationship seems to exist between Pentecostalism and economic development especially in countries in the African </w:t>
      </w:r>
      <w:r w:rsidRPr="006419FC">
        <w:rPr>
          <w:rFonts w:ascii="Times New Roman" w:hAnsi="Times New Roman" w:cs="Times New Roman"/>
          <w:sz w:val="24"/>
          <w:szCs w:val="24"/>
        </w:rPr>
        <w:lastRenderedPageBreak/>
        <w:t>continent and Latin America (Berger, 2010).However, the fact remains that religious activities and beliefs influence the economic growth and development of a country.</w:t>
      </w: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9867ED" w:rsidRDefault="009867ED" w:rsidP="009B1E1C">
      <w:pPr>
        <w:spacing w:line="480" w:lineRule="auto"/>
        <w:jc w:val="center"/>
        <w:rPr>
          <w:rFonts w:ascii="Times New Roman" w:hAnsi="Times New Roman" w:cs="Times New Roman"/>
          <w:sz w:val="24"/>
          <w:szCs w:val="24"/>
        </w:rPr>
      </w:pPr>
    </w:p>
    <w:p w:rsidR="008A179C" w:rsidRDefault="009B1E1C" w:rsidP="009B1E1C">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9B1E1C" w:rsidRPr="009B1E1C" w:rsidRDefault="009B1E1C" w:rsidP="009B1E1C">
      <w:pPr>
        <w:pStyle w:val="Bibliography"/>
        <w:spacing w:line="480" w:lineRule="auto"/>
        <w:ind w:left="720" w:hanging="720"/>
        <w:rPr>
          <w:rFonts w:ascii="Times New Roman" w:hAnsi="Times New Roman" w:cs="Times New Roman"/>
          <w:noProof/>
          <w:sz w:val="24"/>
          <w:szCs w:val="24"/>
        </w:rPr>
      </w:pPr>
      <w:r w:rsidRPr="009B1E1C">
        <w:rPr>
          <w:rFonts w:ascii="Times New Roman" w:hAnsi="Times New Roman" w:cs="Times New Roman"/>
          <w:sz w:val="24"/>
          <w:szCs w:val="24"/>
        </w:rPr>
        <w:fldChar w:fldCharType="begin"/>
      </w:r>
      <w:r w:rsidRPr="009B1E1C">
        <w:rPr>
          <w:rFonts w:ascii="Times New Roman" w:hAnsi="Times New Roman" w:cs="Times New Roman"/>
          <w:sz w:val="24"/>
          <w:szCs w:val="24"/>
        </w:rPr>
        <w:instrText xml:space="preserve"> BIBLIOGRAPHY  \l 1033 </w:instrText>
      </w:r>
      <w:r w:rsidRPr="009B1E1C">
        <w:rPr>
          <w:rFonts w:ascii="Times New Roman" w:hAnsi="Times New Roman" w:cs="Times New Roman"/>
          <w:sz w:val="24"/>
          <w:szCs w:val="24"/>
        </w:rPr>
        <w:fldChar w:fldCharType="separate"/>
      </w:r>
      <w:r w:rsidRPr="009B1E1C">
        <w:rPr>
          <w:rFonts w:ascii="Times New Roman" w:hAnsi="Times New Roman" w:cs="Times New Roman"/>
          <w:noProof/>
          <w:sz w:val="24"/>
          <w:szCs w:val="24"/>
        </w:rPr>
        <w:t xml:space="preserve">Berger, P., 2010. Max Weber is Alive Today and Well,and Living In Guatemala:The Protestant Ethic Today. </w:t>
      </w:r>
      <w:r w:rsidRPr="009B1E1C">
        <w:rPr>
          <w:rFonts w:ascii="Times New Roman" w:hAnsi="Times New Roman" w:cs="Times New Roman"/>
          <w:i/>
          <w:iCs/>
          <w:noProof/>
          <w:sz w:val="24"/>
          <w:szCs w:val="24"/>
        </w:rPr>
        <w:t xml:space="preserve">The Review of Faith and International Affairs, </w:t>
      </w:r>
      <w:r w:rsidRPr="009B1E1C">
        <w:rPr>
          <w:rFonts w:ascii="Times New Roman" w:hAnsi="Times New Roman" w:cs="Times New Roman"/>
          <w:noProof/>
          <w:sz w:val="24"/>
          <w:szCs w:val="24"/>
        </w:rPr>
        <w:t>8(4), pp. 3-9.</w:t>
      </w:r>
    </w:p>
    <w:p w:rsidR="009B1E1C" w:rsidRPr="009B1E1C" w:rsidRDefault="009B1E1C" w:rsidP="009B1E1C">
      <w:pPr>
        <w:pStyle w:val="Bibliography"/>
        <w:spacing w:line="480" w:lineRule="auto"/>
        <w:ind w:left="720" w:hanging="720"/>
        <w:rPr>
          <w:rFonts w:ascii="Times New Roman" w:hAnsi="Times New Roman" w:cs="Times New Roman"/>
          <w:noProof/>
          <w:sz w:val="24"/>
          <w:szCs w:val="24"/>
        </w:rPr>
      </w:pPr>
      <w:r w:rsidRPr="009B1E1C">
        <w:rPr>
          <w:rFonts w:ascii="Times New Roman" w:hAnsi="Times New Roman" w:cs="Times New Roman"/>
          <w:noProof/>
          <w:sz w:val="24"/>
          <w:szCs w:val="24"/>
        </w:rPr>
        <w:t xml:space="preserve">Jong, E., 2008. Religious Values and Economic Growth. </w:t>
      </w:r>
      <w:r w:rsidRPr="009B1E1C">
        <w:rPr>
          <w:rFonts w:ascii="Times New Roman" w:hAnsi="Times New Roman" w:cs="Times New Roman"/>
          <w:i/>
          <w:iCs/>
          <w:noProof/>
          <w:sz w:val="24"/>
          <w:szCs w:val="24"/>
        </w:rPr>
        <w:t xml:space="preserve">Nice Working Paper, </w:t>
      </w:r>
      <w:r w:rsidRPr="009B1E1C">
        <w:rPr>
          <w:rFonts w:ascii="Times New Roman" w:hAnsi="Times New Roman" w:cs="Times New Roman"/>
          <w:noProof/>
          <w:sz w:val="24"/>
          <w:szCs w:val="24"/>
        </w:rPr>
        <w:t>pp. 1-34.</w:t>
      </w:r>
    </w:p>
    <w:p w:rsidR="009B1E1C" w:rsidRPr="009B1E1C" w:rsidRDefault="009B1E1C" w:rsidP="009B1E1C">
      <w:pPr>
        <w:pStyle w:val="Bibliography"/>
        <w:spacing w:line="480" w:lineRule="auto"/>
        <w:ind w:left="720" w:hanging="720"/>
        <w:rPr>
          <w:rFonts w:ascii="Times New Roman" w:hAnsi="Times New Roman" w:cs="Times New Roman"/>
          <w:noProof/>
          <w:sz w:val="24"/>
          <w:szCs w:val="24"/>
        </w:rPr>
      </w:pPr>
      <w:r w:rsidRPr="009B1E1C">
        <w:rPr>
          <w:rFonts w:ascii="Times New Roman" w:hAnsi="Times New Roman" w:cs="Times New Roman"/>
          <w:noProof/>
          <w:sz w:val="24"/>
          <w:szCs w:val="24"/>
        </w:rPr>
        <w:t xml:space="preserve">Lehrer, E., 2004. Religion as a Determinant of Economic and Demographic Behavior in the United States. </w:t>
      </w:r>
      <w:r w:rsidRPr="009B1E1C">
        <w:rPr>
          <w:rFonts w:ascii="Times New Roman" w:hAnsi="Times New Roman" w:cs="Times New Roman"/>
          <w:i/>
          <w:iCs/>
          <w:noProof/>
          <w:sz w:val="24"/>
          <w:szCs w:val="24"/>
        </w:rPr>
        <w:t xml:space="preserve">IZA Discussion Paper, </w:t>
      </w:r>
      <w:r w:rsidRPr="009B1E1C">
        <w:rPr>
          <w:rFonts w:ascii="Times New Roman" w:hAnsi="Times New Roman" w:cs="Times New Roman"/>
          <w:noProof/>
          <w:sz w:val="24"/>
          <w:szCs w:val="24"/>
        </w:rPr>
        <w:t>pp. 1-34.</w:t>
      </w:r>
    </w:p>
    <w:p w:rsidR="009B1E1C" w:rsidRPr="009B1E1C" w:rsidRDefault="009B1E1C" w:rsidP="009B1E1C">
      <w:pPr>
        <w:pStyle w:val="Bibliography"/>
        <w:spacing w:line="480" w:lineRule="auto"/>
        <w:ind w:left="720" w:hanging="720"/>
        <w:rPr>
          <w:rFonts w:ascii="Times New Roman" w:hAnsi="Times New Roman" w:cs="Times New Roman"/>
          <w:noProof/>
          <w:sz w:val="24"/>
          <w:szCs w:val="24"/>
        </w:rPr>
      </w:pPr>
      <w:r w:rsidRPr="009B1E1C">
        <w:rPr>
          <w:rFonts w:ascii="Times New Roman" w:hAnsi="Times New Roman" w:cs="Times New Roman"/>
          <w:noProof/>
          <w:sz w:val="24"/>
          <w:szCs w:val="24"/>
        </w:rPr>
        <w:t xml:space="preserve">Weber, M., 2016. </w:t>
      </w:r>
      <w:r w:rsidRPr="009B1E1C">
        <w:rPr>
          <w:rFonts w:ascii="Times New Roman" w:hAnsi="Times New Roman" w:cs="Times New Roman"/>
          <w:i/>
          <w:iCs/>
          <w:noProof/>
          <w:sz w:val="24"/>
          <w:szCs w:val="24"/>
        </w:rPr>
        <w:t xml:space="preserve">The Protestant Ethic and the Spirit of Capitalism”. </w:t>
      </w:r>
      <w:r w:rsidRPr="009B1E1C">
        <w:rPr>
          <w:rFonts w:ascii="Times New Roman" w:hAnsi="Times New Roman" w:cs="Times New Roman"/>
          <w:noProof/>
          <w:sz w:val="24"/>
          <w:szCs w:val="24"/>
        </w:rPr>
        <w:t>s.l.:Lanham : Dancing Unicorn Books.</w:t>
      </w:r>
    </w:p>
    <w:p w:rsidR="009B1E1C" w:rsidRPr="009B1E1C" w:rsidRDefault="009B1E1C" w:rsidP="009B1E1C">
      <w:pPr>
        <w:spacing w:line="480" w:lineRule="auto"/>
        <w:ind w:left="720" w:hanging="720"/>
        <w:rPr>
          <w:rFonts w:ascii="Times New Roman" w:hAnsi="Times New Roman" w:cs="Times New Roman"/>
          <w:sz w:val="24"/>
          <w:szCs w:val="24"/>
        </w:rPr>
      </w:pPr>
      <w:r w:rsidRPr="009B1E1C">
        <w:rPr>
          <w:rFonts w:ascii="Times New Roman" w:hAnsi="Times New Roman" w:cs="Times New Roman"/>
          <w:sz w:val="24"/>
          <w:szCs w:val="24"/>
        </w:rPr>
        <w:fldChar w:fldCharType="end"/>
      </w:r>
    </w:p>
    <w:p w:rsidR="008A179C" w:rsidRPr="009B1E1C" w:rsidRDefault="008A179C" w:rsidP="009B1E1C">
      <w:pPr>
        <w:spacing w:line="480" w:lineRule="auto"/>
        <w:ind w:left="720" w:hanging="720"/>
        <w:rPr>
          <w:rFonts w:ascii="Times New Roman" w:hAnsi="Times New Roman" w:cs="Times New Roman"/>
          <w:sz w:val="24"/>
          <w:szCs w:val="24"/>
        </w:rPr>
      </w:pPr>
    </w:p>
    <w:p w:rsidR="008A179C" w:rsidRDefault="008A179C" w:rsidP="00496201">
      <w:pPr>
        <w:spacing w:line="480" w:lineRule="auto"/>
        <w:rPr>
          <w:rFonts w:ascii="Times New Roman" w:hAnsi="Times New Roman" w:cs="Times New Roman"/>
          <w:sz w:val="24"/>
          <w:szCs w:val="24"/>
        </w:rPr>
      </w:pPr>
    </w:p>
    <w:p w:rsidR="0048446A" w:rsidRDefault="0048446A" w:rsidP="00496201">
      <w:pPr>
        <w:spacing w:line="480" w:lineRule="auto"/>
        <w:rPr>
          <w:rFonts w:ascii="Times New Roman" w:hAnsi="Times New Roman" w:cs="Times New Roman"/>
          <w:sz w:val="24"/>
          <w:szCs w:val="24"/>
        </w:rPr>
      </w:pPr>
    </w:p>
    <w:p w:rsidR="00525F72" w:rsidRDefault="00525F72" w:rsidP="00496201">
      <w:pPr>
        <w:spacing w:line="480" w:lineRule="auto"/>
        <w:rPr>
          <w:rFonts w:ascii="Times New Roman" w:hAnsi="Times New Roman" w:cs="Times New Roman"/>
          <w:sz w:val="24"/>
          <w:szCs w:val="24"/>
        </w:rPr>
      </w:pPr>
    </w:p>
    <w:p w:rsidR="009D59A9" w:rsidRDefault="009D59A9" w:rsidP="00496201">
      <w:pPr>
        <w:spacing w:line="480" w:lineRule="auto"/>
        <w:rPr>
          <w:rFonts w:ascii="Times New Roman" w:hAnsi="Times New Roman" w:cs="Times New Roman"/>
          <w:sz w:val="24"/>
          <w:szCs w:val="24"/>
        </w:rPr>
      </w:pPr>
    </w:p>
    <w:p w:rsidR="00864C93" w:rsidRDefault="00864C93" w:rsidP="00496201">
      <w:pPr>
        <w:spacing w:line="480" w:lineRule="auto"/>
        <w:rPr>
          <w:rFonts w:ascii="Times New Roman" w:hAnsi="Times New Roman" w:cs="Times New Roman"/>
          <w:sz w:val="24"/>
          <w:szCs w:val="24"/>
        </w:rPr>
      </w:pPr>
    </w:p>
    <w:p w:rsidR="00864C93" w:rsidRDefault="00864C93" w:rsidP="00496201">
      <w:pPr>
        <w:spacing w:line="480" w:lineRule="auto"/>
        <w:rPr>
          <w:rFonts w:ascii="Times New Roman" w:hAnsi="Times New Roman" w:cs="Times New Roman"/>
          <w:sz w:val="24"/>
          <w:szCs w:val="24"/>
        </w:rPr>
      </w:pPr>
    </w:p>
    <w:p w:rsidR="00864C93" w:rsidRDefault="00864C93" w:rsidP="00496201">
      <w:pPr>
        <w:spacing w:line="480" w:lineRule="auto"/>
        <w:rPr>
          <w:rFonts w:ascii="Times New Roman" w:hAnsi="Times New Roman" w:cs="Times New Roman"/>
          <w:sz w:val="24"/>
          <w:szCs w:val="24"/>
        </w:rPr>
      </w:pPr>
    </w:p>
    <w:p w:rsidR="00F970FA" w:rsidRPr="00796DFA" w:rsidRDefault="00F970FA" w:rsidP="00496201">
      <w:pPr>
        <w:spacing w:line="480" w:lineRule="auto"/>
        <w:rPr>
          <w:rFonts w:ascii="Times New Roman" w:hAnsi="Times New Roman" w:cs="Times New Roman"/>
          <w:sz w:val="24"/>
          <w:szCs w:val="24"/>
        </w:rPr>
      </w:pPr>
    </w:p>
    <w:p w:rsidR="00796DFA" w:rsidRDefault="00796DFA" w:rsidP="008F3E17">
      <w:pPr>
        <w:jc w:val="center"/>
      </w:pPr>
    </w:p>
    <w:p w:rsidR="00796DFA" w:rsidRDefault="00796DFA" w:rsidP="008F3E17">
      <w:pPr>
        <w:jc w:val="center"/>
      </w:pPr>
    </w:p>
    <w:p w:rsidR="00796DFA" w:rsidRDefault="00796DFA" w:rsidP="008F3E17">
      <w:pPr>
        <w:jc w:val="center"/>
      </w:pPr>
    </w:p>
    <w:sectPr w:rsidR="00796D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71D" w:rsidRDefault="0091071D" w:rsidP="008F3E17">
      <w:pPr>
        <w:spacing w:after="0" w:line="240" w:lineRule="auto"/>
      </w:pPr>
      <w:r>
        <w:separator/>
      </w:r>
    </w:p>
  </w:endnote>
  <w:endnote w:type="continuationSeparator" w:id="0">
    <w:p w:rsidR="0091071D" w:rsidRDefault="0091071D" w:rsidP="008F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71D" w:rsidRDefault="0091071D" w:rsidP="008F3E17">
      <w:pPr>
        <w:spacing w:after="0" w:line="240" w:lineRule="auto"/>
      </w:pPr>
      <w:r>
        <w:separator/>
      </w:r>
    </w:p>
  </w:footnote>
  <w:footnote w:type="continuationSeparator" w:id="0">
    <w:p w:rsidR="0091071D" w:rsidRDefault="0091071D" w:rsidP="008F3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17" w:rsidRDefault="008F3E17" w:rsidP="008F3E17">
    <w:pPr>
      <w:pStyle w:val="Header"/>
      <w:tabs>
        <w:tab w:val="clear" w:pos="4680"/>
        <w:tab w:val="clear" w:pos="9360"/>
        <w:tab w:val="left" w:pos="8325"/>
      </w:tabs>
      <w:ind w:left="4320"/>
    </w:pPr>
    <w: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3B4E">
      <w:rPr>
        <w:rFonts w:ascii="Times New Roman" w:hAnsi="Times New Roman" w:cs="Times New Roman"/>
        <w:sz w:val="24"/>
        <w:szCs w:val="24"/>
      </w:rPr>
      <w:t xml:space="preserv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Pr>
            <w:rFonts w:ascii="Times New Roman" w:hAnsi="Times New Roman" w:cs="Times New Roman"/>
            <w:sz w:val="24"/>
            <w:szCs w:val="24"/>
          </w:rPr>
          <w:t xml:space="preserve">Relationship Between Religion and Capitalism </w:t>
        </w:r>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9867ED">
          <w:rPr>
            <w:rFonts w:ascii="Times New Roman" w:hAnsi="Times New Roman" w:cs="Times New Roman"/>
            <w:noProof/>
            <w:sz w:val="24"/>
            <w:szCs w:val="24"/>
          </w:rPr>
          <w:t>7</w:t>
        </w:r>
        <w:r w:rsidRPr="006F3B4E">
          <w:rPr>
            <w:rFonts w:ascii="Times New Roman" w:hAnsi="Times New Roman" w:cs="Times New Roman"/>
            <w:noProof/>
            <w:sz w:val="24"/>
            <w:szCs w:val="24"/>
          </w:rPr>
          <w:fldChar w:fldCharType="end"/>
        </w:r>
      </w:sdtContent>
    </w:sdt>
  </w:p>
  <w:p w:rsidR="008F3E17" w:rsidRDefault="008F3E17" w:rsidP="008F3E17">
    <w:pPr>
      <w:pStyle w:val="Header"/>
      <w:tabs>
        <w:tab w:val="clear" w:pos="4680"/>
        <w:tab w:val="clear" w:pos="9360"/>
        <w:tab w:val="left" w:pos="2520"/>
      </w:tabs>
      <w:ind w:left="6480"/>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17"/>
    <w:rsid w:val="0000510D"/>
    <w:rsid w:val="0001642E"/>
    <w:rsid w:val="000820D0"/>
    <w:rsid w:val="000976D8"/>
    <w:rsid w:val="000A41B2"/>
    <w:rsid w:val="000F16F7"/>
    <w:rsid w:val="000F7871"/>
    <w:rsid w:val="00105C5C"/>
    <w:rsid w:val="00110321"/>
    <w:rsid w:val="00194934"/>
    <w:rsid w:val="001E5A9B"/>
    <w:rsid w:val="001F0096"/>
    <w:rsid w:val="00211B99"/>
    <w:rsid w:val="00217EA5"/>
    <w:rsid w:val="002342B9"/>
    <w:rsid w:val="00284740"/>
    <w:rsid w:val="002A2ABA"/>
    <w:rsid w:val="002B07F0"/>
    <w:rsid w:val="002D4851"/>
    <w:rsid w:val="002F5525"/>
    <w:rsid w:val="00320511"/>
    <w:rsid w:val="00325864"/>
    <w:rsid w:val="00354DEF"/>
    <w:rsid w:val="003A29FF"/>
    <w:rsid w:val="003F198B"/>
    <w:rsid w:val="00436DA3"/>
    <w:rsid w:val="0044456E"/>
    <w:rsid w:val="0047344B"/>
    <w:rsid w:val="00475929"/>
    <w:rsid w:val="0048446A"/>
    <w:rsid w:val="00496201"/>
    <w:rsid w:val="004B3034"/>
    <w:rsid w:val="00525F72"/>
    <w:rsid w:val="005556E0"/>
    <w:rsid w:val="00560FB8"/>
    <w:rsid w:val="005654FE"/>
    <w:rsid w:val="005965CB"/>
    <w:rsid w:val="005A5399"/>
    <w:rsid w:val="00614715"/>
    <w:rsid w:val="00630677"/>
    <w:rsid w:val="006419FC"/>
    <w:rsid w:val="0072517F"/>
    <w:rsid w:val="00750F2B"/>
    <w:rsid w:val="00764A30"/>
    <w:rsid w:val="00770461"/>
    <w:rsid w:val="00796DFA"/>
    <w:rsid w:val="007A387B"/>
    <w:rsid w:val="007C1DEA"/>
    <w:rsid w:val="007C461E"/>
    <w:rsid w:val="007D0787"/>
    <w:rsid w:val="007E1048"/>
    <w:rsid w:val="007F3FDE"/>
    <w:rsid w:val="00830450"/>
    <w:rsid w:val="00864C93"/>
    <w:rsid w:val="008A179C"/>
    <w:rsid w:val="008A47AF"/>
    <w:rsid w:val="008C6ECD"/>
    <w:rsid w:val="008F3E17"/>
    <w:rsid w:val="00900232"/>
    <w:rsid w:val="00903A3C"/>
    <w:rsid w:val="0091071D"/>
    <w:rsid w:val="009253ED"/>
    <w:rsid w:val="0098016F"/>
    <w:rsid w:val="009867ED"/>
    <w:rsid w:val="009B1E1C"/>
    <w:rsid w:val="009D4340"/>
    <w:rsid w:val="009D59A9"/>
    <w:rsid w:val="009E7178"/>
    <w:rsid w:val="00A41958"/>
    <w:rsid w:val="00A43BF6"/>
    <w:rsid w:val="00A5571B"/>
    <w:rsid w:val="00A7563C"/>
    <w:rsid w:val="00A92CDA"/>
    <w:rsid w:val="00AC58F5"/>
    <w:rsid w:val="00AC6775"/>
    <w:rsid w:val="00AF493A"/>
    <w:rsid w:val="00B53F6F"/>
    <w:rsid w:val="00B67AB0"/>
    <w:rsid w:val="00B72E7D"/>
    <w:rsid w:val="00B90CCD"/>
    <w:rsid w:val="00BA4ADA"/>
    <w:rsid w:val="00BC664E"/>
    <w:rsid w:val="00BD1908"/>
    <w:rsid w:val="00BF1C8F"/>
    <w:rsid w:val="00BF28A3"/>
    <w:rsid w:val="00C17DEE"/>
    <w:rsid w:val="00C413E9"/>
    <w:rsid w:val="00C44BCE"/>
    <w:rsid w:val="00C72AE1"/>
    <w:rsid w:val="00C87F2D"/>
    <w:rsid w:val="00CA54F8"/>
    <w:rsid w:val="00CC00F1"/>
    <w:rsid w:val="00CD511B"/>
    <w:rsid w:val="00CE6DFB"/>
    <w:rsid w:val="00D51ECD"/>
    <w:rsid w:val="00D72E95"/>
    <w:rsid w:val="00D77346"/>
    <w:rsid w:val="00D85A56"/>
    <w:rsid w:val="00DB4631"/>
    <w:rsid w:val="00DB752B"/>
    <w:rsid w:val="00E077AE"/>
    <w:rsid w:val="00E145D8"/>
    <w:rsid w:val="00E64BB4"/>
    <w:rsid w:val="00EA25D3"/>
    <w:rsid w:val="00EC59F8"/>
    <w:rsid w:val="00ED3233"/>
    <w:rsid w:val="00EF3DE0"/>
    <w:rsid w:val="00F0752B"/>
    <w:rsid w:val="00F54D26"/>
    <w:rsid w:val="00F970FA"/>
    <w:rsid w:val="00FB6335"/>
    <w:rsid w:val="00FC2333"/>
    <w:rsid w:val="00FE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9A29C2-61BC-4621-A120-FAF320D0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E17"/>
  </w:style>
  <w:style w:type="paragraph" w:styleId="Footer">
    <w:name w:val="footer"/>
    <w:basedOn w:val="Normal"/>
    <w:link w:val="FooterChar"/>
    <w:uiPriority w:val="99"/>
    <w:unhideWhenUsed/>
    <w:rsid w:val="008F3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E17"/>
  </w:style>
  <w:style w:type="paragraph" w:styleId="Bibliography">
    <w:name w:val="Bibliography"/>
    <w:basedOn w:val="Normal"/>
    <w:next w:val="Normal"/>
    <w:uiPriority w:val="37"/>
    <w:unhideWhenUsed/>
    <w:rsid w:val="009B1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7232">
      <w:bodyDiv w:val="1"/>
      <w:marLeft w:val="0"/>
      <w:marRight w:val="0"/>
      <w:marTop w:val="0"/>
      <w:marBottom w:val="0"/>
      <w:divBdr>
        <w:top w:val="none" w:sz="0" w:space="0" w:color="auto"/>
        <w:left w:val="none" w:sz="0" w:space="0" w:color="auto"/>
        <w:bottom w:val="none" w:sz="0" w:space="0" w:color="auto"/>
        <w:right w:val="none" w:sz="0" w:space="0" w:color="auto"/>
      </w:divBdr>
    </w:div>
    <w:div w:id="97674903">
      <w:bodyDiv w:val="1"/>
      <w:marLeft w:val="0"/>
      <w:marRight w:val="0"/>
      <w:marTop w:val="0"/>
      <w:marBottom w:val="0"/>
      <w:divBdr>
        <w:top w:val="none" w:sz="0" w:space="0" w:color="auto"/>
        <w:left w:val="none" w:sz="0" w:space="0" w:color="auto"/>
        <w:bottom w:val="none" w:sz="0" w:space="0" w:color="auto"/>
        <w:right w:val="none" w:sz="0" w:space="0" w:color="auto"/>
      </w:divBdr>
    </w:div>
    <w:div w:id="1243025234">
      <w:bodyDiv w:val="1"/>
      <w:marLeft w:val="0"/>
      <w:marRight w:val="0"/>
      <w:marTop w:val="0"/>
      <w:marBottom w:val="0"/>
      <w:divBdr>
        <w:top w:val="none" w:sz="0" w:space="0" w:color="auto"/>
        <w:left w:val="none" w:sz="0" w:space="0" w:color="auto"/>
        <w:bottom w:val="none" w:sz="0" w:space="0" w:color="auto"/>
        <w:right w:val="none" w:sz="0" w:space="0" w:color="auto"/>
      </w:divBdr>
    </w:div>
    <w:div w:id="1748065897">
      <w:bodyDiv w:val="1"/>
      <w:marLeft w:val="0"/>
      <w:marRight w:val="0"/>
      <w:marTop w:val="0"/>
      <w:marBottom w:val="0"/>
      <w:divBdr>
        <w:top w:val="none" w:sz="0" w:space="0" w:color="auto"/>
        <w:left w:val="none" w:sz="0" w:space="0" w:color="auto"/>
        <w:bottom w:val="none" w:sz="0" w:space="0" w:color="auto"/>
        <w:right w:val="none" w:sz="0" w:space="0" w:color="auto"/>
      </w:divBdr>
    </w:div>
    <w:div w:id="1927575656">
      <w:bodyDiv w:val="1"/>
      <w:marLeft w:val="0"/>
      <w:marRight w:val="0"/>
      <w:marTop w:val="0"/>
      <w:marBottom w:val="0"/>
      <w:divBdr>
        <w:top w:val="none" w:sz="0" w:space="0" w:color="auto"/>
        <w:left w:val="none" w:sz="0" w:space="0" w:color="auto"/>
        <w:bottom w:val="none" w:sz="0" w:space="0" w:color="auto"/>
        <w:right w:val="none" w:sz="0" w:space="0" w:color="auto"/>
      </w:divBdr>
    </w:div>
    <w:div w:id="20592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44"/>
    <w:rsid w:val="00763552"/>
    <w:rsid w:val="00EA1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B9925756D4919B93E92D0F1AEFAE3">
    <w:name w:val="FA4B9925756D4919B93E92D0F1AEFAE3"/>
    <w:rsid w:val="00EA1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Jon08</b:Tag>
    <b:SourceType>JournalArticle</b:SourceType>
    <b:Guid>{48E935EE-EF95-45E4-95EF-5C9C896A741D}</b:Guid>
    <b:Title>Religious Values and Economic Growth</b:Title>
    <b:JournalName>Nice Working Paper</b:JournalName>
    <b:Year>2008</b:Year>
    <b:Pages>1-34</b:Pages>
    <b:Author>
      <b:Author>
        <b:NameList>
          <b:Person>
            <b:Last>Jong</b:Last>
            <b:First>E</b:First>
          </b:Person>
        </b:NameList>
      </b:Author>
    </b:Author>
    <b:RefOrder>4</b:RefOrder>
  </b:Source>
  <b:Source>
    <b:Tag>Ber10</b:Tag>
    <b:SourceType>JournalArticle</b:SourceType>
    <b:Guid>{B811071E-7341-4F14-A784-34DADFBF14AE}</b:Guid>
    <b:Title>Max Weber is Alive Today and Well,and Living In Guatemala:The Protestant Ethic Today</b:Title>
    <b:JournalName>The Review of Faith and International Affairs</b:JournalName>
    <b:Year>2010</b:Year>
    <b:Pages>3-9</b:Pages>
    <b:Volume>8</b:Volume>
    <b:Issue>4</b:Issue>
    <b:Author>
      <b:Author>
        <b:NameList>
          <b:Person>
            <b:Last>Berger</b:Last>
            <b:First>P</b:First>
          </b:Person>
        </b:NameList>
      </b:Author>
    </b:Author>
    <b:RefOrder>3</b:RefOrder>
  </b:Source>
  <b:Source>
    <b:Tag>Leh04</b:Tag>
    <b:SourceType>JournalArticle</b:SourceType>
    <b:Guid>{6DC083EB-5170-49A8-9428-A11A2665CFAC}</b:Guid>
    <b:Title>Religion as a Determinant of Economic and Demographic Behavior in the United States</b:Title>
    <b:JournalName>IZA Discussion Paper</b:JournalName>
    <b:Year>2004</b:Year>
    <b:Pages>1-34</b:Pages>
    <b:Author>
      <b:Author>
        <b:NameList>
          <b:Person>
            <b:Last>Lehrer</b:Last>
            <b:First>E</b:First>
          </b:Person>
        </b:NameList>
      </b:Author>
    </b:Author>
    <b:RefOrder>2</b:RefOrder>
  </b:Source>
  <b:Source>
    <b:Tag>Web16</b:Tag>
    <b:SourceType>Book</b:SourceType>
    <b:Guid>{564044F7-AC18-4F20-967F-403DAE08D5AE}</b:Guid>
    <b:Title>The Protestant Ethic and the Spirit of Capitalism”</b:Title>
    <b:Year>2016</b:Year>
    <b:Publisher>Lanham : Dancing Unicorn Books</b:Publisher>
    <b:Author>
      <b:Author>
        <b:NameList>
          <b:Person>
            <b:Last>Weber</b:Last>
            <b:First>Max</b:First>
          </b:Person>
        </b:NameList>
      </b:Author>
    </b:Author>
    <b:RefOrder>1</b:RefOrder>
  </b:Source>
</b:Sources>
</file>

<file path=customXml/itemProps1.xml><?xml version="1.0" encoding="utf-8"?>
<ds:datastoreItem xmlns:ds="http://schemas.openxmlformats.org/officeDocument/2006/customXml" ds:itemID="{DEA65D7F-38FE-4470-AC90-84567B93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8</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105</cp:revision>
  <dcterms:created xsi:type="dcterms:W3CDTF">2018-04-11T19:08:00Z</dcterms:created>
  <dcterms:modified xsi:type="dcterms:W3CDTF">2018-04-12T08:55:00Z</dcterms:modified>
</cp:coreProperties>
</file>