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9AEAB" w14:textId="72A1592C" w:rsidR="00BF65ED" w:rsidRDefault="00BF65ED" w:rsidP="00BF65ED">
      <w:pPr>
        <w:rPr>
          <w:rFonts w:ascii="Times New Roman" w:hAnsi="Times New Roman" w:cs="Times New Roman"/>
          <w:sz w:val="24"/>
          <w:szCs w:val="24"/>
        </w:rPr>
      </w:pPr>
      <w:r>
        <w:rPr>
          <w:rFonts w:ascii="Times New Roman" w:hAnsi="Times New Roman" w:cs="Times New Roman"/>
          <w:sz w:val="24"/>
          <w:szCs w:val="24"/>
        </w:rPr>
        <w:t>Name:</w:t>
      </w:r>
    </w:p>
    <w:p w14:paraId="1416CDAA" w14:textId="77777777" w:rsidR="00BF65ED" w:rsidRDefault="00BF65ED" w:rsidP="00BF65ED">
      <w:pPr>
        <w:rPr>
          <w:rFonts w:ascii="Times New Roman" w:hAnsi="Times New Roman" w:cs="Times New Roman"/>
          <w:sz w:val="24"/>
          <w:szCs w:val="24"/>
        </w:rPr>
      </w:pPr>
      <w:r>
        <w:rPr>
          <w:rFonts w:ascii="Times New Roman" w:hAnsi="Times New Roman" w:cs="Times New Roman"/>
          <w:sz w:val="24"/>
          <w:szCs w:val="24"/>
        </w:rPr>
        <w:t>Professor:</w:t>
      </w:r>
    </w:p>
    <w:p w14:paraId="32E6E1B9" w14:textId="49DCB61E" w:rsidR="00BF65ED" w:rsidRDefault="00BF65ED" w:rsidP="00BF65ED">
      <w:pPr>
        <w:rPr>
          <w:rFonts w:ascii="Times New Roman" w:hAnsi="Times New Roman" w:cs="Times New Roman"/>
          <w:sz w:val="24"/>
          <w:szCs w:val="24"/>
        </w:rPr>
      </w:pPr>
      <w:r>
        <w:rPr>
          <w:rFonts w:ascii="Times New Roman" w:hAnsi="Times New Roman" w:cs="Times New Roman"/>
          <w:sz w:val="24"/>
          <w:szCs w:val="24"/>
        </w:rPr>
        <w:t>Course Name &amp; Code:</w:t>
      </w:r>
    </w:p>
    <w:p w14:paraId="3343820D" w14:textId="2B6072F4" w:rsidR="00BF65ED" w:rsidRDefault="00BF65ED" w:rsidP="00BF65ED">
      <w:pPr>
        <w:rPr>
          <w:rFonts w:ascii="Times New Roman" w:hAnsi="Times New Roman" w:cs="Times New Roman"/>
          <w:sz w:val="24"/>
          <w:szCs w:val="24"/>
        </w:rPr>
      </w:pPr>
      <w:r>
        <w:rPr>
          <w:rFonts w:ascii="Times New Roman" w:hAnsi="Times New Roman" w:cs="Times New Roman"/>
          <w:sz w:val="24"/>
          <w:szCs w:val="24"/>
        </w:rPr>
        <w:t>Date:</w:t>
      </w:r>
    </w:p>
    <w:p w14:paraId="65395190" w14:textId="77777777" w:rsidR="00BF65ED" w:rsidRDefault="00BF65ED" w:rsidP="00BF65ED">
      <w:pPr>
        <w:jc w:val="center"/>
        <w:rPr>
          <w:rFonts w:ascii="Times New Roman" w:hAnsi="Times New Roman" w:cs="Times New Roman"/>
          <w:sz w:val="24"/>
          <w:szCs w:val="24"/>
        </w:rPr>
      </w:pPr>
    </w:p>
    <w:p w14:paraId="74352E42" w14:textId="373C9695" w:rsidR="00BF65ED" w:rsidRDefault="00BF65ED" w:rsidP="00BF65ED">
      <w:pPr>
        <w:jc w:val="center"/>
        <w:rPr>
          <w:rFonts w:ascii="Times New Roman" w:hAnsi="Times New Roman" w:cs="Times New Roman"/>
          <w:sz w:val="24"/>
          <w:szCs w:val="24"/>
        </w:rPr>
      </w:pPr>
      <w:r>
        <w:rPr>
          <w:rFonts w:ascii="Times New Roman" w:hAnsi="Times New Roman" w:cs="Times New Roman"/>
          <w:sz w:val="24"/>
          <w:szCs w:val="24"/>
        </w:rPr>
        <w:t>Performance Enhancement Drugs</w:t>
      </w:r>
    </w:p>
    <w:p w14:paraId="7346FFFF" w14:textId="75ED5512" w:rsidR="00BF65ED" w:rsidRDefault="00B477FA" w:rsidP="00BF65ED">
      <w:pPr>
        <w:ind w:firstLine="720"/>
        <w:rPr>
          <w:rFonts w:ascii="Times New Roman" w:hAnsi="Times New Roman" w:cs="Times New Roman"/>
          <w:sz w:val="24"/>
          <w:szCs w:val="24"/>
        </w:rPr>
      </w:pPr>
      <w:r w:rsidRPr="00BF65ED">
        <w:rPr>
          <w:rFonts w:ascii="Times New Roman" w:hAnsi="Times New Roman" w:cs="Times New Roman"/>
          <w:sz w:val="24"/>
          <w:szCs w:val="24"/>
        </w:rPr>
        <w:t>Performance enhancement drugs</w:t>
      </w:r>
      <w:r w:rsidR="00BF65ED">
        <w:rPr>
          <w:rFonts w:ascii="Times New Roman" w:hAnsi="Times New Roman" w:cs="Times New Roman"/>
          <w:sz w:val="24"/>
          <w:szCs w:val="24"/>
        </w:rPr>
        <w:t xml:space="preserve"> (PED)</w:t>
      </w:r>
      <w:r w:rsidRPr="00BF65ED">
        <w:rPr>
          <w:rFonts w:ascii="Times New Roman" w:hAnsi="Times New Roman" w:cs="Times New Roman"/>
          <w:sz w:val="24"/>
          <w:szCs w:val="24"/>
        </w:rPr>
        <w:t xml:space="preserve"> are drugs that improve perfo</w:t>
      </w:r>
      <w:r w:rsidR="00617640" w:rsidRPr="00BF65ED">
        <w:rPr>
          <w:rFonts w:ascii="Times New Roman" w:hAnsi="Times New Roman" w:cs="Times New Roman"/>
          <w:sz w:val="24"/>
          <w:szCs w:val="24"/>
        </w:rPr>
        <w:t>rmance in sports performance by</w:t>
      </w:r>
      <w:r w:rsidRPr="00BF65ED">
        <w:rPr>
          <w:rFonts w:ascii="Times New Roman" w:hAnsi="Times New Roman" w:cs="Times New Roman"/>
          <w:sz w:val="24"/>
          <w:szCs w:val="24"/>
        </w:rPr>
        <w:t xml:space="preserve"> increasing endurance, resilience and fasten recovery from strenuous athletic activities. </w:t>
      </w:r>
      <w:r w:rsidR="00617640" w:rsidRPr="00BF65ED">
        <w:rPr>
          <w:rFonts w:ascii="Times New Roman" w:hAnsi="Times New Roman" w:cs="Times New Roman"/>
          <w:sz w:val="24"/>
          <w:szCs w:val="24"/>
        </w:rPr>
        <w:t xml:space="preserve">Use of these banned or regulated </w:t>
      </w:r>
      <w:r w:rsidR="001D4120" w:rsidRPr="00BF65ED">
        <w:rPr>
          <w:rFonts w:ascii="Times New Roman" w:hAnsi="Times New Roman" w:cs="Times New Roman"/>
          <w:sz w:val="24"/>
          <w:szCs w:val="24"/>
        </w:rPr>
        <w:t xml:space="preserve">PED </w:t>
      </w:r>
      <w:r w:rsidR="001D4120" w:rsidRPr="00BF65ED">
        <w:rPr>
          <w:rFonts w:ascii="Times New Roman" w:hAnsi="Times New Roman" w:cs="Times New Roman"/>
          <w:noProof/>
          <w:sz w:val="24"/>
          <w:szCs w:val="24"/>
        </w:rPr>
        <w:t>is refer</w:t>
      </w:r>
      <w:r w:rsidR="00617640" w:rsidRPr="00BF65ED">
        <w:rPr>
          <w:rFonts w:ascii="Times New Roman" w:hAnsi="Times New Roman" w:cs="Times New Roman"/>
          <w:noProof/>
          <w:sz w:val="24"/>
          <w:szCs w:val="24"/>
        </w:rPr>
        <w:t>red</w:t>
      </w:r>
      <w:r w:rsidR="00617640" w:rsidRPr="00BF65ED">
        <w:rPr>
          <w:rFonts w:ascii="Times New Roman" w:hAnsi="Times New Roman" w:cs="Times New Roman"/>
          <w:sz w:val="24"/>
          <w:szCs w:val="24"/>
        </w:rPr>
        <w:t xml:space="preserve"> to as doping</w:t>
      </w:r>
      <w:r w:rsidR="00BF65ED">
        <w:rPr>
          <w:rFonts w:ascii="Times New Roman" w:hAnsi="Times New Roman" w:cs="Times New Roman"/>
          <w:sz w:val="24"/>
          <w:szCs w:val="24"/>
        </w:rPr>
        <w:t xml:space="preserve"> </w:t>
      </w:r>
      <w:r w:rsidR="001D4120" w:rsidRPr="00BF65ED">
        <w:rPr>
          <w:rFonts w:ascii="Times New Roman" w:hAnsi="Times New Roman" w:cs="Times New Roman"/>
          <w:sz w:val="24"/>
          <w:szCs w:val="24"/>
        </w:rPr>
        <w:t>(</w:t>
      </w:r>
      <w:proofErr w:type="spellStart"/>
      <w:r w:rsidR="001D4120" w:rsidRPr="00BF65ED">
        <w:rPr>
          <w:rFonts w:ascii="Times New Roman" w:hAnsi="Times New Roman" w:cs="Times New Roman"/>
          <w:noProof/>
          <w:sz w:val="24"/>
          <w:szCs w:val="24"/>
        </w:rPr>
        <w:t>C</w:t>
      </w:r>
      <w:r w:rsidR="00D95CAC" w:rsidRPr="00BF65ED">
        <w:rPr>
          <w:rFonts w:ascii="Times New Roman" w:hAnsi="Times New Roman" w:cs="Times New Roman"/>
          <w:noProof/>
          <w:sz w:val="24"/>
          <w:szCs w:val="24"/>
        </w:rPr>
        <w:t>ea</w:t>
      </w:r>
      <w:r w:rsidR="001D4120" w:rsidRPr="00BF65ED">
        <w:rPr>
          <w:rFonts w:ascii="Times New Roman" w:hAnsi="Times New Roman" w:cs="Times New Roman"/>
          <w:noProof/>
          <w:sz w:val="24"/>
          <w:szCs w:val="24"/>
        </w:rPr>
        <w:t>r</w:t>
      </w:r>
      <w:r w:rsidR="00D95CAC" w:rsidRPr="00BF65ED">
        <w:rPr>
          <w:rFonts w:ascii="Times New Roman" w:hAnsi="Times New Roman" w:cs="Times New Roman"/>
          <w:noProof/>
          <w:sz w:val="24"/>
          <w:szCs w:val="24"/>
        </w:rPr>
        <w:t>don</w:t>
      </w:r>
      <w:proofErr w:type="spellEnd"/>
      <w:r w:rsidR="00D95CAC" w:rsidRPr="00BF65ED">
        <w:rPr>
          <w:rFonts w:ascii="Times New Roman" w:hAnsi="Times New Roman" w:cs="Times New Roman"/>
          <w:sz w:val="24"/>
          <w:szCs w:val="24"/>
        </w:rPr>
        <w:t xml:space="preserve"> &amp; </w:t>
      </w:r>
      <w:proofErr w:type="spellStart"/>
      <w:r w:rsidR="00D95CAC" w:rsidRPr="00BF65ED">
        <w:rPr>
          <w:rFonts w:ascii="Times New Roman" w:hAnsi="Times New Roman" w:cs="Times New Roman"/>
          <w:sz w:val="24"/>
          <w:szCs w:val="24"/>
        </w:rPr>
        <w:t>Creado</w:t>
      </w:r>
      <w:proofErr w:type="spellEnd"/>
      <w:r w:rsidR="00D8180A" w:rsidRPr="00BF65ED">
        <w:rPr>
          <w:rFonts w:ascii="Times New Roman" w:hAnsi="Times New Roman" w:cs="Times New Roman"/>
          <w:sz w:val="24"/>
          <w:szCs w:val="24"/>
        </w:rPr>
        <w:t>). Various</w:t>
      </w:r>
      <w:r w:rsidRPr="00BF65ED">
        <w:rPr>
          <w:rFonts w:ascii="Times New Roman" w:hAnsi="Times New Roman" w:cs="Times New Roman"/>
          <w:sz w:val="24"/>
          <w:szCs w:val="24"/>
        </w:rPr>
        <w:t xml:space="preserve"> anti-doping agencies in the world</w:t>
      </w:r>
      <w:r w:rsidR="00617640" w:rsidRPr="00BF65ED">
        <w:rPr>
          <w:rFonts w:ascii="Times New Roman" w:hAnsi="Times New Roman" w:cs="Times New Roman"/>
          <w:sz w:val="24"/>
          <w:szCs w:val="24"/>
        </w:rPr>
        <w:t xml:space="preserve"> especially World Anti-Doping Agency</w:t>
      </w:r>
      <w:r w:rsidRPr="00BF65ED">
        <w:rPr>
          <w:rFonts w:ascii="Times New Roman" w:hAnsi="Times New Roman" w:cs="Times New Roman"/>
          <w:sz w:val="24"/>
          <w:szCs w:val="24"/>
        </w:rPr>
        <w:t xml:space="preserve"> have come up with regulations that control the use of </w:t>
      </w:r>
      <w:r w:rsidR="00BF65ED">
        <w:rPr>
          <w:rFonts w:ascii="Times New Roman" w:hAnsi="Times New Roman" w:cs="Times New Roman"/>
          <w:sz w:val="24"/>
          <w:szCs w:val="24"/>
        </w:rPr>
        <w:t xml:space="preserve">PED </w:t>
      </w:r>
      <w:r w:rsidRPr="00BF65ED">
        <w:rPr>
          <w:rFonts w:ascii="Times New Roman" w:hAnsi="Times New Roman" w:cs="Times New Roman"/>
          <w:sz w:val="24"/>
          <w:szCs w:val="24"/>
        </w:rPr>
        <w:t>by athlete</w:t>
      </w:r>
      <w:r w:rsidR="00BF65ED">
        <w:rPr>
          <w:rFonts w:ascii="Times New Roman" w:hAnsi="Times New Roman" w:cs="Times New Roman"/>
          <w:sz w:val="24"/>
          <w:szCs w:val="24"/>
        </w:rPr>
        <w:t>s</w:t>
      </w:r>
      <w:r w:rsidRPr="00BF65ED">
        <w:rPr>
          <w:rFonts w:ascii="Times New Roman" w:hAnsi="Times New Roman" w:cs="Times New Roman"/>
          <w:sz w:val="24"/>
          <w:szCs w:val="24"/>
        </w:rPr>
        <w:t xml:space="preserve"> because of ethical and health issues as some of these PEDs have detrimental health impacts on the athlete that uses them. </w:t>
      </w:r>
    </w:p>
    <w:p w14:paraId="5D176637" w14:textId="6F599F9D" w:rsidR="009A4076" w:rsidRPr="00BF65ED" w:rsidRDefault="00B477FA" w:rsidP="00BF65ED">
      <w:pPr>
        <w:ind w:firstLine="720"/>
        <w:rPr>
          <w:rFonts w:ascii="Times New Roman" w:hAnsi="Times New Roman" w:cs="Times New Roman"/>
          <w:sz w:val="24"/>
          <w:szCs w:val="24"/>
        </w:rPr>
      </w:pPr>
      <w:r w:rsidRPr="00BF65ED">
        <w:rPr>
          <w:rFonts w:ascii="Times New Roman" w:hAnsi="Times New Roman" w:cs="Times New Roman"/>
          <w:sz w:val="24"/>
          <w:szCs w:val="24"/>
        </w:rPr>
        <w:t xml:space="preserve">Legal PEDs include </w:t>
      </w:r>
      <w:r w:rsidR="00D95CAC" w:rsidRPr="00BF65ED">
        <w:rPr>
          <w:rFonts w:ascii="Times New Roman" w:hAnsi="Times New Roman" w:cs="Times New Roman"/>
          <w:sz w:val="24"/>
          <w:szCs w:val="24"/>
        </w:rPr>
        <w:t xml:space="preserve">nutritional supplements such </w:t>
      </w:r>
      <w:r w:rsidR="00D95CAC" w:rsidRPr="00BF65ED">
        <w:rPr>
          <w:rFonts w:ascii="Times New Roman" w:hAnsi="Times New Roman" w:cs="Times New Roman"/>
          <w:noProof/>
          <w:sz w:val="24"/>
          <w:szCs w:val="24"/>
        </w:rPr>
        <w:t>as</w:t>
      </w:r>
      <w:r w:rsidR="00D95CAC" w:rsidRPr="00BF65ED">
        <w:rPr>
          <w:rFonts w:ascii="Times New Roman" w:hAnsi="Times New Roman" w:cs="Times New Roman"/>
          <w:sz w:val="24"/>
          <w:szCs w:val="24"/>
        </w:rPr>
        <w:t xml:space="preserve"> </w:t>
      </w:r>
      <w:r w:rsidRPr="00BF65ED">
        <w:rPr>
          <w:rFonts w:ascii="Times New Roman" w:hAnsi="Times New Roman" w:cs="Times New Roman"/>
          <w:sz w:val="24"/>
          <w:szCs w:val="24"/>
        </w:rPr>
        <w:t>vitamins, proteins, ribose, creatine,</w:t>
      </w:r>
      <w:r w:rsidR="00473211" w:rsidRPr="00BF65ED">
        <w:rPr>
          <w:rFonts w:ascii="Times New Roman" w:hAnsi="Times New Roman" w:cs="Times New Roman"/>
          <w:sz w:val="24"/>
          <w:szCs w:val="24"/>
        </w:rPr>
        <w:t xml:space="preserve"> </w:t>
      </w:r>
      <w:r w:rsidRPr="00BF65ED">
        <w:rPr>
          <w:rFonts w:ascii="Times New Roman" w:hAnsi="Times New Roman" w:cs="Times New Roman"/>
          <w:sz w:val="24"/>
          <w:szCs w:val="24"/>
        </w:rPr>
        <w:t>glutamine among other</w:t>
      </w:r>
      <w:r w:rsidR="00D95CAC" w:rsidRPr="00BF65ED">
        <w:rPr>
          <w:rFonts w:ascii="Times New Roman" w:hAnsi="Times New Roman" w:cs="Times New Roman"/>
          <w:sz w:val="24"/>
          <w:szCs w:val="24"/>
        </w:rPr>
        <w:t>s</w:t>
      </w:r>
      <w:r w:rsidRPr="00BF65ED">
        <w:rPr>
          <w:rFonts w:ascii="Times New Roman" w:hAnsi="Times New Roman" w:cs="Times New Roman"/>
          <w:sz w:val="24"/>
          <w:szCs w:val="24"/>
        </w:rPr>
        <w:t xml:space="preserve"> allowed by the foods and </w:t>
      </w:r>
      <w:r w:rsidR="00CA0A9C" w:rsidRPr="00BF65ED">
        <w:rPr>
          <w:rFonts w:ascii="Times New Roman" w:hAnsi="Times New Roman" w:cs="Times New Roman"/>
          <w:sz w:val="24"/>
          <w:szCs w:val="24"/>
        </w:rPr>
        <w:t>Drugs administration authorities.</w:t>
      </w:r>
      <w:r w:rsidR="001D4120" w:rsidRPr="00BF65ED">
        <w:rPr>
          <w:rFonts w:ascii="Times New Roman" w:hAnsi="Times New Roman" w:cs="Times New Roman"/>
          <w:sz w:val="24"/>
          <w:szCs w:val="24"/>
        </w:rPr>
        <w:t xml:space="preserve"> </w:t>
      </w:r>
      <w:r w:rsidR="00CA0A9C" w:rsidRPr="00BF65ED">
        <w:rPr>
          <w:rFonts w:ascii="Times New Roman" w:hAnsi="Times New Roman" w:cs="Times New Roman"/>
          <w:sz w:val="24"/>
          <w:szCs w:val="24"/>
        </w:rPr>
        <w:t xml:space="preserve">On the other hand, Illegal and regulated PED </w:t>
      </w:r>
      <w:r w:rsidR="00CA0A9C" w:rsidRPr="00BF65ED">
        <w:rPr>
          <w:rFonts w:ascii="Times New Roman" w:hAnsi="Times New Roman" w:cs="Times New Roman"/>
          <w:noProof/>
          <w:sz w:val="24"/>
          <w:szCs w:val="24"/>
        </w:rPr>
        <w:t>include</w:t>
      </w:r>
      <w:r w:rsidR="009A4076" w:rsidRPr="00BF65ED">
        <w:rPr>
          <w:rFonts w:ascii="Times New Roman" w:hAnsi="Times New Roman" w:cs="Times New Roman"/>
          <w:sz w:val="24"/>
          <w:szCs w:val="24"/>
        </w:rPr>
        <w:t xml:space="preserve"> anabolic steroids,</w:t>
      </w:r>
      <w:r w:rsidR="00617640" w:rsidRPr="00BF65ED">
        <w:rPr>
          <w:rFonts w:ascii="Times New Roman" w:hAnsi="Times New Roman" w:cs="Times New Roman"/>
          <w:sz w:val="24"/>
          <w:szCs w:val="24"/>
        </w:rPr>
        <w:t xml:space="preserve"> </w:t>
      </w:r>
      <w:r w:rsidR="007D11EA" w:rsidRPr="00BF65ED">
        <w:rPr>
          <w:rFonts w:ascii="Times New Roman" w:hAnsi="Times New Roman" w:cs="Times New Roman"/>
          <w:sz w:val="24"/>
          <w:szCs w:val="24"/>
        </w:rPr>
        <w:t>narcotics, diuretic,</w:t>
      </w:r>
      <w:r w:rsidR="001D4120" w:rsidRPr="00BF65ED">
        <w:rPr>
          <w:rFonts w:ascii="Times New Roman" w:hAnsi="Times New Roman" w:cs="Times New Roman"/>
          <w:sz w:val="24"/>
          <w:szCs w:val="24"/>
        </w:rPr>
        <w:t xml:space="preserve"> </w:t>
      </w:r>
      <w:r w:rsidR="00D95CAC" w:rsidRPr="00BF65ED">
        <w:rPr>
          <w:rFonts w:ascii="Times New Roman" w:hAnsi="Times New Roman" w:cs="Times New Roman"/>
          <w:sz w:val="24"/>
          <w:szCs w:val="24"/>
        </w:rPr>
        <w:t>beta-</w:t>
      </w:r>
      <w:r w:rsidR="00D95CAC" w:rsidRPr="00BF65ED">
        <w:rPr>
          <w:rFonts w:ascii="Times New Roman" w:hAnsi="Times New Roman" w:cs="Times New Roman"/>
          <w:noProof/>
          <w:sz w:val="24"/>
          <w:szCs w:val="24"/>
        </w:rPr>
        <w:t>blo</w:t>
      </w:r>
      <w:r w:rsidR="00BF65ED">
        <w:rPr>
          <w:rFonts w:ascii="Times New Roman" w:hAnsi="Times New Roman" w:cs="Times New Roman"/>
          <w:noProof/>
          <w:sz w:val="24"/>
          <w:szCs w:val="24"/>
        </w:rPr>
        <w:t>c</w:t>
      </w:r>
      <w:r w:rsidR="00D95CAC" w:rsidRPr="00BF65ED">
        <w:rPr>
          <w:rFonts w:ascii="Times New Roman" w:hAnsi="Times New Roman" w:cs="Times New Roman"/>
          <w:noProof/>
          <w:sz w:val="24"/>
          <w:szCs w:val="24"/>
        </w:rPr>
        <w:t>kers</w:t>
      </w:r>
      <w:r w:rsidR="00D95CAC" w:rsidRPr="00BF65ED">
        <w:rPr>
          <w:rFonts w:ascii="Times New Roman" w:hAnsi="Times New Roman" w:cs="Times New Roman"/>
          <w:sz w:val="24"/>
          <w:szCs w:val="24"/>
        </w:rPr>
        <w:t>,</w:t>
      </w:r>
      <w:r w:rsidR="00473211" w:rsidRPr="00BF65ED">
        <w:rPr>
          <w:rFonts w:ascii="Times New Roman" w:hAnsi="Times New Roman" w:cs="Times New Roman"/>
          <w:sz w:val="24"/>
          <w:szCs w:val="24"/>
        </w:rPr>
        <w:t xml:space="preserve"> </w:t>
      </w:r>
      <w:r w:rsidR="00D95CAC" w:rsidRPr="00BF65ED">
        <w:rPr>
          <w:rFonts w:ascii="Times New Roman" w:hAnsi="Times New Roman" w:cs="Times New Roman"/>
          <w:noProof/>
          <w:sz w:val="24"/>
          <w:szCs w:val="24"/>
        </w:rPr>
        <w:t>beta</w:t>
      </w:r>
      <w:r w:rsidR="00BF65ED">
        <w:rPr>
          <w:rFonts w:ascii="Times New Roman" w:hAnsi="Times New Roman" w:cs="Times New Roman"/>
          <w:noProof/>
          <w:sz w:val="24"/>
          <w:szCs w:val="24"/>
        </w:rPr>
        <w:t>-</w:t>
      </w:r>
      <w:r w:rsidR="00D95CAC" w:rsidRPr="00BF65ED">
        <w:rPr>
          <w:rFonts w:ascii="Times New Roman" w:hAnsi="Times New Roman" w:cs="Times New Roman"/>
          <w:noProof/>
          <w:sz w:val="24"/>
          <w:szCs w:val="24"/>
        </w:rPr>
        <w:t>agonist</w:t>
      </w:r>
      <w:r w:rsidR="007D11EA" w:rsidRPr="00BF65ED">
        <w:rPr>
          <w:rFonts w:ascii="Times New Roman" w:hAnsi="Times New Roman" w:cs="Times New Roman"/>
          <w:sz w:val="24"/>
          <w:szCs w:val="24"/>
        </w:rPr>
        <w:t xml:space="preserve"> stimulants such as amphetamines</w:t>
      </w:r>
      <w:r w:rsidR="00BF65ED">
        <w:rPr>
          <w:rFonts w:ascii="Times New Roman" w:hAnsi="Times New Roman" w:cs="Times New Roman"/>
          <w:sz w:val="24"/>
          <w:szCs w:val="24"/>
        </w:rPr>
        <w:t xml:space="preserve"> and</w:t>
      </w:r>
      <w:r w:rsidR="007D11EA" w:rsidRPr="00BF65ED">
        <w:rPr>
          <w:rFonts w:ascii="Times New Roman" w:hAnsi="Times New Roman" w:cs="Times New Roman"/>
          <w:sz w:val="24"/>
          <w:szCs w:val="24"/>
        </w:rPr>
        <w:t xml:space="preserve"> </w:t>
      </w:r>
      <w:r w:rsidR="007D11EA" w:rsidRPr="00BF65ED">
        <w:rPr>
          <w:rFonts w:ascii="Times New Roman" w:hAnsi="Times New Roman" w:cs="Times New Roman"/>
          <w:noProof/>
          <w:sz w:val="24"/>
          <w:szCs w:val="24"/>
        </w:rPr>
        <w:t>ephedrine</w:t>
      </w:r>
      <w:r w:rsidR="009A4076" w:rsidRPr="00BF65ED">
        <w:rPr>
          <w:rFonts w:ascii="Times New Roman" w:hAnsi="Times New Roman" w:cs="Times New Roman"/>
          <w:noProof/>
          <w:sz w:val="24"/>
          <w:szCs w:val="24"/>
        </w:rPr>
        <w:t>,</w:t>
      </w:r>
      <w:r w:rsidR="00617640" w:rsidRPr="00BF65ED">
        <w:rPr>
          <w:rFonts w:ascii="Times New Roman" w:hAnsi="Times New Roman" w:cs="Times New Roman"/>
          <w:sz w:val="24"/>
          <w:szCs w:val="24"/>
        </w:rPr>
        <w:t xml:space="preserve"> cannabinoids</w:t>
      </w:r>
      <w:r w:rsidR="00617640" w:rsidRPr="00BF65ED">
        <w:rPr>
          <w:rFonts w:ascii="Times New Roman" w:hAnsi="Times New Roman" w:cs="Times New Roman"/>
          <w:noProof/>
          <w:sz w:val="24"/>
          <w:szCs w:val="24"/>
        </w:rPr>
        <w:t xml:space="preserve">, </w:t>
      </w:r>
      <w:r w:rsidR="00CA0A9C" w:rsidRPr="00BF65ED">
        <w:rPr>
          <w:rFonts w:ascii="Times New Roman" w:hAnsi="Times New Roman" w:cs="Times New Roman"/>
          <w:sz w:val="24"/>
          <w:szCs w:val="24"/>
        </w:rPr>
        <w:t>erythropoietin(EPO</w:t>
      </w:r>
      <w:r w:rsidR="00CA0A9C" w:rsidRPr="00BF65ED">
        <w:rPr>
          <w:rFonts w:ascii="Times New Roman" w:hAnsi="Times New Roman" w:cs="Times New Roman"/>
          <w:noProof/>
          <w:sz w:val="24"/>
          <w:szCs w:val="24"/>
        </w:rPr>
        <w:t>)</w:t>
      </w:r>
      <w:r w:rsidR="00BF65ED" w:rsidRPr="00BF65ED">
        <w:rPr>
          <w:rFonts w:ascii="Times New Roman" w:hAnsi="Times New Roman" w:cs="Times New Roman"/>
          <w:noProof/>
          <w:sz w:val="24"/>
          <w:szCs w:val="24"/>
        </w:rPr>
        <w:t xml:space="preserve">, </w:t>
      </w:r>
      <w:r w:rsidR="00CA0A9C" w:rsidRPr="00BF65ED">
        <w:rPr>
          <w:rFonts w:ascii="Times New Roman" w:hAnsi="Times New Roman" w:cs="Times New Roman"/>
          <w:noProof/>
          <w:sz w:val="24"/>
          <w:szCs w:val="24"/>
        </w:rPr>
        <w:t>and</w:t>
      </w:r>
      <w:r w:rsidR="00CA0A9C" w:rsidRPr="00BF65ED">
        <w:rPr>
          <w:rFonts w:ascii="Times New Roman" w:hAnsi="Times New Roman" w:cs="Times New Roman"/>
          <w:sz w:val="24"/>
          <w:szCs w:val="24"/>
        </w:rPr>
        <w:t xml:space="preserve"> </w:t>
      </w:r>
      <w:r w:rsidR="00D8180A" w:rsidRPr="00BF65ED">
        <w:rPr>
          <w:rFonts w:ascii="Times New Roman" w:hAnsi="Times New Roman" w:cs="Times New Roman"/>
          <w:sz w:val="24"/>
          <w:szCs w:val="24"/>
        </w:rPr>
        <w:t>Haemoglobin</w:t>
      </w:r>
      <w:r w:rsidR="00CA0A9C" w:rsidRPr="00BF65ED">
        <w:rPr>
          <w:rFonts w:ascii="Times New Roman" w:hAnsi="Times New Roman" w:cs="Times New Roman"/>
          <w:sz w:val="24"/>
          <w:szCs w:val="24"/>
        </w:rPr>
        <w:t>-based Oxygen Carrier (HBOC) among others</w:t>
      </w:r>
      <w:r w:rsidR="001D4120" w:rsidRPr="00BF65ED">
        <w:rPr>
          <w:rFonts w:ascii="Times New Roman" w:eastAsia="Times New Roman" w:hAnsi="Times New Roman" w:cs="Times New Roman"/>
          <w:color w:val="000000" w:themeColor="text1"/>
          <w:sz w:val="24"/>
          <w:szCs w:val="24"/>
        </w:rPr>
        <w:t xml:space="preserve"> (</w:t>
      </w:r>
      <w:proofErr w:type="spellStart"/>
      <w:r w:rsidR="001D4120" w:rsidRPr="00BF65ED">
        <w:rPr>
          <w:rFonts w:ascii="Times New Roman" w:eastAsia="Times New Roman" w:hAnsi="Times New Roman" w:cs="Times New Roman"/>
          <w:color w:val="000000" w:themeColor="text1"/>
          <w:sz w:val="24"/>
          <w:szCs w:val="24"/>
        </w:rPr>
        <w:t>Reardo</w:t>
      </w:r>
      <w:proofErr w:type="spellEnd"/>
      <w:r w:rsidR="001D4120" w:rsidRPr="00BF65ED">
        <w:rPr>
          <w:rFonts w:ascii="Times New Roman" w:eastAsia="Times New Roman" w:hAnsi="Times New Roman" w:cs="Times New Roman"/>
          <w:color w:val="000000" w:themeColor="text1"/>
          <w:sz w:val="24"/>
          <w:szCs w:val="24"/>
        </w:rPr>
        <w:t>.,</w:t>
      </w:r>
      <w:r w:rsidR="00D8180A">
        <w:rPr>
          <w:rFonts w:ascii="Times New Roman" w:eastAsia="Times New Roman" w:hAnsi="Times New Roman" w:cs="Times New Roman"/>
          <w:color w:val="000000" w:themeColor="text1"/>
          <w:sz w:val="24"/>
          <w:szCs w:val="24"/>
        </w:rPr>
        <w:t xml:space="preserve"> </w:t>
      </w:r>
      <w:r w:rsidR="001D4120" w:rsidRPr="00BF65ED">
        <w:rPr>
          <w:rFonts w:ascii="Times New Roman" w:eastAsia="Times New Roman" w:hAnsi="Times New Roman" w:cs="Times New Roman"/>
          <w:color w:val="000000" w:themeColor="text1"/>
          <w:sz w:val="24"/>
          <w:szCs w:val="24"/>
        </w:rPr>
        <w:t xml:space="preserve">&amp; </w:t>
      </w:r>
      <w:proofErr w:type="spellStart"/>
      <w:r w:rsidR="001D4120" w:rsidRPr="00BF65ED">
        <w:rPr>
          <w:rFonts w:ascii="Times New Roman" w:eastAsia="Times New Roman" w:hAnsi="Times New Roman" w:cs="Times New Roman"/>
          <w:color w:val="000000" w:themeColor="text1"/>
          <w:sz w:val="24"/>
          <w:szCs w:val="24"/>
        </w:rPr>
        <w:t>Creado</w:t>
      </w:r>
      <w:proofErr w:type="spellEnd"/>
      <w:r w:rsidR="001D4120" w:rsidRPr="00BF65ED">
        <w:rPr>
          <w:rFonts w:ascii="Times New Roman" w:hAnsi="Times New Roman" w:cs="Times New Roman"/>
          <w:sz w:val="24"/>
          <w:szCs w:val="24"/>
        </w:rPr>
        <w:t>)</w:t>
      </w:r>
      <w:r w:rsidR="00CA0A9C" w:rsidRPr="00BF65ED">
        <w:rPr>
          <w:rFonts w:ascii="Times New Roman" w:hAnsi="Times New Roman" w:cs="Times New Roman"/>
          <w:sz w:val="24"/>
          <w:szCs w:val="24"/>
        </w:rPr>
        <w:t>.</w:t>
      </w:r>
    </w:p>
    <w:p w14:paraId="20745DBF" w14:textId="67D4DB3D" w:rsidR="004A282A" w:rsidRDefault="004A282A" w:rsidP="004A282A">
      <w:pPr>
        <w:rPr>
          <w:rFonts w:ascii="Times New Roman" w:hAnsi="Times New Roman" w:cs="Times New Roman"/>
          <w:sz w:val="24"/>
          <w:szCs w:val="24"/>
        </w:rPr>
      </w:pPr>
      <w:r>
        <w:rPr>
          <w:rFonts w:ascii="Times New Roman" w:hAnsi="Times New Roman" w:cs="Times New Roman"/>
          <w:sz w:val="24"/>
          <w:szCs w:val="24"/>
        </w:rPr>
        <w:t xml:space="preserve">Likewise, </w:t>
      </w:r>
      <w:r w:rsidR="00D8180A">
        <w:rPr>
          <w:rFonts w:ascii="Times New Roman" w:hAnsi="Times New Roman" w:cs="Times New Roman"/>
          <w:sz w:val="24"/>
          <w:szCs w:val="24"/>
        </w:rPr>
        <w:t>e</w:t>
      </w:r>
      <w:r w:rsidR="00D8180A" w:rsidRPr="00BF65ED">
        <w:rPr>
          <w:rFonts w:ascii="Times New Roman" w:hAnsi="Times New Roman" w:cs="Times New Roman"/>
          <w:sz w:val="24"/>
          <w:szCs w:val="24"/>
        </w:rPr>
        <w:t>phedrine</w:t>
      </w:r>
      <w:r w:rsidR="009A4076" w:rsidRPr="00BF65ED">
        <w:rPr>
          <w:rFonts w:ascii="Times New Roman" w:hAnsi="Times New Roman" w:cs="Times New Roman"/>
          <w:sz w:val="24"/>
          <w:szCs w:val="24"/>
        </w:rPr>
        <w:t xml:space="preserve"> improve breathing thus enhancing </w:t>
      </w:r>
      <w:r w:rsidR="00BF65ED">
        <w:rPr>
          <w:rFonts w:ascii="Times New Roman" w:hAnsi="Times New Roman" w:cs="Times New Roman"/>
          <w:sz w:val="24"/>
          <w:szCs w:val="24"/>
        </w:rPr>
        <w:t xml:space="preserve">the </w:t>
      </w:r>
      <w:r w:rsidR="009A4076" w:rsidRPr="00BF65ED">
        <w:rPr>
          <w:rFonts w:ascii="Times New Roman" w:hAnsi="Times New Roman" w:cs="Times New Roman"/>
          <w:noProof/>
          <w:sz w:val="24"/>
          <w:szCs w:val="24"/>
        </w:rPr>
        <w:t>performance</w:t>
      </w:r>
      <w:r w:rsidR="009A4076" w:rsidRPr="00BF65ED">
        <w:rPr>
          <w:rFonts w:ascii="Times New Roman" w:hAnsi="Times New Roman" w:cs="Times New Roman"/>
          <w:sz w:val="24"/>
          <w:szCs w:val="24"/>
        </w:rPr>
        <w:t xml:space="preserve"> of the athlete by ensuring that they do not experience oxygen deficit. HBOC also have a similar advantage.</w:t>
      </w:r>
      <w:r w:rsidR="00125778" w:rsidRPr="00BF65ED">
        <w:rPr>
          <w:rFonts w:ascii="Times New Roman" w:hAnsi="Times New Roman" w:cs="Times New Roman"/>
          <w:sz w:val="24"/>
          <w:szCs w:val="24"/>
        </w:rPr>
        <w:t xml:space="preserve"> </w:t>
      </w:r>
      <w:r w:rsidR="00617640" w:rsidRPr="00BF65ED">
        <w:rPr>
          <w:rFonts w:ascii="Times New Roman" w:hAnsi="Times New Roman" w:cs="Times New Roman"/>
          <w:sz w:val="24"/>
          <w:szCs w:val="24"/>
        </w:rPr>
        <w:t xml:space="preserve">They increase </w:t>
      </w:r>
      <w:r w:rsidR="00BF65ED">
        <w:rPr>
          <w:rFonts w:ascii="Times New Roman" w:hAnsi="Times New Roman" w:cs="Times New Roman"/>
          <w:sz w:val="24"/>
          <w:szCs w:val="24"/>
        </w:rPr>
        <w:t xml:space="preserve">the </w:t>
      </w:r>
      <w:r w:rsidR="00617640" w:rsidRPr="00BF65ED">
        <w:rPr>
          <w:rFonts w:ascii="Times New Roman" w:hAnsi="Times New Roman" w:cs="Times New Roman"/>
          <w:noProof/>
          <w:sz w:val="24"/>
          <w:szCs w:val="24"/>
        </w:rPr>
        <w:t>supply</w:t>
      </w:r>
      <w:r w:rsidR="00617640" w:rsidRPr="00BF65ED">
        <w:rPr>
          <w:rFonts w:ascii="Times New Roman" w:hAnsi="Times New Roman" w:cs="Times New Roman"/>
          <w:sz w:val="24"/>
          <w:szCs w:val="24"/>
        </w:rPr>
        <w:t xml:space="preserve"> of blood to the active muscles by stimulating </w:t>
      </w:r>
      <w:r w:rsidR="00BF65ED">
        <w:rPr>
          <w:rFonts w:ascii="Times New Roman" w:hAnsi="Times New Roman" w:cs="Times New Roman"/>
          <w:sz w:val="24"/>
          <w:szCs w:val="24"/>
        </w:rPr>
        <w:t xml:space="preserve">the </w:t>
      </w:r>
      <w:r w:rsidR="00617640" w:rsidRPr="00BF65ED">
        <w:rPr>
          <w:rFonts w:ascii="Times New Roman" w:hAnsi="Times New Roman" w:cs="Times New Roman"/>
          <w:noProof/>
          <w:sz w:val="24"/>
          <w:szCs w:val="24"/>
        </w:rPr>
        <w:t>production</w:t>
      </w:r>
      <w:r w:rsidR="00617640" w:rsidRPr="00BF65ED">
        <w:rPr>
          <w:rFonts w:ascii="Times New Roman" w:hAnsi="Times New Roman" w:cs="Times New Roman"/>
          <w:sz w:val="24"/>
          <w:szCs w:val="24"/>
        </w:rPr>
        <w:t xml:space="preserve"> of </w:t>
      </w:r>
      <w:r w:rsidR="00473211" w:rsidRPr="00BF65ED">
        <w:rPr>
          <w:rFonts w:ascii="Times New Roman" w:hAnsi="Times New Roman" w:cs="Times New Roman"/>
          <w:sz w:val="24"/>
          <w:szCs w:val="24"/>
        </w:rPr>
        <w:t>red</w:t>
      </w:r>
      <w:r w:rsidR="00617640" w:rsidRPr="00BF65ED">
        <w:rPr>
          <w:rFonts w:ascii="Times New Roman" w:hAnsi="Times New Roman" w:cs="Times New Roman"/>
          <w:sz w:val="24"/>
          <w:szCs w:val="24"/>
        </w:rPr>
        <w:t xml:space="preserve"> blood cells that carry oxygen to the needy mu</w:t>
      </w:r>
      <w:r w:rsidR="004158EA" w:rsidRPr="00BF65ED">
        <w:rPr>
          <w:rFonts w:ascii="Times New Roman" w:hAnsi="Times New Roman" w:cs="Times New Roman"/>
          <w:sz w:val="24"/>
          <w:szCs w:val="24"/>
        </w:rPr>
        <w:t>scles</w:t>
      </w:r>
      <w:r w:rsidR="00BF65ED">
        <w:rPr>
          <w:rFonts w:ascii="Times New Roman" w:hAnsi="Times New Roman" w:cs="Times New Roman"/>
          <w:sz w:val="24"/>
          <w:szCs w:val="24"/>
        </w:rPr>
        <w:t>, therefore,</w:t>
      </w:r>
      <w:r w:rsidR="004158EA" w:rsidRPr="00BF65ED">
        <w:rPr>
          <w:rFonts w:ascii="Times New Roman" w:hAnsi="Times New Roman" w:cs="Times New Roman"/>
          <w:sz w:val="24"/>
          <w:szCs w:val="24"/>
        </w:rPr>
        <w:t xml:space="preserve"> increasing </w:t>
      </w:r>
      <w:r w:rsidR="00473211" w:rsidRPr="00BF65ED">
        <w:rPr>
          <w:rFonts w:ascii="Times New Roman" w:hAnsi="Times New Roman" w:cs="Times New Roman"/>
          <w:sz w:val="24"/>
          <w:szCs w:val="24"/>
        </w:rPr>
        <w:t>endurance</w:t>
      </w:r>
      <w:r w:rsidR="00A54C71" w:rsidRPr="00BF65ED">
        <w:rPr>
          <w:rFonts w:ascii="Times New Roman" w:hAnsi="Times New Roman" w:cs="Times New Roman"/>
          <w:sz w:val="24"/>
          <w:szCs w:val="24"/>
        </w:rPr>
        <w:t xml:space="preserve"> (Haugen et al. 2).</w:t>
      </w:r>
      <w:r w:rsidR="00125778" w:rsidRPr="00BF65ED">
        <w:rPr>
          <w:rFonts w:ascii="Times New Roman" w:hAnsi="Times New Roman" w:cs="Times New Roman"/>
          <w:color w:val="333333"/>
          <w:sz w:val="24"/>
          <w:szCs w:val="24"/>
        </w:rPr>
        <w:t xml:space="preserve"> </w:t>
      </w:r>
      <w:r w:rsidR="00617640" w:rsidRPr="00BF65ED">
        <w:rPr>
          <w:rFonts w:ascii="Times New Roman" w:hAnsi="Times New Roman" w:cs="Times New Roman"/>
          <w:sz w:val="24"/>
          <w:szCs w:val="24"/>
        </w:rPr>
        <w:t xml:space="preserve">EPO is common for this </w:t>
      </w:r>
      <w:r w:rsidR="00D8180A" w:rsidRPr="00BF65ED">
        <w:rPr>
          <w:rFonts w:ascii="Times New Roman" w:hAnsi="Times New Roman" w:cs="Times New Roman"/>
          <w:sz w:val="24"/>
          <w:szCs w:val="24"/>
        </w:rPr>
        <w:t>function</w:t>
      </w:r>
      <w:r w:rsidR="00D8180A">
        <w:rPr>
          <w:rFonts w:ascii="Times New Roman" w:hAnsi="Times New Roman" w:cs="Times New Roman"/>
          <w:sz w:val="24"/>
          <w:szCs w:val="24"/>
        </w:rPr>
        <w:t xml:space="preserve"> </w:t>
      </w:r>
      <w:r w:rsidR="00D8180A" w:rsidRPr="00BF65ED">
        <w:rPr>
          <w:rFonts w:ascii="Times New Roman" w:hAnsi="Times New Roman" w:cs="Times New Roman"/>
          <w:sz w:val="24"/>
          <w:szCs w:val="24"/>
        </w:rPr>
        <w:t>(</w:t>
      </w:r>
      <w:proofErr w:type="spellStart"/>
      <w:r w:rsidR="00D8180A" w:rsidRPr="00BF65ED">
        <w:rPr>
          <w:rFonts w:ascii="Times New Roman" w:eastAsia="Times New Roman" w:hAnsi="Times New Roman" w:cs="Times New Roman"/>
          <w:color w:val="000000" w:themeColor="text1"/>
          <w:sz w:val="24"/>
          <w:szCs w:val="24"/>
        </w:rPr>
        <w:t>Reardo</w:t>
      </w:r>
      <w:proofErr w:type="spellEnd"/>
      <w:r w:rsidR="001D4120" w:rsidRPr="00BF65ED">
        <w:rPr>
          <w:rFonts w:ascii="Times New Roman" w:eastAsia="Times New Roman" w:hAnsi="Times New Roman" w:cs="Times New Roman"/>
          <w:color w:val="000000" w:themeColor="text1"/>
          <w:sz w:val="24"/>
          <w:szCs w:val="24"/>
        </w:rPr>
        <w:t>.,</w:t>
      </w:r>
      <w:r w:rsidR="00D8180A">
        <w:rPr>
          <w:rFonts w:ascii="Times New Roman" w:eastAsia="Times New Roman" w:hAnsi="Times New Roman" w:cs="Times New Roman"/>
          <w:color w:val="000000" w:themeColor="text1"/>
          <w:sz w:val="24"/>
          <w:szCs w:val="24"/>
        </w:rPr>
        <w:t xml:space="preserve"> </w:t>
      </w:r>
      <w:r w:rsidR="001D4120" w:rsidRPr="00BF65ED">
        <w:rPr>
          <w:rFonts w:ascii="Times New Roman" w:eastAsia="Times New Roman" w:hAnsi="Times New Roman" w:cs="Times New Roman"/>
          <w:color w:val="000000" w:themeColor="text1"/>
          <w:sz w:val="24"/>
          <w:szCs w:val="24"/>
        </w:rPr>
        <w:t xml:space="preserve">&amp; </w:t>
      </w:r>
      <w:proofErr w:type="spellStart"/>
      <w:r w:rsidR="001D4120" w:rsidRPr="00BF65ED">
        <w:rPr>
          <w:rFonts w:ascii="Times New Roman" w:eastAsia="Times New Roman" w:hAnsi="Times New Roman" w:cs="Times New Roman"/>
          <w:color w:val="000000" w:themeColor="text1"/>
          <w:sz w:val="24"/>
          <w:szCs w:val="24"/>
        </w:rPr>
        <w:t>Creado</w:t>
      </w:r>
      <w:proofErr w:type="spellEnd"/>
      <w:r w:rsidR="001D4120" w:rsidRPr="00BF65ED">
        <w:rPr>
          <w:rFonts w:ascii="Times New Roman" w:eastAsia="Times New Roman" w:hAnsi="Times New Roman" w:cs="Times New Roman"/>
          <w:color w:val="000000" w:themeColor="text1"/>
          <w:sz w:val="24"/>
          <w:szCs w:val="24"/>
        </w:rPr>
        <w:t>)</w:t>
      </w:r>
      <w:r w:rsidR="007D11EA" w:rsidRPr="00BF65ED">
        <w:rPr>
          <w:rFonts w:ascii="Times New Roman" w:hAnsi="Times New Roman" w:cs="Times New Roman"/>
          <w:sz w:val="24"/>
          <w:szCs w:val="24"/>
        </w:rPr>
        <w:t xml:space="preserve">. Stimulants </w:t>
      </w:r>
      <w:r w:rsidR="00BF65ED" w:rsidRPr="00BF65ED">
        <w:rPr>
          <w:rFonts w:ascii="Times New Roman" w:hAnsi="Times New Roman" w:cs="Times New Roman"/>
          <w:sz w:val="24"/>
          <w:szCs w:val="24"/>
        </w:rPr>
        <w:t>arouse</w:t>
      </w:r>
      <w:r w:rsidR="00473211" w:rsidRPr="00BF65ED">
        <w:rPr>
          <w:rFonts w:ascii="Times New Roman" w:hAnsi="Times New Roman" w:cs="Times New Roman"/>
          <w:sz w:val="24"/>
          <w:szCs w:val="24"/>
        </w:rPr>
        <w:t xml:space="preserve"> body muscles thus improving </w:t>
      </w:r>
      <w:r w:rsidR="007D11EA" w:rsidRPr="00BF65ED">
        <w:rPr>
          <w:rFonts w:ascii="Times New Roman" w:hAnsi="Times New Roman" w:cs="Times New Roman"/>
          <w:sz w:val="24"/>
          <w:szCs w:val="24"/>
        </w:rPr>
        <w:t>performance</w:t>
      </w:r>
      <w:r w:rsidR="00BF65ED">
        <w:rPr>
          <w:rFonts w:ascii="Times New Roman" w:hAnsi="Times New Roman" w:cs="Times New Roman"/>
          <w:sz w:val="24"/>
          <w:szCs w:val="24"/>
        </w:rPr>
        <w:t xml:space="preserve"> and</w:t>
      </w:r>
      <w:r w:rsidR="009A4076" w:rsidRPr="00BF65ED">
        <w:rPr>
          <w:rFonts w:ascii="Times New Roman" w:hAnsi="Times New Roman" w:cs="Times New Roman"/>
          <w:sz w:val="24"/>
          <w:szCs w:val="24"/>
        </w:rPr>
        <w:t xml:space="preserve"> </w:t>
      </w:r>
      <w:r w:rsidR="00473211" w:rsidRPr="00BF65ED">
        <w:rPr>
          <w:rFonts w:ascii="Times New Roman" w:hAnsi="Times New Roman" w:cs="Times New Roman"/>
          <w:sz w:val="24"/>
          <w:szCs w:val="24"/>
        </w:rPr>
        <w:t xml:space="preserve">endurance </w:t>
      </w:r>
      <w:r w:rsidR="007D11EA" w:rsidRPr="00BF65ED">
        <w:rPr>
          <w:rFonts w:ascii="Times New Roman" w:hAnsi="Times New Roman" w:cs="Times New Roman"/>
          <w:sz w:val="24"/>
          <w:szCs w:val="24"/>
        </w:rPr>
        <w:t>(Prakash)</w:t>
      </w:r>
      <w:r w:rsidR="00617640" w:rsidRPr="00BF65ED">
        <w:rPr>
          <w:rFonts w:ascii="Times New Roman" w:hAnsi="Times New Roman" w:cs="Times New Roman"/>
          <w:sz w:val="24"/>
          <w:szCs w:val="24"/>
        </w:rPr>
        <w:t xml:space="preserve">. </w:t>
      </w:r>
    </w:p>
    <w:p w14:paraId="65B9328E" w14:textId="4C556812" w:rsidR="00CA0A9C" w:rsidRPr="00BF65ED" w:rsidRDefault="00617640" w:rsidP="004A282A">
      <w:pPr>
        <w:ind w:firstLine="720"/>
        <w:rPr>
          <w:rFonts w:ascii="Times New Roman" w:hAnsi="Times New Roman" w:cs="Times New Roman"/>
          <w:sz w:val="24"/>
          <w:szCs w:val="24"/>
        </w:rPr>
      </w:pPr>
      <w:r w:rsidRPr="00BF65ED">
        <w:rPr>
          <w:rFonts w:ascii="Times New Roman" w:hAnsi="Times New Roman" w:cs="Times New Roman"/>
          <w:noProof/>
          <w:sz w:val="24"/>
          <w:szCs w:val="24"/>
        </w:rPr>
        <w:lastRenderedPageBreak/>
        <w:t>Amp</w:t>
      </w:r>
      <w:r w:rsidR="00BF65ED">
        <w:rPr>
          <w:rFonts w:ascii="Times New Roman" w:hAnsi="Times New Roman" w:cs="Times New Roman"/>
          <w:noProof/>
          <w:sz w:val="24"/>
          <w:szCs w:val="24"/>
        </w:rPr>
        <w:t>h</w:t>
      </w:r>
      <w:r w:rsidRPr="00BF65ED">
        <w:rPr>
          <w:rFonts w:ascii="Times New Roman" w:hAnsi="Times New Roman" w:cs="Times New Roman"/>
          <w:noProof/>
          <w:sz w:val="24"/>
          <w:szCs w:val="24"/>
        </w:rPr>
        <w:t>etamines</w:t>
      </w:r>
      <w:r w:rsidRPr="00BF65ED">
        <w:rPr>
          <w:rFonts w:ascii="Times New Roman" w:hAnsi="Times New Roman" w:cs="Times New Roman"/>
          <w:sz w:val="24"/>
          <w:szCs w:val="24"/>
        </w:rPr>
        <w:t xml:space="preserve"> increase alertness, confidence and increase energy levels.</w:t>
      </w:r>
      <w:r w:rsidR="009A4076" w:rsidRPr="00BF65ED">
        <w:rPr>
          <w:rFonts w:ascii="Times New Roman" w:hAnsi="Times New Roman" w:cs="Times New Roman"/>
          <w:sz w:val="24"/>
          <w:szCs w:val="24"/>
        </w:rPr>
        <w:t xml:space="preserve"> </w:t>
      </w:r>
      <w:r w:rsidRPr="00BF65ED">
        <w:rPr>
          <w:rFonts w:ascii="Times New Roman" w:hAnsi="Times New Roman" w:cs="Times New Roman"/>
          <w:sz w:val="24"/>
          <w:szCs w:val="24"/>
        </w:rPr>
        <w:t>On the other hand</w:t>
      </w:r>
      <w:r w:rsidR="00473211" w:rsidRPr="00BF65ED">
        <w:rPr>
          <w:rFonts w:ascii="Times New Roman" w:hAnsi="Times New Roman" w:cs="Times New Roman"/>
          <w:sz w:val="24"/>
          <w:szCs w:val="24"/>
        </w:rPr>
        <w:t>,</w:t>
      </w:r>
      <w:r w:rsidR="009A4076" w:rsidRPr="00BF65ED">
        <w:rPr>
          <w:rFonts w:ascii="Times New Roman" w:hAnsi="Times New Roman" w:cs="Times New Roman"/>
          <w:sz w:val="24"/>
          <w:szCs w:val="24"/>
        </w:rPr>
        <w:t xml:space="preserve"> </w:t>
      </w:r>
      <w:r w:rsidRPr="00BF65ED">
        <w:rPr>
          <w:rFonts w:ascii="Times New Roman" w:hAnsi="Times New Roman" w:cs="Times New Roman"/>
          <w:sz w:val="24"/>
          <w:szCs w:val="24"/>
        </w:rPr>
        <w:t xml:space="preserve">anabolic steroids contain male growth hormone </w:t>
      </w:r>
      <w:r w:rsidR="00473211" w:rsidRPr="00BF65ED">
        <w:rPr>
          <w:rFonts w:ascii="Times New Roman" w:hAnsi="Times New Roman" w:cs="Times New Roman"/>
          <w:sz w:val="24"/>
          <w:szCs w:val="24"/>
        </w:rPr>
        <w:t>testosterone. The</w:t>
      </w:r>
      <w:r w:rsidRPr="00BF65ED">
        <w:rPr>
          <w:rFonts w:ascii="Times New Roman" w:hAnsi="Times New Roman" w:cs="Times New Roman"/>
          <w:sz w:val="24"/>
          <w:szCs w:val="24"/>
        </w:rPr>
        <w:t xml:space="preserve"> manufacture</w:t>
      </w:r>
      <w:r w:rsidR="004A282A">
        <w:rPr>
          <w:rFonts w:ascii="Times New Roman" w:hAnsi="Times New Roman" w:cs="Times New Roman"/>
          <w:sz w:val="24"/>
          <w:szCs w:val="24"/>
        </w:rPr>
        <w:t>d</w:t>
      </w:r>
      <w:r w:rsidRPr="00BF65ED">
        <w:rPr>
          <w:rFonts w:ascii="Times New Roman" w:hAnsi="Times New Roman" w:cs="Times New Roman"/>
          <w:sz w:val="24"/>
          <w:szCs w:val="24"/>
        </w:rPr>
        <w:t xml:space="preserve"> versions of this </w:t>
      </w:r>
      <w:r w:rsidR="00473211" w:rsidRPr="00BF65ED">
        <w:rPr>
          <w:rFonts w:ascii="Times New Roman" w:hAnsi="Times New Roman" w:cs="Times New Roman"/>
          <w:sz w:val="24"/>
          <w:szCs w:val="24"/>
        </w:rPr>
        <w:t>hormone increase</w:t>
      </w:r>
      <w:r w:rsidRPr="00BF65ED">
        <w:rPr>
          <w:rFonts w:ascii="Times New Roman" w:hAnsi="Times New Roman" w:cs="Times New Roman"/>
          <w:sz w:val="24"/>
          <w:szCs w:val="24"/>
        </w:rPr>
        <w:t xml:space="preserve"> energy levels, stimulate </w:t>
      </w:r>
      <w:r w:rsidR="00473211" w:rsidRPr="00BF65ED">
        <w:rPr>
          <w:rFonts w:ascii="Times New Roman" w:hAnsi="Times New Roman" w:cs="Times New Roman"/>
          <w:sz w:val="24"/>
          <w:szCs w:val="24"/>
        </w:rPr>
        <w:t>muscle growth</w:t>
      </w:r>
      <w:r w:rsidRPr="00BF65ED">
        <w:rPr>
          <w:rFonts w:ascii="Times New Roman" w:hAnsi="Times New Roman" w:cs="Times New Roman"/>
          <w:sz w:val="24"/>
          <w:szCs w:val="24"/>
        </w:rPr>
        <w:t xml:space="preserve"> and recovery from </w:t>
      </w:r>
      <w:r w:rsidR="00473211" w:rsidRPr="00BF65ED">
        <w:rPr>
          <w:rFonts w:ascii="Times New Roman" w:hAnsi="Times New Roman" w:cs="Times New Roman"/>
          <w:sz w:val="24"/>
          <w:szCs w:val="24"/>
        </w:rPr>
        <w:t>strenuous</w:t>
      </w:r>
      <w:r w:rsidRPr="00BF65ED">
        <w:rPr>
          <w:rFonts w:ascii="Times New Roman" w:hAnsi="Times New Roman" w:cs="Times New Roman"/>
          <w:sz w:val="24"/>
          <w:szCs w:val="24"/>
        </w:rPr>
        <w:t xml:space="preserve"> athletic </w:t>
      </w:r>
      <w:r w:rsidR="00473211" w:rsidRPr="00BF65ED">
        <w:rPr>
          <w:rFonts w:ascii="Times New Roman" w:hAnsi="Times New Roman" w:cs="Times New Roman"/>
          <w:sz w:val="24"/>
          <w:szCs w:val="24"/>
        </w:rPr>
        <w:t>activities (Angell et al.)</w:t>
      </w:r>
      <w:r w:rsidRPr="00BF65ED">
        <w:rPr>
          <w:rFonts w:ascii="Times New Roman" w:hAnsi="Times New Roman" w:cs="Times New Roman"/>
          <w:sz w:val="24"/>
          <w:szCs w:val="24"/>
        </w:rPr>
        <w:t>.</w:t>
      </w:r>
      <w:r w:rsidR="004A282A">
        <w:rPr>
          <w:rFonts w:ascii="Times New Roman" w:hAnsi="Times New Roman" w:cs="Times New Roman"/>
          <w:sz w:val="24"/>
          <w:szCs w:val="24"/>
        </w:rPr>
        <w:t xml:space="preserve"> </w:t>
      </w:r>
      <w:r w:rsidRPr="00BF65ED">
        <w:rPr>
          <w:rFonts w:ascii="Times New Roman" w:hAnsi="Times New Roman" w:cs="Times New Roman"/>
          <w:sz w:val="24"/>
          <w:szCs w:val="24"/>
        </w:rPr>
        <w:t>However</w:t>
      </w:r>
      <w:r w:rsidR="004A282A">
        <w:rPr>
          <w:rFonts w:ascii="Times New Roman" w:hAnsi="Times New Roman" w:cs="Times New Roman"/>
          <w:sz w:val="24"/>
          <w:szCs w:val="24"/>
        </w:rPr>
        <w:t>,</w:t>
      </w:r>
      <w:r w:rsidRPr="00BF65ED">
        <w:rPr>
          <w:rFonts w:ascii="Times New Roman" w:hAnsi="Times New Roman" w:cs="Times New Roman"/>
          <w:sz w:val="24"/>
          <w:szCs w:val="24"/>
        </w:rPr>
        <w:t xml:space="preserve"> </w:t>
      </w:r>
      <w:r w:rsidR="00D8180A" w:rsidRPr="00BF65ED">
        <w:rPr>
          <w:rFonts w:ascii="Times New Roman" w:hAnsi="Times New Roman" w:cs="Times New Roman"/>
          <w:sz w:val="24"/>
          <w:szCs w:val="24"/>
        </w:rPr>
        <w:t>most</w:t>
      </w:r>
      <w:r w:rsidRPr="00BF65ED">
        <w:rPr>
          <w:rFonts w:ascii="Times New Roman" w:hAnsi="Times New Roman" w:cs="Times New Roman"/>
          <w:sz w:val="24"/>
          <w:szCs w:val="24"/>
        </w:rPr>
        <w:t xml:space="preserve"> banned or regulated PEDs have been found to have </w:t>
      </w:r>
      <w:r w:rsidR="00473211" w:rsidRPr="00BF65ED">
        <w:rPr>
          <w:rFonts w:ascii="Times New Roman" w:hAnsi="Times New Roman" w:cs="Times New Roman"/>
          <w:sz w:val="24"/>
          <w:szCs w:val="24"/>
        </w:rPr>
        <w:t>harmful</w:t>
      </w:r>
      <w:r w:rsidRPr="00BF65ED">
        <w:rPr>
          <w:rFonts w:ascii="Times New Roman" w:hAnsi="Times New Roman" w:cs="Times New Roman"/>
          <w:sz w:val="24"/>
          <w:szCs w:val="24"/>
        </w:rPr>
        <w:t xml:space="preserve"> health effects such as </w:t>
      </w:r>
      <w:r w:rsidR="00473211" w:rsidRPr="00BF65ED">
        <w:rPr>
          <w:rFonts w:ascii="Times New Roman" w:hAnsi="Times New Roman" w:cs="Times New Roman"/>
          <w:sz w:val="24"/>
          <w:szCs w:val="24"/>
        </w:rPr>
        <w:t>causing</w:t>
      </w:r>
      <w:r w:rsidRPr="00BF65ED">
        <w:rPr>
          <w:rFonts w:ascii="Times New Roman" w:hAnsi="Times New Roman" w:cs="Times New Roman"/>
          <w:sz w:val="24"/>
          <w:szCs w:val="24"/>
        </w:rPr>
        <w:t xml:space="preserve"> cardiovascular diseases, </w:t>
      </w:r>
      <w:r w:rsidRPr="004A282A">
        <w:rPr>
          <w:rFonts w:ascii="Times New Roman" w:hAnsi="Times New Roman" w:cs="Times New Roman"/>
          <w:noProof/>
          <w:sz w:val="24"/>
          <w:szCs w:val="24"/>
        </w:rPr>
        <w:t>hypertension</w:t>
      </w:r>
      <w:r w:rsidRPr="00BF65ED">
        <w:rPr>
          <w:rFonts w:ascii="Times New Roman" w:hAnsi="Times New Roman" w:cs="Times New Roman"/>
          <w:sz w:val="24"/>
          <w:szCs w:val="24"/>
        </w:rPr>
        <w:t>, cancers among others.</w:t>
      </w:r>
    </w:p>
    <w:p w14:paraId="6E6902BE" w14:textId="6535189F" w:rsidR="00BF65ED" w:rsidRPr="00BF65ED" w:rsidRDefault="00BF65ED" w:rsidP="00BF65ED">
      <w:pPr>
        <w:rPr>
          <w:rFonts w:ascii="Times New Roman" w:hAnsi="Times New Roman" w:cs="Times New Roman"/>
          <w:sz w:val="24"/>
          <w:szCs w:val="24"/>
        </w:rPr>
      </w:pPr>
      <w:r w:rsidRPr="00BF65ED">
        <w:rPr>
          <w:rFonts w:ascii="Times New Roman" w:hAnsi="Times New Roman" w:cs="Times New Roman"/>
          <w:sz w:val="24"/>
          <w:szCs w:val="24"/>
        </w:rPr>
        <w:tab/>
        <w:t xml:space="preserve">Alcohol contributes to an average of 3.3 million deaths almost 6% of total morbidities annually (Esser, and Jernigan 2). </w:t>
      </w:r>
      <w:r w:rsidR="00D8180A" w:rsidRPr="00BF65ED">
        <w:rPr>
          <w:rFonts w:ascii="Times New Roman" w:hAnsi="Times New Roman" w:cs="Times New Roman"/>
          <w:sz w:val="24"/>
          <w:szCs w:val="24"/>
        </w:rPr>
        <w:t>Therefore,</w:t>
      </w:r>
      <w:r w:rsidRPr="00BF65ED">
        <w:rPr>
          <w:rFonts w:ascii="Times New Roman" w:hAnsi="Times New Roman" w:cs="Times New Roman"/>
          <w:sz w:val="24"/>
          <w:szCs w:val="24"/>
        </w:rPr>
        <w:t xml:space="preserve"> many laws and regulations have been enacted to control the alcohol industry especially, sale, consumption, availability, marketing, distribution and establishing an alcohol joint. Owing to the detrimental effects that alcohol has on the society, it imperative for the government to control </w:t>
      </w:r>
      <w:r w:rsidR="004A282A">
        <w:rPr>
          <w:rFonts w:ascii="Times New Roman" w:hAnsi="Times New Roman" w:cs="Times New Roman"/>
          <w:noProof/>
          <w:sz w:val="24"/>
          <w:szCs w:val="24"/>
        </w:rPr>
        <w:t>this</w:t>
      </w:r>
      <w:r w:rsidRPr="00BF65ED">
        <w:rPr>
          <w:rFonts w:ascii="Times New Roman" w:hAnsi="Times New Roman" w:cs="Times New Roman"/>
          <w:sz w:val="24"/>
          <w:szCs w:val="24"/>
        </w:rPr>
        <w:t xml:space="preserve"> product that is a darling to many despite their knowledge </w:t>
      </w:r>
      <w:r w:rsidRPr="004A282A">
        <w:rPr>
          <w:rFonts w:ascii="Times New Roman" w:hAnsi="Times New Roman" w:cs="Times New Roman"/>
          <w:noProof/>
          <w:sz w:val="24"/>
          <w:szCs w:val="24"/>
        </w:rPr>
        <w:t>o</w:t>
      </w:r>
      <w:r w:rsidR="004A282A">
        <w:rPr>
          <w:rFonts w:ascii="Times New Roman" w:hAnsi="Times New Roman" w:cs="Times New Roman"/>
          <w:noProof/>
          <w:sz w:val="24"/>
          <w:szCs w:val="24"/>
        </w:rPr>
        <w:t>f</w:t>
      </w:r>
      <w:r w:rsidRPr="00BF65ED">
        <w:rPr>
          <w:rFonts w:ascii="Times New Roman" w:hAnsi="Times New Roman" w:cs="Times New Roman"/>
          <w:sz w:val="24"/>
          <w:szCs w:val="24"/>
        </w:rPr>
        <w:t xml:space="preserve"> the repercussions of its consumption. </w:t>
      </w:r>
    </w:p>
    <w:p w14:paraId="4D9B1900" w14:textId="2DB4E0B6" w:rsidR="00BF65ED" w:rsidRPr="00BF65ED" w:rsidRDefault="00BF65ED" w:rsidP="00BF65ED">
      <w:pPr>
        <w:ind w:firstLine="720"/>
        <w:rPr>
          <w:rFonts w:ascii="Times New Roman" w:hAnsi="Times New Roman" w:cs="Times New Roman"/>
          <w:sz w:val="24"/>
          <w:szCs w:val="24"/>
        </w:rPr>
      </w:pPr>
      <w:r w:rsidRPr="00BF65ED">
        <w:rPr>
          <w:rFonts w:ascii="Times New Roman" w:hAnsi="Times New Roman" w:cs="Times New Roman"/>
          <w:sz w:val="24"/>
          <w:szCs w:val="24"/>
        </w:rPr>
        <w:t xml:space="preserve">The government controls </w:t>
      </w:r>
      <w:r w:rsidR="004A282A">
        <w:rPr>
          <w:rFonts w:ascii="Times New Roman" w:hAnsi="Times New Roman" w:cs="Times New Roman"/>
          <w:sz w:val="24"/>
          <w:szCs w:val="24"/>
        </w:rPr>
        <w:t>alcohol</w:t>
      </w:r>
      <w:r w:rsidRPr="00BF65ED">
        <w:rPr>
          <w:rFonts w:ascii="Times New Roman" w:hAnsi="Times New Roman" w:cs="Times New Roman"/>
          <w:sz w:val="24"/>
          <w:szCs w:val="24"/>
        </w:rPr>
        <w:t xml:space="preserve"> availability by controlling the number, types of the alcohol joints and location</w:t>
      </w:r>
      <w:r w:rsidR="004A282A">
        <w:rPr>
          <w:rFonts w:ascii="Times New Roman" w:hAnsi="Times New Roman" w:cs="Times New Roman"/>
          <w:sz w:val="24"/>
          <w:szCs w:val="24"/>
        </w:rPr>
        <w:t xml:space="preserve"> </w:t>
      </w:r>
      <w:bookmarkStart w:id="0" w:name="_Hlk512277809"/>
      <w:r w:rsidRPr="00BF65ED">
        <w:rPr>
          <w:rFonts w:ascii="Times New Roman" w:hAnsi="Times New Roman" w:cs="Times New Roman"/>
          <w:sz w:val="24"/>
          <w:szCs w:val="24"/>
        </w:rPr>
        <w:t>(</w:t>
      </w:r>
      <w:proofErr w:type="spellStart"/>
      <w:r w:rsidRPr="00BF65ED">
        <w:rPr>
          <w:rFonts w:ascii="Times New Roman" w:hAnsi="Times New Roman" w:cs="Times New Roman"/>
          <w:sz w:val="24"/>
          <w:szCs w:val="24"/>
        </w:rPr>
        <w:t>Treno</w:t>
      </w:r>
      <w:proofErr w:type="spellEnd"/>
      <w:r w:rsidRPr="00BF65ED">
        <w:rPr>
          <w:rFonts w:ascii="Times New Roman" w:hAnsi="Times New Roman" w:cs="Times New Roman"/>
          <w:sz w:val="24"/>
          <w:szCs w:val="24"/>
        </w:rPr>
        <w:t xml:space="preserve"> et al. 4). </w:t>
      </w:r>
      <w:bookmarkEnd w:id="0"/>
      <w:r w:rsidRPr="00BF65ED">
        <w:rPr>
          <w:rFonts w:ascii="Times New Roman" w:hAnsi="Times New Roman" w:cs="Times New Roman"/>
          <w:sz w:val="24"/>
          <w:szCs w:val="24"/>
        </w:rPr>
        <w:t xml:space="preserve">These joints should not </w:t>
      </w:r>
      <w:r w:rsidRPr="004A282A">
        <w:rPr>
          <w:rFonts w:ascii="Times New Roman" w:hAnsi="Times New Roman" w:cs="Times New Roman"/>
          <w:noProof/>
          <w:sz w:val="24"/>
          <w:szCs w:val="24"/>
        </w:rPr>
        <w:t>be concentrated</w:t>
      </w:r>
      <w:r w:rsidRPr="00BF65ED">
        <w:rPr>
          <w:rFonts w:ascii="Times New Roman" w:hAnsi="Times New Roman" w:cs="Times New Roman"/>
          <w:sz w:val="24"/>
          <w:szCs w:val="24"/>
        </w:rPr>
        <w:t xml:space="preserve"> in a particular location or established near some institution like </w:t>
      </w:r>
      <w:r w:rsidRPr="004A282A">
        <w:rPr>
          <w:rFonts w:ascii="Times New Roman" w:hAnsi="Times New Roman" w:cs="Times New Roman"/>
          <w:noProof/>
          <w:sz w:val="24"/>
          <w:szCs w:val="24"/>
        </w:rPr>
        <w:t>schools</w:t>
      </w:r>
      <w:r w:rsidR="004A282A">
        <w:rPr>
          <w:rFonts w:ascii="Times New Roman" w:hAnsi="Times New Roman" w:cs="Times New Roman"/>
          <w:noProof/>
          <w:sz w:val="24"/>
          <w:szCs w:val="24"/>
        </w:rPr>
        <w:t xml:space="preserve"> </w:t>
      </w:r>
      <w:r w:rsidR="004A282A" w:rsidRPr="004A282A">
        <w:rPr>
          <w:rFonts w:ascii="Times New Roman" w:hAnsi="Times New Roman" w:cs="Times New Roman"/>
          <w:noProof/>
          <w:sz w:val="24"/>
          <w:szCs w:val="24"/>
        </w:rPr>
        <w:t>(Treno et al. 4).</w:t>
      </w:r>
      <w:r w:rsidRPr="00BF65ED">
        <w:rPr>
          <w:rFonts w:ascii="Times New Roman" w:hAnsi="Times New Roman" w:cs="Times New Roman"/>
          <w:sz w:val="24"/>
          <w:szCs w:val="24"/>
        </w:rPr>
        <w:t xml:space="preserve"> Alcohol should not </w:t>
      </w:r>
      <w:r w:rsidRPr="004A282A">
        <w:rPr>
          <w:rFonts w:ascii="Times New Roman" w:hAnsi="Times New Roman" w:cs="Times New Roman"/>
          <w:noProof/>
          <w:sz w:val="24"/>
          <w:szCs w:val="24"/>
        </w:rPr>
        <w:t>be sold</w:t>
      </w:r>
      <w:r w:rsidRPr="00BF65ED">
        <w:rPr>
          <w:rFonts w:ascii="Times New Roman" w:hAnsi="Times New Roman" w:cs="Times New Roman"/>
          <w:sz w:val="24"/>
          <w:szCs w:val="24"/>
        </w:rPr>
        <w:t xml:space="preserve"> to people who have not attained legal majority age (Haydock). Its advertisement should be well formulated to ensure it is not violating the laws, for instance, it should not appeal or seem to lure the minors</w:t>
      </w:r>
      <w:r w:rsidR="004A282A">
        <w:rPr>
          <w:rFonts w:ascii="Times New Roman" w:hAnsi="Times New Roman" w:cs="Times New Roman"/>
          <w:sz w:val="24"/>
          <w:szCs w:val="24"/>
        </w:rPr>
        <w:t xml:space="preserve"> </w:t>
      </w:r>
      <w:r w:rsidRPr="00BF65ED">
        <w:rPr>
          <w:rFonts w:ascii="Times New Roman" w:hAnsi="Times New Roman" w:cs="Times New Roman"/>
          <w:sz w:val="24"/>
          <w:szCs w:val="24"/>
        </w:rPr>
        <w:t xml:space="preserve">(Noel et al. 45). The law also </w:t>
      </w:r>
      <w:r w:rsidRPr="004A282A">
        <w:rPr>
          <w:rFonts w:ascii="Times New Roman" w:hAnsi="Times New Roman" w:cs="Times New Roman"/>
          <w:noProof/>
          <w:sz w:val="24"/>
          <w:szCs w:val="24"/>
        </w:rPr>
        <w:t>prohibit</w:t>
      </w:r>
      <w:r w:rsidR="004A282A">
        <w:rPr>
          <w:rFonts w:ascii="Times New Roman" w:hAnsi="Times New Roman" w:cs="Times New Roman"/>
          <w:noProof/>
          <w:sz w:val="24"/>
          <w:szCs w:val="24"/>
        </w:rPr>
        <w:t>s</w:t>
      </w:r>
      <w:r w:rsidRPr="00BF65ED">
        <w:rPr>
          <w:rFonts w:ascii="Times New Roman" w:hAnsi="Times New Roman" w:cs="Times New Roman"/>
          <w:sz w:val="24"/>
          <w:szCs w:val="24"/>
        </w:rPr>
        <w:t xml:space="preserve"> drunk-driving. </w:t>
      </w:r>
      <w:r w:rsidR="00D8180A" w:rsidRPr="00BF65ED">
        <w:rPr>
          <w:rFonts w:ascii="Times New Roman" w:hAnsi="Times New Roman" w:cs="Times New Roman"/>
          <w:sz w:val="24"/>
          <w:szCs w:val="24"/>
        </w:rPr>
        <w:t>Therefore,</w:t>
      </w:r>
      <w:r w:rsidRPr="00BF65ED">
        <w:rPr>
          <w:rFonts w:ascii="Times New Roman" w:hAnsi="Times New Roman" w:cs="Times New Roman"/>
          <w:sz w:val="24"/>
          <w:szCs w:val="24"/>
        </w:rPr>
        <w:t xml:space="preserve"> it is clear that most alcohol control programs </w:t>
      </w:r>
      <w:r w:rsidRPr="004A282A">
        <w:rPr>
          <w:rFonts w:ascii="Times New Roman" w:hAnsi="Times New Roman" w:cs="Times New Roman"/>
          <w:noProof/>
          <w:sz w:val="24"/>
          <w:szCs w:val="24"/>
        </w:rPr>
        <w:t>aim</w:t>
      </w:r>
      <w:r w:rsidRPr="00BF65ED">
        <w:rPr>
          <w:rFonts w:ascii="Times New Roman" w:hAnsi="Times New Roman" w:cs="Times New Roman"/>
          <w:sz w:val="24"/>
          <w:szCs w:val="24"/>
        </w:rPr>
        <w:t xml:space="preserve"> at reducing consumption and promoting responsible consumption.</w:t>
      </w:r>
    </w:p>
    <w:p w14:paraId="521AF715" w14:textId="7916336F" w:rsidR="00BF65ED" w:rsidRPr="00BF65ED" w:rsidRDefault="004A282A" w:rsidP="00BF65ED">
      <w:pPr>
        <w:ind w:firstLine="720"/>
        <w:rPr>
          <w:rFonts w:ascii="Times New Roman" w:hAnsi="Times New Roman" w:cs="Times New Roman"/>
          <w:sz w:val="24"/>
          <w:szCs w:val="24"/>
        </w:rPr>
      </w:pPr>
      <w:r>
        <w:rPr>
          <w:rFonts w:ascii="Times New Roman" w:hAnsi="Times New Roman" w:cs="Times New Roman"/>
          <w:sz w:val="24"/>
          <w:szCs w:val="24"/>
        </w:rPr>
        <w:t>Additionally, o</w:t>
      </w:r>
      <w:r w:rsidR="00BF65ED" w:rsidRPr="00BF65ED">
        <w:rPr>
          <w:rFonts w:ascii="Times New Roman" w:hAnsi="Times New Roman" w:cs="Times New Roman"/>
          <w:sz w:val="24"/>
          <w:szCs w:val="24"/>
        </w:rPr>
        <w:t>pioids are drugs that are pain medication to reduce pain</w:t>
      </w:r>
      <w:r>
        <w:rPr>
          <w:rFonts w:ascii="Times New Roman" w:hAnsi="Times New Roman" w:cs="Times New Roman"/>
          <w:sz w:val="24"/>
          <w:szCs w:val="24"/>
        </w:rPr>
        <w:t>,</w:t>
      </w:r>
      <w:r w:rsidR="00BF65ED" w:rsidRPr="00BF65ED">
        <w:rPr>
          <w:rFonts w:ascii="Times New Roman" w:hAnsi="Times New Roman" w:cs="Times New Roman"/>
          <w:sz w:val="24"/>
          <w:szCs w:val="24"/>
        </w:rPr>
        <w:t xml:space="preserve"> </w:t>
      </w:r>
      <w:r w:rsidR="00BF65ED" w:rsidRPr="004A282A">
        <w:rPr>
          <w:rFonts w:ascii="Times New Roman" w:hAnsi="Times New Roman" w:cs="Times New Roman"/>
          <w:noProof/>
          <w:sz w:val="24"/>
          <w:szCs w:val="24"/>
        </w:rPr>
        <w:t>especially</w:t>
      </w:r>
      <w:r w:rsidR="00BF65ED" w:rsidRPr="00BF65ED">
        <w:rPr>
          <w:rFonts w:ascii="Times New Roman" w:hAnsi="Times New Roman" w:cs="Times New Roman"/>
          <w:sz w:val="24"/>
          <w:szCs w:val="24"/>
        </w:rPr>
        <w:t xml:space="preserve"> chronic pain cases (Dowell et al.) In 2016</w:t>
      </w:r>
      <w:r>
        <w:rPr>
          <w:rFonts w:ascii="Times New Roman" w:hAnsi="Times New Roman" w:cs="Times New Roman"/>
          <w:sz w:val="24"/>
          <w:szCs w:val="24"/>
        </w:rPr>
        <w:t>,</w:t>
      </w:r>
      <w:r w:rsidR="00BF65ED" w:rsidRPr="00BF65ED">
        <w:rPr>
          <w:rFonts w:ascii="Times New Roman" w:hAnsi="Times New Roman" w:cs="Times New Roman"/>
          <w:sz w:val="24"/>
          <w:szCs w:val="24"/>
        </w:rPr>
        <w:t xml:space="preserve"> 42249 people lost their lives due to </w:t>
      </w:r>
      <w:r w:rsidR="00BF65ED" w:rsidRPr="004A282A">
        <w:rPr>
          <w:rFonts w:ascii="Times New Roman" w:hAnsi="Times New Roman" w:cs="Times New Roman"/>
          <w:noProof/>
          <w:sz w:val="24"/>
          <w:szCs w:val="24"/>
        </w:rPr>
        <w:t>opio</w:t>
      </w:r>
      <w:r>
        <w:rPr>
          <w:rFonts w:ascii="Times New Roman" w:hAnsi="Times New Roman" w:cs="Times New Roman"/>
          <w:noProof/>
          <w:sz w:val="24"/>
          <w:szCs w:val="24"/>
        </w:rPr>
        <w:t>i</w:t>
      </w:r>
      <w:r w:rsidR="00BF65ED" w:rsidRPr="004A282A">
        <w:rPr>
          <w:rFonts w:ascii="Times New Roman" w:hAnsi="Times New Roman" w:cs="Times New Roman"/>
          <w:noProof/>
          <w:sz w:val="24"/>
          <w:szCs w:val="24"/>
        </w:rPr>
        <w:t>d</w:t>
      </w:r>
      <w:r w:rsidR="00BF65ED" w:rsidRPr="00BF65ED">
        <w:rPr>
          <w:rFonts w:ascii="Times New Roman" w:hAnsi="Times New Roman" w:cs="Times New Roman"/>
          <w:sz w:val="24"/>
          <w:szCs w:val="24"/>
        </w:rPr>
        <w:t xml:space="preserve"> overdose in </w:t>
      </w:r>
      <w:r>
        <w:rPr>
          <w:rFonts w:ascii="Times New Roman" w:hAnsi="Times New Roman" w:cs="Times New Roman"/>
          <w:sz w:val="24"/>
          <w:szCs w:val="24"/>
        </w:rPr>
        <w:t xml:space="preserve">the </w:t>
      </w:r>
      <w:r w:rsidR="00BF65ED" w:rsidRPr="004A282A">
        <w:rPr>
          <w:rFonts w:ascii="Times New Roman" w:hAnsi="Times New Roman" w:cs="Times New Roman"/>
          <w:noProof/>
          <w:sz w:val="24"/>
          <w:szCs w:val="24"/>
        </w:rPr>
        <w:t>USA</w:t>
      </w:r>
      <w:r>
        <w:rPr>
          <w:rFonts w:ascii="Times New Roman" w:hAnsi="Times New Roman" w:cs="Times New Roman"/>
          <w:noProof/>
          <w:sz w:val="24"/>
          <w:szCs w:val="24"/>
        </w:rPr>
        <w:t xml:space="preserve"> </w:t>
      </w:r>
      <w:r w:rsidR="00BF65ED" w:rsidRPr="00BF65ED">
        <w:rPr>
          <w:rFonts w:ascii="Times New Roman" w:hAnsi="Times New Roman" w:cs="Times New Roman"/>
          <w:sz w:val="24"/>
          <w:szCs w:val="24"/>
        </w:rPr>
        <w:t>(Seth et al. 500)</w:t>
      </w:r>
      <w:r w:rsidR="00D8180A">
        <w:rPr>
          <w:rFonts w:ascii="Times New Roman" w:hAnsi="Times New Roman" w:cs="Times New Roman"/>
          <w:sz w:val="24"/>
          <w:szCs w:val="24"/>
        </w:rPr>
        <w:t xml:space="preserve">. </w:t>
      </w:r>
      <w:r w:rsidR="00BF65ED" w:rsidRPr="00BF65ED">
        <w:rPr>
          <w:rFonts w:ascii="Times New Roman" w:hAnsi="Times New Roman" w:cs="Times New Roman"/>
          <w:sz w:val="24"/>
          <w:szCs w:val="24"/>
        </w:rPr>
        <w:t xml:space="preserve">These drugs are often prone to misuse </w:t>
      </w:r>
      <w:r w:rsidR="00BF65ED" w:rsidRPr="004A282A">
        <w:rPr>
          <w:rFonts w:ascii="Times New Roman" w:hAnsi="Times New Roman" w:cs="Times New Roman"/>
          <w:noProof/>
          <w:sz w:val="24"/>
          <w:szCs w:val="24"/>
        </w:rPr>
        <w:t>in</w:t>
      </w:r>
      <w:r>
        <w:rPr>
          <w:rFonts w:ascii="Times New Roman" w:hAnsi="Times New Roman" w:cs="Times New Roman"/>
          <w:noProof/>
          <w:sz w:val="24"/>
          <w:szCs w:val="24"/>
        </w:rPr>
        <w:t xml:space="preserve"> </w:t>
      </w:r>
      <w:r w:rsidR="00BF65ED" w:rsidRPr="004A282A">
        <w:rPr>
          <w:rFonts w:ascii="Times New Roman" w:hAnsi="Times New Roman" w:cs="Times New Roman"/>
          <w:noProof/>
          <w:sz w:val="24"/>
          <w:szCs w:val="24"/>
        </w:rPr>
        <w:t>fact</w:t>
      </w:r>
      <w:r w:rsidR="00BF65ED" w:rsidRPr="00BF65ED">
        <w:rPr>
          <w:rFonts w:ascii="Times New Roman" w:hAnsi="Times New Roman" w:cs="Times New Roman"/>
          <w:sz w:val="24"/>
          <w:szCs w:val="24"/>
        </w:rPr>
        <w:t>, from 1999 to 2014, they have claimed over 165</w:t>
      </w:r>
      <w:r>
        <w:rPr>
          <w:rFonts w:ascii="Times New Roman" w:hAnsi="Times New Roman" w:cs="Times New Roman"/>
          <w:sz w:val="24"/>
          <w:szCs w:val="24"/>
        </w:rPr>
        <w:t xml:space="preserve"> </w:t>
      </w:r>
      <w:r w:rsidR="00BF65ED" w:rsidRPr="00BF65ED">
        <w:rPr>
          <w:rFonts w:ascii="Times New Roman" w:hAnsi="Times New Roman" w:cs="Times New Roman"/>
          <w:sz w:val="24"/>
          <w:szCs w:val="24"/>
        </w:rPr>
        <w:t xml:space="preserve">000 lives in the </w:t>
      </w:r>
      <w:r>
        <w:rPr>
          <w:rFonts w:ascii="Times New Roman" w:hAnsi="Times New Roman" w:cs="Times New Roman"/>
          <w:sz w:val="24"/>
          <w:szCs w:val="24"/>
        </w:rPr>
        <w:t>U</w:t>
      </w:r>
      <w:r w:rsidR="00BF65ED" w:rsidRPr="00BF65ED">
        <w:rPr>
          <w:rFonts w:ascii="Times New Roman" w:hAnsi="Times New Roman" w:cs="Times New Roman"/>
          <w:sz w:val="24"/>
          <w:szCs w:val="24"/>
        </w:rPr>
        <w:t xml:space="preserve">nited </w:t>
      </w:r>
      <w:r>
        <w:rPr>
          <w:rFonts w:ascii="Times New Roman" w:hAnsi="Times New Roman" w:cs="Times New Roman"/>
          <w:noProof/>
          <w:sz w:val="24"/>
          <w:szCs w:val="24"/>
        </w:rPr>
        <w:t>S</w:t>
      </w:r>
      <w:r w:rsidR="00BF65ED" w:rsidRPr="004A282A">
        <w:rPr>
          <w:rFonts w:ascii="Times New Roman" w:hAnsi="Times New Roman" w:cs="Times New Roman"/>
          <w:noProof/>
          <w:sz w:val="24"/>
          <w:szCs w:val="24"/>
        </w:rPr>
        <w:t>t</w:t>
      </w:r>
      <w:r>
        <w:rPr>
          <w:rFonts w:ascii="Times New Roman" w:hAnsi="Times New Roman" w:cs="Times New Roman"/>
          <w:noProof/>
          <w:sz w:val="24"/>
          <w:szCs w:val="24"/>
        </w:rPr>
        <w:t>a</w:t>
      </w:r>
      <w:r w:rsidR="00BF65ED" w:rsidRPr="004A282A">
        <w:rPr>
          <w:rFonts w:ascii="Times New Roman" w:hAnsi="Times New Roman" w:cs="Times New Roman"/>
          <w:noProof/>
          <w:sz w:val="24"/>
          <w:szCs w:val="24"/>
        </w:rPr>
        <w:t>tes</w:t>
      </w:r>
      <w:r>
        <w:rPr>
          <w:rFonts w:ascii="Times New Roman" w:hAnsi="Times New Roman" w:cs="Times New Roman"/>
          <w:noProof/>
          <w:sz w:val="24"/>
          <w:szCs w:val="24"/>
        </w:rPr>
        <w:t xml:space="preserve"> </w:t>
      </w:r>
      <w:r w:rsidR="00BF65ED" w:rsidRPr="00BF65ED">
        <w:rPr>
          <w:rFonts w:ascii="Times New Roman" w:hAnsi="Times New Roman" w:cs="Times New Roman"/>
          <w:sz w:val="24"/>
          <w:szCs w:val="24"/>
        </w:rPr>
        <w:t>(Dowell et al.)</w:t>
      </w:r>
      <w:r>
        <w:rPr>
          <w:rFonts w:ascii="Times New Roman" w:hAnsi="Times New Roman" w:cs="Times New Roman"/>
          <w:sz w:val="24"/>
          <w:szCs w:val="24"/>
        </w:rPr>
        <w:t xml:space="preserve"> </w:t>
      </w:r>
      <w:r w:rsidR="00BF65ED" w:rsidRPr="00BF65ED">
        <w:rPr>
          <w:rFonts w:ascii="Times New Roman" w:hAnsi="Times New Roman" w:cs="Times New Roman"/>
          <w:sz w:val="24"/>
          <w:szCs w:val="24"/>
        </w:rPr>
        <w:t>This weary trend necessitated enact</w:t>
      </w:r>
      <w:r>
        <w:rPr>
          <w:rFonts w:ascii="Times New Roman" w:hAnsi="Times New Roman" w:cs="Times New Roman"/>
          <w:sz w:val="24"/>
          <w:szCs w:val="24"/>
        </w:rPr>
        <w:t>ment</w:t>
      </w:r>
      <w:r w:rsidR="00BF65ED" w:rsidRPr="00BF65ED">
        <w:rPr>
          <w:rFonts w:ascii="Times New Roman" w:hAnsi="Times New Roman" w:cs="Times New Roman"/>
          <w:sz w:val="24"/>
          <w:szCs w:val="24"/>
        </w:rPr>
        <w:t xml:space="preserve"> of laws, regulations</w:t>
      </w:r>
      <w:r>
        <w:rPr>
          <w:rFonts w:ascii="Times New Roman" w:hAnsi="Times New Roman" w:cs="Times New Roman"/>
          <w:sz w:val="24"/>
          <w:szCs w:val="24"/>
        </w:rPr>
        <w:t>,</w:t>
      </w:r>
      <w:r w:rsidR="00BF65ED" w:rsidRPr="00BF65ED">
        <w:rPr>
          <w:rFonts w:ascii="Times New Roman" w:hAnsi="Times New Roman" w:cs="Times New Roman"/>
          <w:sz w:val="24"/>
          <w:szCs w:val="24"/>
        </w:rPr>
        <w:t xml:space="preserve"> </w:t>
      </w:r>
      <w:r w:rsidR="00BF65ED" w:rsidRPr="004A282A">
        <w:rPr>
          <w:rFonts w:ascii="Times New Roman" w:hAnsi="Times New Roman" w:cs="Times New Roman"/>
          <w:noProof/>
          <w:sz w:val="24"/>
          <w:szCs w:val="24"/>
        </w:rPr>
        <w:t>and</w:t>
      </w:r>
      <w:r w:rsidR="00BF65ED" w:rsidRPr="00BF65ED">
        <w:rPr>
          <w:rFonts w:ascii="Times New Roman" w:hAnsi="Times New Roman" w:cs="Times New Roman"/>
          <w:sz w:val="24"/>
          <w:szCs w:val="24"/>
        </w:rPr>
        <w:t xml:space="preserve"> policies to control their use. </w:t>
      </w:r>
      <w:r w:rsidR="00BF65ED" w:rsidRPr="00BF65ED">
        <w:rPr>
          <w:rFonts w:ascii="Times New Roman" w:hAnsi="Times New Roman" w:cs="Times New Roman"/>
          <w:sz w:val="24"/>
          <w:szCs w:val="24"/>
        </w:rPr>
        <w:lastRenderedPageBreak/>
        <w:t xml:space="preserve">These control programs </w:t>
      </w:r>
      <w:r w:rsidRPr="004A282A">
        <w:rPr>
          <w:rFonts w:ascii="Times New Roman" w:hAnsi="Times New Roman" w:cs="Times New Roman"/>
          <w:noProof/>
          <w:sz w:val="24"/>
          <w:szCs w:val="24"/>
        </w:rPr>
        <w:t>are</w:t>
      </w:r>
      <w:r w:rsidR="00BF65ED" w:rsidRPr="004A282A">
        <w:rPr>
          <w:rFonts w:ascii="Times New Roman" w:hAnsi="Times New Roman" w:cs="Times New Roman"/>
          <w:noProof/>
          <w:sz w:val="24"/>
          <w:szCs w:val="24"/>
        </w:rPr>
        <w:t xml:space="preserve"> informed</w:t>
      </w:r>
      <w:r w:rsidR="00BF65ED" w:rsidRPr="00BF65ED">
        <w:rPr>
          <w:rFonts w:ascii="Times New Roman" w:hAnsi="Times New Roman" w:cs="Times New Roman"/>
          <w:sz w:val="24"/>
          <w:szCs w:val="24"/>
        </w:rPr>
        <w:t xml:space="preserve"> by research and evidence on side effects of opioids misuse.</w:t>
      </w:r>
      <w:r>
        <w:rPr>
          <w:rFonts w:ascii="Times New Roman" w:hAnsi="Times New Roman" w:cs="Times New Roman"/>
          <w:sz w:val="24"/>
          <w:szCs w:val="24"/>
        </w:rPr>
        <w:t xml:space="preserve"> </w:t>
      </w:r>
      <w:r w:rsidR="00BF65ED" w:rsidRPr="004A282A">
        <w:rPr>
          <w:rFonts w:ascii="Times New Roman" w:hAnsi="Times New Roman" w:cs="Times New Roman"/>
          <w:noProof/>
          <w:sz w:val="24"/>
          <w:szCs w:val="24"/>
        </w:rPr>
        <w:t>Th</w:t>
      </w:r>
      <w:r w:rsidRPr="004A282A">
        <w:rPr>
          <w:rFonts w:ascii="Times New Roman" w:hAnsi="Times New Roman" w:cs="Times New Roman"/>
          <w:noProof/>
          <w:sz w:val="24"/>
          <w:szCs w:val="24"/>
        </w:rPr>
        <w:t>e</w:t>
      </w:r>
      <w:r w:rsidR="00BF65ED" w:rsidRPr="004A282A">
        <w:rPr>
          <w:rFonts w:ascii="Times New Roman" w:hAnsi="Times New Roman" w:cs="Times New Roman"/>
          <w:noProof/>
          <w:sz w:val="24"/>
          <w:szCs w:val="24"/>
        </w:rPr>
        <w:t>se</w:t>
      </w:r>
      <w:r w:rsidR="00BF65ED" w:rsidRPr="00BF65ED">
        <w:rPr>
          <w:rFonts w:ascii="Times New Roman" w:hAnsi="Times New Roman" w:cs="Times New Roman"/>
          <w:sz w:val="24"/>
          <w:szCs w:val="24"/>
        </w:rPr>
        <w:t xml:space="preserve"> control programs advocate for ethical prescription (</w:t>
      </w:r>
      <w:proofErr w:type="spellStart"/>
      <w:r w:rsidR="00BF65ED" w:rsidRPr="004A282A">
        <w:rPr>
          <w:rFonts w:ascii="Times New Roman" w:hAnsi="Times New Roman" w:cs="Times New Roman"/>
          <w:noProof/>
          <w:sz w:val="24"/>
          <w:szCs w:val="24"/>
        </w:rPr>
        <w:t>Kotali</w:t>
      </w:r>
      <w:r>
        <w:rPr>
          <w:rFonts w:ascii="Times New Roman" w:hAnsi="Times New Roman" w:cs="Times New Roman"/>
          <w:noProof/>
          <w:sz w:val="24"/>
          <w:szCs w:val="24"/>
        </w:rPr>
        <w:t>k</w:t>
      </w:r>
      <w:proofErr w:type="spellEnd"/>
      <w:r w:rsidR="00BF65ED" w:rsidRPr="00BF65ED">
        <w:rPr>
          <w:rFonts w:ascii="Times New Roman" w:hAnsi="Times New Roman" w:cs="Times New Roman"/>
          <w:sz w:val="24"/>
          <w:szCs w:val="24"/>
        </w:rPr>
        <w:t xml:space="preserve"> 383).</w:t>
      </w:r>
      <w:r>
        <w:rPr>
          <w:rFonts w:ascii="Times New Roman" w:hAnsi="Times New Roman" w:cs="Times New Roman"/>
          <w:sz w:val="24"/>
          <w:szCs w:val="24"/>
        </w:rPr>
        <w:t xml:space="preserve"> </w:t>
      </w:r>
      <w:r w:rsidR="00BF65ED" w:rsidRPr="00BF65ED">
        <w:rPr>
          <w:rFonts w:ascii="Times New Roman" w:hAnsi="Times New Roman" w:cs="Times New Roman"/>
          <w:sz w:val="24"/>
          <w:szCs w:val="24"/>
        </w:rPr>
        <w:t>Similarly, dosage</w:t>
      </w:r>
      <w:r w:rsidR="00BF65ED" w:rsidRPr="004A282A">
        <w:rPr>
          <w:rFonts w:ascii="Times New Roman" w:hAnsi="Times New Roman" w:cs="Times New Roman"/>
          <w:noProof/>
          <w:sz w:val="24"/>
          <w:szCs w:val="24"/>
        </w:rPr>
        <w:t>,</w:t>
      </w:r>
      <w:r>
        <w:rPr>
          <w:rFonts w:ascii="Times New Roman" w:hAnsi="Times New Roman" w:cs="Times New Roman"/>
          <w:noProof/>
          <w:sz w:val="24"/>
          <w:szCs w:val="24"/>
        </w:rPr>
        <w:t xml:space="preserve"> </w:t>
      </w:r>
      <w:r w:rsidR="00BF65ED" w:rsidRPr="004A282A">
        <w:rPr>
          <w:rFonts w:ascii="Times New Roman" w:hAnsi="Times New Roman" w:cs="Times New Roman"/>
          <w:noProof/>
          <w:sz w:val="24"/>
          <w:szCs w:val="24"/>
        </w:rPr>
        <w:t>and</w:t>
      </w:r>
      <w:r w:rsidR="00BF65ED" w:rsidRPr="00BF65ED">
        <w:rPr>
          <w:rFonts w:ascii="Times New Roman" w:hAnsi="Times New Roman" w:cs="Times New Roman"/>
          <w:sz w:val="24"/>
          <w:szCs w:val="24"/>
        </w:rPr>
        <w:t xml:space="preserve"> type selection strategies</w:t>
      </w:r>
      <w:r>
        <w:rPr>
          <w:rFonts w:ascii="Times New Roman" w:hAnsi="Times New Roman" w:cs="Times New Roman"/>
          <w:sz w:val="24"/>
          <w:szCs w:val="24"/>
        </w:rPr>
        <w:t>, as well as follow-ups and discontinuation,</w:t>
      </w:r>
      <w:r w:rsidR="00BF65ED" w:rsidRPr="00BF65ED">
        <w:rPr>
          <w:rFonts w:ascii="Times New Roman" w:hAnsi="Times New Roman" w:cs="Times New Roman"/>
          <w:sz w:val="24"/>
          <w:szCs w:val="24"/>
        </w:rPr>
        <w:t xml:space="preserve"> have also been championed as control tactics on opioids use</w:t>
      </w:r>
      <w:r w:rsidR="000E47FD">
        <w:rPr>
          <w:rFonts w:ascii="Times New Roman" w:hAnsi="Times New Roman" w:cs="Times New Roman"/>
          <w:sz w:val="24"/>
          <w:szCs w:val="24"/>
        </w:rPr>
        <w:t xml:space="preserve"> </w:t>
      </w:r>
      <w:r w:rsidR="00BF65ED" w:rsidRPr="00BF65ED">
        <w:rPr>
          <w:rFonts w:ascii="Times New Roman" w:hAnsi="Times New Roman" w:cs="Times New Roman"/>
          <w:sz w:val="24"/>
          <w:szCs w:val="24"/>
        </w:rPr>
        <w:t>(Dowell et al. 13).</w:t>
      </w:r>
      <w:r w:rsidRPr="004A282A">
        <w:rPr>
          <w:rFonts w:ascii="Times New Roman" w:hAnsi="Times New Roman" w:cs="Times New Roman"/>
          <w:noProof/>
          <w:sz w:val="24"/>
          <w:szCs w:val="24"/>
        </w:rPr>
        <w:t xml:space="preserve"> </w:t>
      </w:r>
      <w:r w:rsidR="00BF65ED" w:rsidRPr="004A282A">
        <w:rPr>
          <w:rFonts w:ascii="Times New Roman" w:hAnsi="Times New Roman" w:cs="Times New Roman"/>
          <w:noProof/>
          <w:sz w:val="24"/>
          <w:szCs w:val="24"/>
        </w:rPr>
        <w:t>Clearly</w:t>
      </w:r>
      <w:r w:rsidRPr="004A282A">
        <w:rPr>
          <w:rFonts w:ascii="Times New Roman" w:hAnsi="Times New Roman" w:cs="Times New Roman"/>
          <w:noProof/>
          <w:sz w:val="24"/>
          <w:szCs w:val="24"/>
        </w:rPr>
        <w:t>,</w:t>
      </w:r>
      <w:r w:rsidR="00BF65ED" w:rsidRPr="00BF65ED">
        <w:rPr>
          <w:rFonts w:ascii="Times New Roman" w:hAnsi="Times New Roman" w:cs="Times New Roman"/>
          <w:sz w:val="24"/>
          <w:szCs w:val="24"/>
        </w:rPr>
        <w:t xml:space="preserve"> these programs </w:t>
      </w:r>
      <w:r w:rsidR="00BF65ED" w:rsidRPr="004A282A">
        <w:rPr>
          <w:rFonts w:ascii="Times New Roman" w:hAnsi="Times New Roman" w:cs="Times New Roman"/>
          <w:noProof/>
          <w:sz w:val="24"/>
          <w:szCs w:val="24"/>
        </w:rPr>
        <w:t>emp</w:t>
      </w:r>
      <w:r w:rsidRPr="004A282A">
        <w:rPr>
          <w:rFonts w:ascii="Times New Roman" w:hAnsi="Times New Roman" w:cs="Times New Roman"/>
          <w:noProof/>
          <w:sz w:val="24"/>
          <w:szCs w:val="24"/>
        </w:rPr>
        <w:t>has</w:t>
      </w:r>
      <w:r w:rsidR="00BF65ED" w:rsidRPr="004A282A">
        <w:rPr>
          <w:rFonts w:ascii="Times New Roman" w:hAnsi="Times New Roman" w:cs="Times New Roman"/>
          <w:noProof/>
          <w:sz w:val="24"/>
          <w:szCs w:val="24"/>
        </w:rPr>
        <w:t>i</w:t>
      </w:r>
      <w:r>
        <w:rPr>
          <w:rFonts w:ascii="Times New Roman" w:hAnsi="Times New Roman" w:cs="Times New Roman"/>
          <w:noProof/>
          <w:sz w:val="24"/>
          <w:szCs w:val="24"/>
        </w:rPr>
        <w:t>z</w:t>
      </w:r>
      <w:r w:rsidR="00BF65ED" w:rsidRPr="004A282A">
        <w:rPr>
          <w:rFonts w:ascii="Times New Roman" w:hAnsi="Times New Roman" w:cs="Times New Roman"/>
          <w:noProof/>
          <w:sz w:val="24"/>
          <w:szCs w:val="24"/>
        </w:rPr>
        <w:t>e</w:t>
      </w:r>
      <w:r w:rsidR="00BF65ED" w:rsidRPr="00BF65ED">
        <w:rPr>
          <w:rFonts w:ascii="Times New Roman" w:hAnsi="Times New Roman" w:cs="Times New Roman"/>
          <w:sz w:val="24"/>
          <w:szCs w:val="24"/>
        </w:rPr>
        <w:t xml:space="preserve"> </w:t>
      </w:r>
      <w:r w:rsidR="00BF65ED" w:rsidRPr="004A282A">
        <w:rPr>
          <w:rFonts w:ascii="Times New Roman" w:hAnsi="Times New Roman" w:cs="Times New Roman"/>
          <w:noProof/>
          <w:sz w:val="24"/>
          <w:szCs w:val="24"/>
        </w:rPr>
        <w:t>on regulating</w:t>
      </w:r>
      <w:r w:rsidR="00BF65ED" w:rsidRPr="00BF65ED">
        <w:rPr>
          <w:rFonts w:ascii="Times New Roman" w:hAnsi="Times New Roman" w:cs="Times New Roman"/>
          <w:sz w:val="24"/>
          <w:szCs w:val="24"/>
        </w:rPr>
        <w:t xml:space="preserve"> prescription.</w:t>
      </w:r>
    </w:p>
    <w:p w14:paraId="1DB9B71B" w14:textId="35F78FC5" w:rsidR="000E47FD" w:rsidRDefault="004A282A" w:rsidP="00BF65ED">
      <w:pPr>
        <w:ind w:firstLine="720"/>
        <w:rPr>
          <w:rFonts w:ascii="Times New Roman" w:hAnsi="Times New Roman" w:cs="Times New Roman"/>
          <w:sz w:val="24"/>
          <w:szCs w:val="24"/>
        </w:rPr>
      </w:pPr>
      <w:r>
        <w:rPr>
          <w:rFonts w:ascii="Times New Roman" w:hAnsi="Times New Roman" w:cs="Times New Roman"/>
          <w:sz w:val="24"/>
          <w:szCs w:val="24"/>
        </w:rPr>
        <w:t>Most</w:t>
      </w:r>
      <w:r w:rsidR="00BF65ED" w:rsidRPr="00BF65ED">
        <w:rPr>
          <w:rFonts w:ascii="Times New Roman" w:hAnsi="Times New Roman" w:cs="Times New Roman"/>
          <w:sz w:val="24"/>
          <w:szCs w:val="24"/>
        </w:rPr>
        <w:t xml:space="preserve"> countries </w:t>
      </w:r>
      <w:r w:rsidR="00BF65ED" w:rsidRPr="004A282A">
        <w:rPr>
          <w:rFonts w:ascii="Times New Roman" w:hAnsi="Times New Roman" w:cs="Times New Roman"/>
          <w:noProof/>
          <w:sz w:val="24"/>
          <w:szCs w:val="24"/>
        </w:rPr>
        <w:t>prohibit</w:t>
      </w:r>
      <w:r w:rsidR="00BF65ED" w:rsidRPr="00BF65ED">
        <w:rPr>
          <w:rFonts w:ascii="Times New Roman" w:hAnsi="Times New Roman" w:cs="Times New Roman"/>
          <w:sz w:val="24"/>
          <w:szCs w:val="24"/>
        </w:rPr>
        <w:t xml:space="preserve"> manufacturing, distribution, selling, possession</w:t>
      </w:r>
      <w:r>
        <w:rPr>
          <w:rFonts w:ascii="Times New Roman" w:hAnsi="Times New Roman" w:cs="Times New Roman"/>
          <w:sz w:val="24"/>
          <w:szCs w:val="24"/>
        </w:rPr>
        <w:t>,</w:t>
      </w:r>
      <w:r w:rsidR="00BF65ED" w:rsidRPr="00BF65ED">
        <w:rPr>
          <w:rFonts w:ascii="Times New Roman" w:hAnsi="Times New Roman" w:cs="Times New Roman"/>
          <w:sz w:val="24"/>
          <w:szCs w:val="24"/>
        </w:rPr>
        <w:t xml:space="preserve"> </w:t>
      </w:r>
      <w:r w:rsidR="00BF65ED" w:rsidRPr="004A282A">
        <w:rPr>
          <w:rFonts w:ascii="Times New Roman" w:hAnsi="Times New Roman" w:cs="Times New Roman"/>
          <w:noProof/>
          <w:sz w:val="24"/>
          <w:szCs w:val="24"/>
        </w:rPr>
        <w:t>and</w:t>
      </w:r>
      <w:r w:rsidR="00BF65ED" w:rsidRPr="00BF65ED">
        <w:rPr>
          <w:rFonts w:ascii="Times New Roman" w:hAnsi="Times New Roman" w:cs="Times New Roman"/>
          <w:sz w:val="24"/>
          <w:szCs w:val="24"/>
        </w:rPr>
        <w:t xml:space="preserve"> consumption of cocaine. Cocaine </w:t>
      </w:r>
      <w:r w:rsidR="00BF65ED" w:rsidRPr="000E47FD">
        <w:rPr>
          <w:rFonts w:ascii="Times New Roman" w:hAnsi="Times New Roman" w:cs="Times New Roman"/>
          <w:noProof/>
          <w:sz w:val="24"/>
          <w:szCs w:val="24"/>
        </w:rPr>
        <w:t>was banned</w:t>
      </w:r>
      <w:r w:rsidR="00BF65ED" w:rsidRPr="00BF65ED">
        <w:rPr>
          <w:rFonts w:ascii="Times New Roman" w:hAnsi="Times New Roman" w:cs="Times New Roman"/>
          <w:sz w:val="24"/>
          <w:szCs w:val="24"/>
        </w:rPr>
        <w:t xml:space="preserve"> because of its harmful effects and the fact that it </w:t>
      </w:r>
      <w:r w:rsidR="00BF65ED" w:rsidRPr="000E47FD">
        <w:rPr>
          <w:rFonts w:ascii="Times New Roman" w:hAnsi="Times New Roman" w:cs="Times New Roman"/>
          <w:noProof/>
          <w:sz w:val="24"/>
          <w:szCs w:val="24"/>
        </w:rPr>
        <w:t>is use</w:t>
      </w:r>
      <w:r w:rsidR="000E47FD" w:rsidRPr="000E47FD">
        <w:rPr>
          <w:rFonts w:ascii="Times New Roman" w:hAnsi="Times New Roman" w:cs="Times New Roman"/>
          <w:noProof/>
          <w:sz w:val="24"/>
          <w:szCs w:val="24"/>
        </w:rPr>
        <w:t>d</w:t>
      </w:r>
      <w:r w:rsidR="00BF65ED" w:rsidRPr="00BF65ED">
        <w:rPr>
          <w:rFonts w:ascii="Times New Roman" w:hAnsi="Times New Roman" w:cs="Times New Roman"/>
          <w:sz w:val="24"/>
          <w:szCs w:val="24"/>
        </w:rPr>
        <w:t xml:space="preserve"> for recreational intoxication (Sacco 2).</w:t>
      </w:r>
      <w:r w:rsidR="00D8180A">
        <w:rPr>
          <w:rFonts w:ascii="Times New Roman" w:hAnsi="Times New Roman" w:cs="Times New Roman"/>
          <w:sz w:val="24"/>
          <w:szCs w:val="24"/>
        </w:rPr>
        <w:t xml:space="preserve"> </w:t>
      </w:r>
      <w:r w:rsidR="00BF65ED" w:rsidRPr="00BF65ED">
        <w:rPr>
          <w:rFonts w:ascii="Times New Roman" w:hAnsi="Times New Roman" w:cs="Times New Roman"/>
          <w:sz w:val="24"/>
          <w:szCs w:val="24"/>
        </w:rPr>
        <w:t>Most cocaine control programs are pro</w:t>
      </w:r>
      <w:r w:rsidR="000E47FD">
        <w:rPr>
          <w:rFonts w:ascii="Times New Roman" w:hAnsi="Times New Roman" w:cs="Times New Roman"/>
          <w:sz w:val="24"/>
          <w:szCs w:val="24"/>
        </w:rPr>
        <w:t>hibi</w:t>
      </w:r>
      <w:r w:rsidR="00BF65ED" w:rsidRPr="00BF65ED">
        <w:rPr>
          <w:rFonts w:ascii="Times New Roman" w:hAnsi="Times New Roman" w:cs="Times New Roman"/>
          <w:sz w:val="24"/>
          <w:szCs w:val="24"/>
        </w:rPr>
        <w:t xml:space="preserve">tive. Therefore, there is clear distinction in the control programs on </w:t>
      </w:r>
      <w:r w:rsidR="00BF65ED" w:rsidRPr="000E47FD">
        <w:rPr>
          <w:rFonts w:ascii="Times New Roman" w:hAnsi="Times New Roman" w:cs="Times New Roman"/>
          <w:noProof/>
          <w:sz w:val="24"/>
          <w:szCs w:val="24"/>
        </w:rPr>
        <w:t>the</w:t>
      </w:r>
      <w:r w:rsidR="000E47FD">
        <w:rPr>
          <w:rFonts w:ascii="Times New Roman" w:hAnsi="Times New Roman" w:cs="Times New Roman"/>
          <w:noProof/>
          <w:sz w:val="24"/>
          <w:szCs w:val="24"/>
        </w:rPr>
        <w:t>s</w:t>
      </w:r>
      <w:r w:rsidR="00BF65ED" w:rsidRPr="000E47FD">
        <w:rPr>
          <w:rFonts w:ascii="Times New Roman" w:hAnsi="Times New Roman" w:cs="Times New Roman"/>
          <w:noProof/>
          <w:sz w:val="24"/>
          <w:szCs w:val="24"/>
        </w:rPr>
        <w:t>e</w:t>
      </w:r>
      <w:r w:rsidR="00BF65ED" w:rsidRPr="00BF65ED">
        <w:rPr>
          <w:rFonts w:ascii="Times New Roman" w:hAnsi="Times New Roman" w:cs="Times New Roman"/>
          <w:sz w:val="24"/>
          <w:szCs w:val="24"/>
        </w:rPr>
        <w:t xml:space="preserve"> drug</w:t>
      </w:r>
      <w:r w:rsidR="000E47FD">
        <w:rPr>
          <w:rFonts w:ascii="Times New Roman" w:hAnsi="Times New Roman" w:cs="Times New Roman"/>
          <w:sz w:val="24"/>
          <w:szCs w:val="24"/>
        </w:rPr>
        <w:t>s</w:t>
      </w:r>
      <w:r w:rsidR="00BF65ED" w:rsidRPr="00BF65ED">
        <w:rPr>
          <w:rFonts w:ascii="Times New Roman" w:hAnsi="Times New Roman" w:cs="Times New Roman"/>
          <w:sz w:val="24"/>
          <w:szCs w:val="24"/>
        </w:rPr>
        <w:t>. Alcohol control programs seek to control consumption and promote responsible consumption while control programs for opioids regulate consumption through controlling their prescription.</w:t>
      </w:r>
    </w:p>
    <w:p w14:paraId="6F85B18D" w14:textId="522A5EBC" w:rsidR="00BF65ED" w:rsidRPr="00BF65ED" w:rsidRDefault="00BF65ED" w:rsidP="00BF65ED">
      <w:pPr>
        <w:ind w:firstLine="720"/>
        <w:rPr>
          <w:rFonts w:ascii="Times New Roman" w:hAnsi="Times New Roman" w:cs="Times New Roman"/>
          <w:sz w:val="24"/>
          <w:szCs w:val="24"/>
        </w:rPr>
      </w:pPr>
      <w:r w:rsidRPr="00BF65ED">
        <w:rPr>
          <w:rFonts w:ascii="Times New Roman" w:hAnsi="Times New Roman" w:cs="Times New Roman"/>
          <w:sz w:val="24"/>
          <w:szCs w:val="24"/>
        </w:rPr>
        <w:t>On the other hand, cocaine programs have prohibited cocaine production, possession</w:t>
      </w:r>
      <w:r w:rsidR="000E47FD">
        <w:rPr>
          <w:rFonts w:ascii="Times New Roman" w:hAnsi="Times New Roman" w:cs="Times New Roman"/>
          <w:sz w:val="24"/>
          <w:szCs w:val="24"/>
        </w:rPr>
        <w:t>,</w:t>
      </w:r>
      <w:r w:rsidRPr="00BF65ED">
        <w:rPr>
          <w:rFonts w:ascii="Times New Roman" w:hAnsi="Times New Roman" w:cs="Times New Roman"/>
          <w:sz w:val="24"/>
          <w:szCs w:val="24"/>
        </w:rPr>
        <w:t xml:space="preserve"> </w:t>
      </w:r>
      <w:r w:rsidRPr="000E47FD">
        <w:rPr>
          <w:rFonts w:ascii="Times New Roman" w:hAnsi="Times New Roman" w:cs="Times New Roman"/>
          <w:noProof/>
          <w:sz w:val="24"/>
          <w:szCs w:val="24"/>
        </w:rPr>
        <w:t>and</w:t>
      </w:r>
      <w:r w:rsidRPr="00BF65ED">
        <w:rPr>
          <w:rFonts w:ascii="Times New Roman" w:hAnsi="Times New Roman" w:cs="Times New Roman"/>
          <w:sz w:val="24"/>
          <w:szCs w:val="24"/>
        </w:rPr>
        <w:t xml:space="preserve"> consumption.</w:t>
      </w:r>
      <w:r w:rsidR="000E47FD" w:rsidRPr="000E47FD">
        <w:rPr>
          <w:rFonts w:ascii="Times New Roman" w:hAnsi="Times New Roman" w:cs="Times New Roman"/>
          <w:noProof/>
          <w:sz w:val="24"/>
          <w:szCs w:val="24"/>
        </w:rPr>
        <w:t xml:space="preserve"> </w:t>
      </w:r>
      <w:r w:rsidR="000E47FD">
        <w:rPr>
          <w:rFonts w:ascii="Times New Roman" w:hAnsi="Times New Roman" w:cs="Times New Roman"/>
          <w:noProof/>
          <w:sz w:val="24"/>
          <w:szCs w:val="24"/>
        </w:rPr>
        <w:t>However, i</w:t>
      </w:r>
      <w:r w:rsidRPr="000E47FD">
        <w:rPr>
          <w:rFonts w:ascii="Times New Roman" w:hAnsi="Times New Roman" w:cs="Times New Roman"/>
          <w:noProof/>
          <w:sz w:val="24"/>
          <w:szCs w:val="24"/>
        </w:rPr>
        <w:t>t</w:t>
      </w:r>
      <w:r w:rsidR="000E47FD">
        <w:rPr>
          <w:rFonts w:ascii="Times New Roman" w:hAnsi="Times New Roman" w:cs="Times New Roman"/>
          <w:noProof/>
          <w:sz w:val="24"/>
          <w:szCs w:val="24"/>
        </w:rPr>
        <w:t xml:space="preserve"> i</w:t>
      </w:r>
      <w:r w:rsidRPr="000E47FD">
        <w:rPr>
          <w:rFonts w:ascii="Times New Roman" w:hAnsi="Times New Roman" w:cs="Times New Roman"/>
          <w:noProof/>
          <w:sz w:val="24"/>
          <w:szCs w:val="24"/>
        </w:rPr>
        <w:t>s</w:t>
      </w:r>
      <w:r w:rsidRPr="00BF65ED">
        <w:rPr>
          <w:rFonts w:ascii="Times New Roman" w:hAnsi="Times New Roman" w:cs="Times New Roman"/>
          <w:sz w:val="24"/>
          <w:szCs w:val="24"/>
        </w:rPr>
        <w:t xml:space="preserve"> important to note that these programs work well when there is </w:t>
      </w:r>
      <w:r w:rsidRPr="000E47FD">
        <w:rPr>
          <w:rFonts w:ascii="Times New Roman" w:hAnsi="Times New Roman" w:cs="Times New Roman"/>
          <w:noProof/>
          <w:sz w:val="24"/>
          <w:szCs w:val="24"/>
        </w:rPr>
        <w:t>inter</w:t>
      </w:r>
      <w:r w:rsidR="000E47FD">
        <w:rPr>
          <w:rFonts w:ascii="Times New Roman" w:hAnsi="Times New Roman" w:cs="Times New Roman"/>
          <w:noProof/>
          <w:sz w:val="24"/>
          <w:szCs w:val="24"/>
        </w:rPr>
        <w:t>-</w:t>
      </w:r>
      <w:r w:rsidRPr="000E47FD">
        <w:rPr>
          <w:rFonts w:ascii="Times New Roman" w:hAnsi="Times New Roman" w:cs="Times New Roman"/>
          <w:noProof/>
          <w:sz w:val="24"/>
          <w:szCs w:val="24"/>
        </w:rPr>
        <w:t>agency</w:t>
      </w:r>
      <w:r w:rsidRPr="00BF65ED">
        <w:rPr>
          <w:rFonts w:ascii="Times New Roman" w:hAnsi="Times New Roman" w:cs="Times New Roman"/>
          <w:sz w:val="24"/>
          <w:szCs w:val="24"/>
        </w:rPr>
        <w:t xml:space="preserve"> cooperation to enforce these control </w:t>
      </w:r>
      <w:r w:rsidRPr="000E47FD">
        <w:rPr>
          <w:rFonts w:ascii="Times New Roman" w:hAnsi="Times New Roman" w:cs="Times New Roman"/>
          <w:noProof/>
          <w:sz w:val="24"/>
          <w:szCs w:val="24"/>
        </w:rPr>
        <w:t>legislation</w:t>
      </w:r>
      <w:r w:rsidRPr="00BF65ED">
        <w:rPr>
          <w:rFonts w:ascii="Times New Roman" w:hAnsi="Times New Roman" w:cs="Times New Roman"/>
          <w:sz w:val="24"/>
          <w:szCs w:val="24"/>
        </w:rPr>
        <w:t xml:space="preserve"> and policies. They are effective though not </w:t>
      </w:r>
      <w:r w:rsidRPr="000E47FD">
        <w:rPr>
          <w:rFonts w:ascii="Times New Roman" w:hAnsi="Times New Roman" w:cs="Times New Roman"/>
          <w:noProof/>
          <w:sz w:val="24"/>
          <w:szCs w:val="24"/>
        </w:rPr>
        <w:t>optimum</w:t>
      </w:r>
      <w:r w:rsidRPr="00BF65ED">
        <w:rPr>
          <w:rFonts w:ascii="Times New Roman" w:hAnsi="Times New Roman" w:cs="Times New Roman"/>
          <w:sz w:val="24"/>
          <w:szCs w:val="24"/>
        </w:rPr>
        <w:t xml:space="preserve"> because of the </w:t>
      </w:r>
      <w:r w:rsidRPr="000E47FD">
        <w:rPr>
          <w:rFonts w:ascii="Times New Roman" w:hAnsi="Times New Roman" w:cs="Times New Roman"/>
          <w:noProof/>
          <w:sz w:val="24"/>
          <w:szCs w:val="24"/>
        </w:rPr>
        <w:t>inadequacy</w:t>
      </w:r>
      <w:r w:rsidRPr="00BF65ED">
        <w:rPr>
          <w:rFonts w:ascii="Times New Roman" w:hAnsi="Times New Roman" w:cs="Times New Roman"/>
          <w:sz w:val="24"/>
          <w:szCs w:val="24"/>
        </w:rPr>
        <w:t xml:space="preserve"> of information and resources to enforce these control programs and laws. According to (</w:t>
      </w:r>
      <w:proofErr w:type="spellStart"/>
      <w:r w:rsidRPr="00BF65ED">
        <w:rPr>
          <w:rFonts w:ascii="Times New Roman" w:hAnsi="Times New Roman" w:cs="Times New Roman"/>
          <w:sz w:val="24"/>
          <w:szCs w:val="24"/>
        </w:rPr>
        <w:t>Godlee</w:t>
      </w:r>
      <w:proofErr w:type="spellEnd"/>
      <w:r w:rsidRPr="00BF65ED">
        <w:rPr>
          <w:rFonts w:ascii="Times New Roman" w:hAnsi="Times New Roman" w:cs="Times New Roman"/>
          <w:sz w:val="24"/>
          <w:szCs w:val="24"/>
        </w:rPr>
        <w:t>, and Hurley 2)</w:t>
      </w:r>
      <w:r w:rsidR="000E47FD">
        <w:rPr>
          <w:rFonts w:ascii="Times New Roman" w:hAnsi="Times New Roman" w:cs="Times New Roman"/>
          <w:sz w:val="24"/>
          <w:szCs w:val="24"/>
        </w:rPr>
        <w:t xml:space="preserve">, </w:t>
      </w:r>
      <w:r w:rsidRPr="00BF65ED">
        <w:rPr>
          <w:rFonts w:ascii="Times New Roman" w:hAnsi="Times New Roman" w:cs="Times New Roman"/>
          <w:sz w:val="24"/>
          <w:szCs w:val="24"/>
        </w:rPr>
        <w:t xml:space="preserve">these control programs should </w:t>
      </w:r>
      <w:r w:rsidRPr="000E47FD">
        <w:rPr>
          <w:rFonts w:ascii="Times New Roman" w:hAnsi="Times New Roman" w:cs="Times New Roman"/>
          <w:noProof/>
          <w:sz w:val="24"/>
          <w:szCs w:val="24"/>
        </w:rPr>
        <w:t>be evaluated</w:t>
      </w:r>
      <w:r w:rsidRPr="00BF65ED">
        <w:rPr>
          <w:rFonts w:ascii="Times New Roman" w:hAnsi="Times New Roman" w:cs="Times New Roman"/>
          <w:sz w:val="24"/>
          <w:szCs w:val="24"/>
        </w:rPr>
        <w:t xml:space="preserve"> </w:t>
      </w:r>
      <w:r w:rsidRPr="000E47FD">
        <w:rPr>
          <w:rFonts w:ascii="Times New Roman" w:hAnsi="Times New Roman" w:cs="Times New Roman"/>
          <w:noProof/>
          <w:sz w:val="24"/>
          <w:szCs w:val="24"/>
        </w:rPr>
        <w:t>on the basis of</w:t>
      </w:r>
      <w:r w:rsidRPr="00BF65ED">
        <w:rPr>
          <w:rFonts w:ascii="Times New Roman" w:hAnsi="Times New Roman" w:cs="Times New Roman"/>
          <w:sz w:val="24"/>
          <w:szCs w:val="24"/>
        </w:rPr>
        <w:t xml:space="preserve"> the results </w:t>
      </w:r>
      <w:r w:rsidRPr="000E47FD">
        <w:rPr>
          <w:rFonts w:ascii="Times New Roman" w:hAnsi="Times New Roman" w:cs="Times New Roman"/>
          <w:noProof/>
          <w:sz w:val="24"/>
          <w:szCs w:val="24"/>
        </w:rPr>
        <w:t>achi</w:t>
      </w:r>
      <w:r w:rsidR="000E47FD">
        <w:rPr>
          <w:rFonts w:ascii="Times New Roman" w:hAnsi="Times New Roman" w:cs="Times New Roman"/>
          <w:noProof/>
          <w:sz w:val="24"/>
          <w:szCs w:val="24"/>
        </w:rPr>
        <w:t>e</w:t>
      </w:r>
      <w:r w:rsidRPr="000E47FD">
        <w:rPr>
          <w:rFonts w:ascii="Times New Roman" w:hAnsi="Times New Roman" w:cs="Times New Roman"/>
          <w:noProof/>
          <w:sz w:val="24"/>
          <w:szCs w:val="24"/>
        </w:rPr>
        <w:t>ved</w:t>
      </w:r>
      <w:r w:rsidRPr="00BF65ED">
        <w:rPr>
          <w:rFonts w:ascii="Times New Roman" w:hAnsi="Times New Roman" w:cs="Times New Roman"/>
          <w:sz w:val="24"/>
          <w:szCs w:val="24"/>
        </w:rPr>
        <w:t>. (</w:t>
      </w:r>
      <w:proofErr w:type="spellStart"/>
      <w:r w:rsidRPr="00BF65ED">
        <w:rPr>
          <w:rFonts w:ascii="Times New Roman" w:hAnsi="Times New Roman" w:cs="Times New Roman"/>
          <w:sz w:val="24"/>
          <w:szCs w:val="24"/>
        </w:rPr>
        <w:t>Godlee</w:t>
      </w:r>
      <w:proofErr w:type="spellEnd"/>
      <w:r w:rsidRPr="00BF65ED">
        <w:rPr>
          <w:rFonts w:ascii="Times New Roman" w:hAnsi="Times New Roman" w:cs="Times New Roman"/>
          <w:sz w:val="24"/>
          <w:szCs w:val="24"/>
        </w:rPr>
        <w:t>, and Hurley 2)</w:t>
      </w:r>
      <w:r w:rsidR="000E47FD">
        <w:rPr>
          <w:rFonts w:ascii="Times New Roman" w:hAnsi="Times New Roman" w:cs="Times New Roman"/>
          <w:sz w:val="24"/>
          <w:szCs w:val="24"/>
        </w:rPr>
        <w:t>.</w:t>
      </w:r>
    </w:p>
    <w:p w14:paraId="73E2002A" w14:textId="77777777" w:rsidR="00F43F42" w:rsidRPr="00BF65ED" w:rsidRDefault="00F43F42" w:rsidP="00BF65ED">
      <w:pPr>
        <w:rPr>
          <w:rFonts w:ascii="Times New Roman" w:hAnsi="Times New Roman" w:cs="Times New Roman"/>
          <w:sz w:val="24"/>
          <w:szCs w:val="24"/>
        </w:rPr>
      </w:pPr>
    </w:p>
    <w:p w14:paraId="0CD564FB" w14:textId="77777777" w:rsidR="007D11EA" w:rsidRPr="00BF65ED" w:rsidRDefault="007D11EA" w:rsidP="00BF65ED">
      <w:pPr>
        <w:rPr>
          <w:rFonts w:ascii="Times New Roman" w:hAnsi="Times New Roman" w:cs="Times New Roman"/>
          <w:sz w:val="24"/>
          <w:szCs w:val="24"/>
        </w:rPr>
      </w:pPr>
    </w:p>
    <w:p w14:paraId="718F9A2B" w14:textId="77777777" w:rsidR="007D11EA" w:rsidRPr="00BF65ED" w:rsidRDefault="007D11EA" w:rsidP="00BF65ED">
      <w:pPr>
        <w:rPr>
          <w:rFonts w:ascii="Times New Roman" w:hAnsi="Times New Roman" w:cs="Times New Roman"/>
          <w:sz w:val="24"/>
          <w:szCs w:val="24"/>
        </w:rPr>
      </w:pPr>
    </w:p>
    <w:p w14:paraId="2D1A4B2C" w14:textId="77777777" w:rsidR="007D11EA" w:rsidRPr="00BF65ED" w:rsidRDefault="007D11EA" w:rsidP="00BF65ED">
      <w:pPr>
        <w:rPr>
          <w:rFonts w:ascii="Times New Roman" w:hAnsi="Times New Roman" w:cs="Times New Roman"/>
          <w:sz w:val="24"/>
          <w:szCs w:val="24"/>
        </w:rPr>
      </w:pPr>
    </w:p>
    <w:p w14:paraId="622BEF9B" w14:textId="77777777" w:rsidR="00BF65ED" w:rsidRPr="00BF65ED" w:rsidRDefault="00BF65ED" w:rsidP="00BF65ED">
      <w:pPr>
        <w:rPr>
          <w:rFonts w:ascii="Times New Roman" w:hAnsi="Times New Roman" w:cs="Times New Roman"/>
          <w:sz w:val="24"/>
          <w:szCs w:val="24"/>
        </w:rPr>
      </w:pPr>
    </w:p>
    <w:p w14:paraId="2895BD47" w14:textId="77777777" w:rsidR="00BF65ED" w:rsidRPr="00BF65ED" w:rsidRDefault="00BF65ED" w:rsidP="00BF65ED">
      <w:pPr>
        <w:rPr>
          <w:rFonts w:ascii="Times New Roman" w:hAnsi="Times New Roman" w:cs="Times New Roman"/>
          <w:sz w:val="24"/>
          <w:szCs w:val="24"/>
        </w:rPr>
      </w:pPr>
    </w:p>
    <w:p w14:paraId="5CA404E0" w14:textId="77777777" w:rsidR="00CD6A02" w:rsidRDefault="00CD6A02" w:rsidP="00CD6A02">
      <w:pPr>
        <w:rPr>
          <w:rFonts w:ascii="Times New Roman" w:hAnsi="Times New Roman" w:cs="Times New Roman"/>
          <w:sz w:val="24"/>
          <w:szCs w:val="24"/>
        </w:rPr>
      </w:pPr>
    </w:p>
    <w:p w14:paraId="64C2B205" w14:textId="34D14DD7" w:rsidR="007D11EA" w:rsidRPr="00BF65ED" w:rsidRDefault="007D11EA" w:rsidP="00CD6A02">
      <w:pPr>
        <w:jc w:val="center"/>
        <w:rPr>
          <w:rFonts w:ascii="Times New Roman" w:hAnsi="Times New Roman" w:cs="Times New Roman"/>
          <w:sz w:val="24"/>
          <w:szCs w:val="24"/>
        </w:rPr>
      </w:pPr>
      <w:r w:rsidRPr="00BF65ED">
        <w:rPr>
          <w:rFonts w:ascii="Times New Roman" w:hAnsi="Times New Roman" w:cs="Times New Roman"/>
          <w:sz w:val="24"/>
          <w:szCs w:val="24"/>
        </w:rPr>
        <w:lastRenderedPageBreak/>
        <w:t>Works Cited</w:t>
      </w:r>
    </w:p>
    <w:p w14:paraId="3ECD8AF7" w14:textId="16A04286" w:rsidR="00A54C71" w:rsidRPr="00BF65ED" w:rsidRDefault="00A54C71" w:rsidP="00BF65ED">
      <w:pPr>
        <w:spacing w:after="91"/>
        <w:rPr>
          <w:rFonts w:ascii="Times New Roman" w:eastAsia="Times New Roman" w:hAnsi="Times New Roman" w:cs="Times New Roman"/>
          <w:color w:val="000000" w:themeColor="text1"/>
          <w:sz w:val="24"/>
          <w:szCs w:val="24"/>
        </w:rPr>
      </w:pPr>
      <w:r w:rsidRPr="00BF65ED">
        <w:rPr>
          <w:rFonts w:ascii="Times New Roman" w:eastAsia="Times New Roman" w:hAnsi="Times New Roman" w:cs="Times New Roman"/>
          <w:color w:val="000000" w:themeColor="text1"/>
          <w:sz w:val="24"/>
          <w:szCs w:val="24"/>
        </w:rPr>
        <w:t xml:space="preserve">Angell, Peter J et al. "Performance Enhancing Drug Abuse </w:t>
      </w:r>
      <w:r w:rsidR="00CD6A02">
        <w:rPr>
          <w:rFonts w:ascii="Times New Roman" w:eastAsia="Times New Roman" w:hAnsi="Times New Roman" w:cs="Times New Roman"/>
          <w:color w:val="000000" w:themeColor="text1"/>
          <w:sz w:val="24"/>
          <w:szCs w:val="24"/>
        </w:rPr>
        <w:t>a</w:t>
      </w:r>
      <w:r w:rsidRPr="00BF65ED">
        <w:rPr>
          <w:rFonts w:ascii="Times New Roman" w:eastAsia="Times New Roman" w:hAnsi="Times New Roman" w:cs="Times New Roman"/>
          <w:color w:val="000000" w:themeColor="text1"/>
          <w:sz w:val="24"/>
          <w:szCs w:val="24"/>
        </w:rPr>
        <w:t xml:space="preserve">nd Cardiovascular Risk </w:t>
      </w:r>
      <w:r w:rsidR="00CD6A02">
        <w:rPr>
          <w:rFonts w:ascii="Times New Roman" w:eastAsia="Times New Roman" w:hAnsi="Times New Roman" w:cs="Times New Roman"/>
          <w:color w:val="000000" w:themeColor="text1"/>
          <w:sz w:val="24"/>
          <w:szCs w:val="24"/>
        </w:rPr>
        <w:t>i</w:t>
      </w:r>
      <w:r w:rsidRPr="00BF65ED">
        <w:rPr>
          <w:rFonts w:ascii="Times New Roman" w:eastAsia="Times New Roman" w:hAnsi="Times New Roman" w:cs="Times New Roman"/>
          <w:color w:val="000000" w:themeColor="text1"/>
          <w:sz w:val="24"/>
          <w:szCs w:val="24"/>
        </w:rPr>
        <w:t xml:space="preserve">n </w:t>
      </w:r>
      <w:r w:rsidRPr="00BF65ED">
        <w:rPr>
          <w:rFonts w:ascii="Times New Roman" w:eastAsia="Times New Roman" w:hAnsi="Times New Roman" w:cs="Times New Roman"/>
          <w:color w:val="000000" w:themeColor="text1"/>
          <w:sz w:val="24"/>
          <w:szCs w:val="24"/>
        </w:rPr>
        <w:tab/>
        <w:t xml:space="preserve">Athletes: Implications </w:t>
      </w:r>
      <w:r w:rsidR="00CD6A02">
        <w:rPr>
          <w:rFonts w:ascii="Times New Roman" w:eastAsia="Times New Roman" w:hAnsi="Times New Roman" w:cs="Times New Roman"/>
          <w:color w:val="000000" w:themeColor="text1"/>
          <w:sz w:val="24"/>
          <w:szCs w:val="24"/>
        </w:rPr>
        <w:t>f</w:t>
      </w:r>
      <w:r w:rsidRPr="00BF65ED">
        <w:rPr>
          <w:rFonts w:ascii="Times New Roman" w:eastAsia="Times New Roman" w:hAnsi="Times New Roman" w:cs="Times New Roman"/>
          <w:color w:val="000000" w:themeColor="text1"/>
          <w:sz w:val="24"/>
          <w:szCs w:val="24"/>
        </w:rPr>
        <w:t>or The Clinician</w:t>
      </w:r>
      <w:r w:rsidR="000E47FD" w:rsidRPr="000E47FD">
        <w:rPr>
          <w:rFonts w:ascii="Times New Roman" w:eastAsia="Times New Roman" w:hAnsi="Times New Roman" w:cs="Times New Roman"/>
          <w:noProof/>
          <w:color w:val="000000" w:themeColor="text1"/>
          <w:sz w:val="24"/>
          <w:szCs w:val="24"/>
        </w:rPr>
        <w:t xml:space="preserve"> </w:t>
      </w:r>
      <w:r w:rsidR="000E47FD" w:rsidRPr="00D8180A">
        <w:rPr>
          <w:rFonts w:ascii="Times New Roman" w:eastAsia="Times New Roman" w:hAnsi="Times New Roman" w:cs="Times New Roman"/>
          <w:noProof/>
          <w:color w:val="000000" w:themeColor="text1"/>
          <w:sz w:val="24"/>
          <w:szCs w:val="24"/>
        </w:rPr>
        <w:t>"</w:t>
      </w:r>
      <w:r w:rsidRPr="00D8180A">
        <w:rPr>
          <w:rFonts w:ascii="Times New Roman" w:eastAsia="Times New Roman" w:hAnsi="Times New Roman" w:cs="Times New Roman"/>
          <w:noProof/>
          <w:color w:val="000000" w:themeColor="text1"/>
          <w:sz w:val="24"/>
          <w:szCs w:val="24"/>
        </w:rPr>
        <w:t>.</w:t>
      </w:r>
      <w:r w:rsidRPr="00BF65ED">
        <w:rPr>
          <w:rFonts w:ascii="Times New Roman" w:eastAsia="Times New Roman" w:hAnsi="Times New Roman" w:cs="Times New Roman"/>
          <w:color w:val="000000" w:themeColor="text1"/>
          <w:sz w:val="24"/>
          <w:szCs w:val="24"/>
        </w:rPr>
        <w:t xml:space="preserve"> </w:t>
      </w:r>
      <w:r w:rsidRPr="000E47FD">
        <w:rPr>
          <w:rFonts w:ascii="Times New Roman" w:eastAsia="Times New Roman" w:hAnsi="Times New Roman" w:cs="Times New Roman"/>
          <w:i/>
          <w:color w:val="000000" w:themeColor="text1"/>
          <w:sz w:val="24"/>
          <w:szCs w:val="24"/>
        </w:rPr>
        <w:t xml:space="preserve">British Journal </w:t>
      </w:r>
      <w:r w:rsidR="00CD6A02">
        <w:rPr>
          <w:rFonts w:ascii="Times New Roman" w:eastAsia="Times New Roman" w:hAnsi="Times New Roman" w:cs="Times New Roman"/>
          <w:i/>
          <w:color w:val="000000" w:themeColor="text1"/>
          <w:sz w:val="24"/>
          <w:szCs w:val="24"/>
        </w:rPr>
        <w:t>o</w:t>
      </w:r>
      <w:r w:rsidRPr="000E47FD">
        <w:rPr>
          <w:rFonts w:ascii="Times New Roman" w:eastAsia="Times New Roman" w:hAnsi="Times New Roman" w:cs="Times New Roman"/>
          <w:i/>
          <w:color w:val="000000" w:themeColor="text1"/>
          <w:sz w:val="24"/>
          <w:szCs w:val="24"/>
        </w:rPr>
        <w:t>f Sports Medicine</w:t>
      </w:r>
      <w:r w:rsidRPr="00BF65ED">
        <w:rPr>
          <w:rFonts w:ascii="Times New Roman" w:eastAsia="Times New Roman" w:hAnsi="Times New Roman" w:cs="Times New Roman"/>
          <w:color w:val="000000" w:themeColor="text1"/>
          <w:sz w:val="24"/>
          <w:szCs w:val="24"/>
        </w:rPr>
        <w:t xml:space="preserve">, </w:t>
      </w:r>
      <w:proofErr w:type="spellStart"/>
      <w:r w:rsidRPr="00BF65ED">
        <w:rPr>
          <w:rFonts w:ascii="Times New Roman" w:eastAsia="Times New Roman" w:hAnsi="Times New Roman" w:cs="Times New Roman"/>
          <w:color w:val="000000" w:themeColor="text1"/>
          <w:sz w:val="24"/>
          <w:szCs w:val="24"/>
        </w:rPr>
        <w:t>vol</w:t>
      </w:r>
      <w:proofErr w:type="spellEnd"/>
      <w:r w:rsidRPr="00BF65ED">
        <w:rPr>
          <w:rFonts w:ascii="Times New Roman" w:eastAsia="Times New Roman" w:hAnsi="Times New Roman" w:cs="Times New Roman"/>
          <w:color w:val="000000" w:themeColor="text1"/>
          <w:sz w:val="24"/>
          <w:szCs w:val="24"/>
        </w:rPr>
        <w:t xml:space="preserve"> </w:t>
      </w:r>
      <w:r w:rsidR="000E47FD">
        <w:rPr>
          <w:rFonts w:ascii="Times New Roman" w:eastAsia="Times New Roman" w:hAnsi="Times New Roman" w:cs="Times New Roman"/>
          <w:color w:val="000000" w:themeColor="text1"/>
          <w:sz w:val="24"/>
          <w:szCs w:val="24"/>
        </w:rPr>
        <w:tab/>
      </w:r>
      <w:r w:rsidRPr="00BF65ED">
        <w:rPr>
          <w:rFonts w:ascii="Times New Roman" w:eastAsia="Times New Roman" w:hAnsi="Times New Roman" w:cs="Times New Roman"/>
          <w:color w:val="000000" w:themeColor="text1"/>
          <w:sz w:val="24"/>
          <w:szCs w:val="24"/>
        </w:rPr>
        <w:t xml:space="preserve">46, no. </w:t>
      </w:r>
      <w:proofErr w:type="spellStart"/>
      <w:r w:rsidRPr="00BF65ED">
        <w:rPr>
          <w:rFonts w:ascii="Times New Roman" w:eastAsia="Times New Roman" w:hAnsi="Times New Roman" w:cs="Times New Roman"/>
          <w:color w:val="000000" w:themeColor="text1"/>
          <w:sz w:val="24"/>
          <w:szCs w:val="24"/>
        </w:rPr>
        <w:t>Suppl</w:t>
      </w:r>
      <w:proofErr w:type="spellEnd"/>
      <w:r w:rsidRPr="00BF65ED">
        <w:rPr>
          <w:rFonts w:ascii="Times New Roman" w:eastAsia="Times New Roman" w:hAnsi="Times New Roman" w:cs="Times New Roman"/>
          <w:color w:val="000000" w:themeColor="text1"/>
          <w:sz w:val="24"/>
          <w:szCs w:val="24"/>
        </w:rPr>
        <w:t xml:space="preserve"> 1, 2012, pp. i78-i84. BMJ, </w:t>
      </w:r>
      <w:r w:rsidRPr="00D8180A">
        <w:rPr>
          <w:rFonts w:ascii="Times New Roman" w:eastAsia="Times New Roman" w:hAnsi="Times New Roman" w:cs="Times New Roman"/>
          <w:noProof/>
          <w:color w:val="000000" w:themeColor="text1"/>
          <w:sz w:val="24"/>
          <w:szCs w:val="24"/>
        </w:rPr>
        <w:t>doi</w:t>
      </w:r>
      <w:r w:rsidRPr="00BF65ED">
        <w:rPr>
          <w:rFonts w:ascii="Times New Roman" w:eastAsia="Times New Roman" w:hAnsi="Times New Roman" w:cs="Times New Roman"/>
          <w:color w:val="000000" w:themeColor="text1"/>
          <w:sz w:val="24"/>
          <w:szCs w:val="24"/>
        </w:rPr>
        <w:t>:10.1136/bjsports-2012-091186.</w:t>
      </w:r>
    </w:p>
    <w:p w14:paraId="0C1A0C19" w14:textId="3FF8D8FF" w:rsidR="00D8180A" w:rsidRPr="00BF65ED" w:rsidRDefault="00D8180A" w:rsidP="00D8180A">
      <w:pPr>
        <w:rPr>
          <w:rFonts w:ascii="Times New Roman" w:hAnsi="Times New Roman" w:cs="Times New Roman"/>
          <w:sz w:val="24"/>
          <w:szCs w:val="24"/>
        </w:rPr>
      </w:pPr>
      <w:r w:rsidRPr="00BF65ED">
        <w:rPr>
          <w:rFonts w:ascii="Times New Roman" w:hAnsi="Times New Roman" w:cs="Times New Roman"/>
          <w:sz w:val="24"/>
          <w:szCs w:val="24"/>
        </w:rPr>
        <w:t xml:space="preserve">Dowell, Deborah et al. "CDC Guideline </w:t>
      </w:r>
      <w:r w:rsidR="00CD6A02">
        <w:rPr>
          <w:rFonts w:ascii="Times New Roman" w:hAnsi="Times New Roman" w:cs="Times New Roman"/>
          <w:sz w:val="24"/>
          <w:szCs w:val="24"/>
        </w:rPr>
        <w:t>f</w:t>
      </w:r>
      <w:r w:rsidRPr="00BF65ED">
        <w:rPr>
          <w:rFonts w:ascii="Times New Roman" w:hAnsi="Times New Roman" w:cs="Times New Roman"/>
          <w:sz w:val="24"/>
          <w:szCs w:val="24"/>
        </w:rPr>
        <w:t xml:space="preserve">or Prescribing Opioids </w:t>
      </w:r>
      <w:r w:rsidR="00CD6A02">
        <w:rPr>
          <w:rFonts w:ascii="Times New Roman" w:hAnsi="Times New Roman" w:cs="Times New Roman"/>
          <w:sz w:val="24"/>
          <w:szCs w:val="24"/>
        </w:rPr>
        <w:t>f</w:t>
      </w:r>
      <w:r w:rsidRPr="00BF65ED">
        <w:rPr>
          <w:rFonts w:ascii="Times New Roman" w:hAnsi="Times New Roman" w:cs="Times New Roman"/>
          <w:sz w:val="24"/>
          <w:szCs w:val="24"/>
        </w:rPr>
        <w:t xml:space="preserve">or Chronic Pain — </w:t>
      </w:r>
      <w:r w:rsidRPr="00D8180A">
        <w:rPr>
          <w:rFonts w:ascii="Times New Roman" w:hAnsi="Times New Roman" w:cs="Times New Roman"/>
          <w:noProof/>
          <w:sz w:val="24"/>
          <w:szCs w:val="24"/>
        </w:rPr>
        <w:t>United</w:t>
      </w:r>
      <w:r w:rsidRPr="00BF65ED">
        <w:rPr>
          <w:rFonts w:ascii="Times New Roman" w:hAnsi="Times New Roman" w:cs="Times New Roman"/>
          <w:sz w:val="24"/>
          <w:szCs w:val="24"/>
        </w:rPr>
        <w:t xml:space="preserve"> </w:t>
      </w:r>
      <w:r w:rsidRPr="00BF65ED">
        <w:rPr>
          <w:rFonts w:ascii="Times New Roman" w:hAnsi="Times New Roman" w:cs="Times New Roman"/>
          <w:sz w:val="24"/>
          <w:szCs w:val="24"/>
        </w:rPr>
        <w:tab/>
        <w:t xml:space="preserve">States, 2016". </w:t>
      </w:r>
      <w:r w:rsidRPr="00D8180A">
        <w:rPr>
          <w:rFonts w:ascii="Times New Roman" w:hAnsi="Times New Roman" w:cs="Times New Roman"/>
          <w:i/>
          <w:sz w:val="24"/>
          <w:szCs w:val="24"/>
        </w:rPr>
        <w:t xml:space="preserve">MMWR. Recommendations </w:t>
      </w:r>
      <w:r w:rsidR="00CD6A02">
        <w:rPr>
          <w:rFonts w:ascii="Times New Roman" w:hAnsi="Times New Roman" w:cs="Times New Roman"/>
          <w:i/>
          <w:sz w:val="24"/>
          <w:szCs w:val="24"/>
        </w:rPr>
        <w:t>a</w:t>
      </w:r>
      <w:r w:rsidRPr="00D8180A">
        <w:rPr>
          <w:rFonts w:ascii="Times New Roman" w:hAnsi="Times New Roman" w:cs="Times New Roman"/>
          <w:i/>
          <w:sz w:val="24"/>
          <w:szCs w:val="24"/>
        </w:rPr>
        <w:t>nd Reports</w:t>
      </w:r>
      <w:r w:rsidRPr="00BF65ED">
        <w:rPr>
          <w:rFonts w:ascii="Times New Roman" w:hAnsi="Times New Roman" w:cs="Times New Roman"/>
          <w:sz w:val="24"/>
          <w:szCs w:val="24"/>
        </w:rPr>
        <w:t xml:space="preserve">, </w:t>
      </w:r>
      <w:proofErr w:type="spellStart"/>
      <w:r w:rsidRPr="00BF65ED">
        <w:rPr>
          <w:rFonts w:ascii="Times New Roman" w:hAnsi="Times New Roman" w:cs="Times New Roman"/>
          <w:sz w:val="24"/>
          <w:szCs w:val="24"/>
        </w:rPr>
        <w:t>vol</w:t>
      </w:r>
      <w:proofErr w:type="spellEnd"/>
      <w:r w:rsidRPr="00BF65ED">
        <w:rPr>
          <w:rFonts w:ascii="Times New Roman" w:hAnsi="Times New Roman" w:cs="Times New Roman"/>
          <w:sz w:val="24"/>
          <w:szCs w:val="24"/>
        </w:rPr>
        <w:t xml:space="preserve"> 65, no. 1, 2016, pp. 1-49. </w:t>
      </w:r>
      <w:r w:rsidRPr="00BF65ED">
        <w:rPr>
          <w:rFonts w:ascii="Times New Roman" w:hAnsi="Times New Roman" w:cs="Times New Roman"/>
          <w:sz w:val="24"/>
          <w:szCs w:val="24"/>
        </w:rPr>
        <w:tab/>
      </w:r>
      <w:proofErr w:type="spellStart"/>
      <w:r w:rsidRPr="00BF65ED">
        <w:rPr>
          <w:rFonts w:ascii="Times New Roman" w:hAnsi="Times New Roman" w:cs="Times New Roman"/>
          <w:sz w:val="24"/>
          <w:szCs w:val="24"/>
        </w:rPr>
        <w:t>Centers</w:t>
      </w:r>
      <w:proofErr w:type="spellEnd"/>
      <w:r w:rsidRPr="00BF65ED">
        <w:rPr>
          <w:rFonts w:ascii="Times New Roman" w:hAnsi="Times New Roman" w:cs="Times New Roman"/>
          <w:sz w:val="24"/>
          <w:szCs w:val="24"/>
        </w:rPr>
        <w:t xml:space="preserve"> For Disease Control MMWR Office, </w:t>
      </w:r>
      <w:r w:rsidRPr="00D8180A">
        <w:rPr>
          <w:rFonts w:ascii="Times New Roman" w:hAnsi="Times New Roman" w:cs="Times New Roman"/>
          <w:noProof/>
          <w:sz w:val="24"/>
          <w:szCs w:val="24"/>
        </w:rPr>
        <w:t>doi</w:t>
      </w:r>
      <w:r w:rsidRPr="00BF65ED">
        <w:rPr>
          <w:rFonts w:ascii="Times New Roman" w:hAnsi="Times New Roman" w:cs="Times New Roman"/>
          <w:sz w:val="24"/>
          <w:szCs w:val="24"/>
        </w:rPr>
        <w:t>:10.15585/</w:t>
      </w:r>
      <w:proofErr w:type="gramStart"/>
      <w:r w:rsidRPr="00BF65ED">
        <w:rPr>
          <w:rFonts w:ascii="Times New Roman" w:hAnsi="Times New Roman" w:cs="Times New Roman"/>
          <w:sz w:val="24"/>
          <w:szCs w:val="24"/>
        </w:rPr>
        <w:t>mmwr.rr</w:t>
      </w:r>
      <w:proofErr w:type="gramEnd"/>
      <w:r w:rsidRPr="00BF65ED">
        <w:rPr>
          <w:rFonts w:ascii="Times New Roman" w:hAnsi="Times New Roman" w:cs="Times New Roman"/>
          <w:sz w:val="24"/>
          <w:szCs w:val="24"/>
        </w:rPr>
        <w:t>6501e1er.</w:t>
      </w:r>
    </w:p>
    <w:p w14:paraId="1BB1FC9B" w14:textId="14E554A2" w:rsidR="00D8180A" w:rsidRPr="00BF65ED" w:rsidRDefault="00D8180A" w:rsidP="00D8180A">
      <w:pPr>
        <w:rPr>
          <w:rFonts w:ascii="Times New Roman" w:hAnsi="Times New Roman" w:cs="Times New Roman"/>
          <w:sz w:val="24"/>
          <w:szCs w:val="24"/>
        </w:rPr>
      </w:pPr>
      <w:r w:rsidRPr="00BF65ED">
        <w:rPr>
          <w:rFonts w:ascii="Times New Roman" w:hAnsi="Times New Roman" w:cs="Times New Roman"/>
          <w:sz w:val="24"/>
          <w:szCs w:val="24"/>
        </w:rPr>
        <w:t xml:space="preserve">Dowell, Deborah et al. "CDC Guideline </w:t>
      </w:r>
      <w:r w:rsidR="00CD6A02">
        <w:rPr>
          <w:rFonts w:ascii="Times New Roman" w:hAnsi="Times New Roman" w:cs="Times New Roman"/>
          <w:sz w:val="24"/>
          <w:szCs w:val="24"/>
        </w:rPr>
        <w:t>f</w:t>
      </w:r>
      <w:r w:rsidRPr="00BF65ED">
        <w:rPr>
          <w:rFonts w:ascii="Times New Roman" w:hAnsi="Times New Roman" w:cs="Times New Roman"/>
          <w:sz w:val="24"/>
          <w:szCs w:val="24"/>
        </w:rPr>
        <w:t xml:space="preserve">or Prescribing Opioids </w:t>
      </w:r>
      <w:r w:rsidR="00CD6A02">
        <w:rPr>
          <w:rFonts w:ascii="Times New Roman" w:hAnsi="Times New Roman" w:cs="Times New Roman"/>
          <w:sz w:val="24"/>
          <w:szCs w:val="24"/>
        </w:rPr>
        <w:t>f</w:t>
      </w:r>
      <w:r w:rsidRPr="00BF65ED">
        <w:rPr>
          <w:rFonts w:ascii="Times New Roman" w:hAnsi="Times New Roman" w:cs="Times New Roman"/>
          <w:sz w:val="24"/>
          <w:szCs w:val="24"/>
        </w:rPr>
        <w:t>or Chronic Pain—</w:t>
      </w:r>
      <w:r w:rsidRPr="00D8180A">
        <w:rPr>
          <w:rFonts w:ascii="Times New Roman" w:hAnsi="Times New Roman" w:cs="Times New Roman"/>
          <w:noProof/>
          <w:sz w:val="24"/>
          <w:szCs w:val="24"/>
        </w:rPr>
        <w:t>United</w:t>
      </w:r>
      <w:r w:rsidRPr="00BF65ED">
        <w:rPr>
          <w:rFonts w:ascii="Times New Roman" w:hAnsi="Times New Roman" w:cs="Times New Roman"/>
          <w:sz w:val="24"/>
          <w:szCs w:val="24"/>
        </w:rPr>
        <w:t xml:space="preserve"> </w:t>
      </w:r>
      <w:r w:rsidRPr="00BF65ED">
        <w:rPr>
          <w:rFonts w:ascii="Times New Roman" w:hAnsi="Times New Roman" w:cs="Times New Roman"/>
          <w:sz w:val="24"/>
          <w:szCs w:val="24"/>
        </w:rPr>
        <w:tab/>
        <w:t xml:space="preserve">States, 2016". </w:t>
      </w:r>
      <w:r w:rsidRPr="00D8180A">
        <w:rPr>
          <w:rFonts w:ascii="Times New Roman" w:hAnsi="Times New Roman" w:cs="Times New Roman"/>
          <w:i/>
          <w:sz w:val="24"/>
          <w:szCs w:val="24"/>
        </w:rPr>
        <w:t>JAMA,</w:t>
      </w:r>
      <w:r w:rsidRPr="00BF65ED">
        <w:rPr>
          <w:rFonts w:ascii="Times New Roman" w:hAnsi="Times New Roman" w:cs="Times New Roman"/>
          <w:sz w:val="24"/>
          <w:szCs w:val="24"/>
        </w:rPr>
        <w:t xml:space="preserve"> </w:t>
      </w:r>
      <w:proofErr w:type="spellStart"/>
      <w:r w:rsidRPr="00BF65ED">
        <w:rPr>
          <w:rFonts w:ascii="Times New Roman" w:hAnsi="Times New Roman" w:cs="Times New Roman"/>
          <w:sz w:val="24"/>
          <w:szCs w:val="24"/>
        </w:rPr>
        <w:t>vol</w:t>
      </w:r>
      <w:proofErr w:type="spellEnd"/>
      <w:r w:rsidRPr="00BF65ED">
        <w:rPr>
          <w:rFonts w:ascii="Times New Roman" w:hAnsi="Times New Roman" w:cs="Times New Roman"/>
          <w:sz w:val="24"/>
          <w:szCs w:val="24"/>
        </w:rPr>
        <w:t xml:space="preserve"> 315, no. 15, 2016, p. 1624. American Medical Association </w:t>
      </w:r>
      <w:r w:rsidRPr="00BF65ED">
        <w:rPr>
          <w:rFonts w:ascii="Times New Roman" w:hAnsi="Times New Roman" w:cs="Times New Roman"/>
          <w:sz w:val="24"/>
          <w:szCs w:val="24"/>
        </w:rPr>
        <w:tab/>
        <w:t xml:space="preserve">(AMA), </w:t>
      </w:r>
      <w:r w:rsidRPr="00D8180A">
        <w:rPr>
          <w:rFonts w:ascii="Times New Roman" w:hAnsi="Times New Roman" w:cs="Times New Roman"/>
          <w:noProof/>
          <w:sz w:val="24"/>
          <w:szCs w:val="24"/>
        </w:rPr>
        <w:t>doi</w:t>
      </w:r>
      <w:r w:rsidRPr="00BF65ED">
        <w:rPr>
          <w:rFonts w:ascii="Times New Roman" w:hAnsi="Times New Roman" w:cs="Times New Roman"/>
          <w:sz w:val="24"/>
          <w:szCs w:val="24"/>
        </w:rPr>
        <w:t>:10.1001/jama.2016.1464.</w:t>
      </w:r>
    </w:p>
    <w:p w14:paraId="4830775F" w14:textId="34587574" w:rsidR="00D8180A" w:rsidRPr="00BF65ED" w:rsidRDefault="00D8180A" w:rsidP="00D8180A">
      <w:pPr>
        <w:rPr>
          <w:rFonts w:ascii="Times New Roman" w:hAnsi="Times New Roman" w:cs="Times New Roman"/>
          <w:sz w:val="24"/>
          <w:szCs w:val="24"/>
        </w:rPr>
      </w:pPr>
      <w:r w:rsidRPr="00BF65ED">
        <w:rPr>
          <w:rFonts w:ascii="Times New Roman" w:hAnsi="Times New Roman" w:cs="Times New Roman"/>
          <w:sz w:val="24"/>
          <w:szCs w:val="24"/>
        </w:rPr>
        <w:t xml:space="preserve">Esser, Marissa B., and David H. Jernigan. "Policy Approaches </w:t>
      </w:r>
      <w:r w:rsidR="00CD6A02">
        <w:rPr>
          <w:rFonts w:ascii="Times New Roman" w:hAnsi="Times New Roman" w:cs="Times New Roman"/>
          <w:sz w:val="24"/>
          <w:szCs w:val="24"/>
        </w:rPr>
        <w:t>f</w:t>
      </w:r>
      <w:r w:rsidRPr="00BF65ED">
        <w:rPr>
          <w:rFonts w:ascii="Times New Roman" w:hAnsi="Times New Roman" w:cs="Times New Roman"/>
          <w:sz w:val="24"/>
          <w:szCs w:val="24"/>
        </w:rPr>
        <w:t xml:space="preserve">or Regulating Alcohol </w:t>
      </w:r>
      <w:r w:rsidRPr="00BF65ED">
        <w:rPr>
          <w:rFonts w:ascii="Times New Roman" w:hAnsi="Times New Roman" w:cs="Times New Roman"/>
          <w:sz w:val="24"/>
          <w:szCs w:val="24"/>
        </w:rPr>
        <w:tab/>
        <w:t xml:space="preserve">Marketing </w:t>
      </w:r>
      <w:r w:rsidR="00CD6A02">
        <w:rPr>
          <w:rFonts w:ascii="Times New Roman" w:hAnsi="Times New Roman" w:cs="Times New Roman"/>
          <w:sz w:val="24"/>
          <w:szCs w:val="24"/>
        </w:rPr>
        <w:t>i</w:t>
      </w:r>
      <w:r w:rsidRPr="00BF65ED">
        <w:rPr>
          <w:rFonts w:ascii="Times New Roman" w:hAnsi="Times New Roman" w:cs="Times New Roman"/>
          <w:sz w:val="24"/>
          <w:szCs w:val="24"/>
        </w:rPr>
        <w:t xml:space="preserve">n </w:t>
      </w:r>
      <w:r w:rsidR="00CD6A02">
        <w:rPr>
          <w:rFonts w:ascii="Times New Roman" w:hAnsi="Times New Roman" w:cs="Times New Roman"/>
          <w:sz w:val="24"/>
          <w:szCs w:val="24"/>
        </w:rPr>
        <w:t>a</w:t>
      </w:r>
      <w:r w:rsidRPr="00BF65ED">
        <w:rPr>
          <w:rFonts w:ascii="Times New Roman" w:hAnsi="Times New Roman" w:cs="Times New Roman"/>
          <w:sz w:val="24"/>
          <w:szCs w:val="24"/>
        </w:rPr>
        <w:t xml:space="preserve"> Global Context: A Public Health Perspective</w:t>
      </w:r>
      <w:r w:rsidRPr="000E47FD">
        <w:rPr>
          <w:rFonts w:ascii="Times New Roman" w:hAnsi="Times New Roman" w:cs="Times New Roman"/>
          <w:noProof/>
          <w:sz w:val="24"/>
          <w:szCs w:val="24"/>
        </w:rPr>
        <w:t xml:space="preserve"> </w:t>
      </w:r>
      <w:r w:rsidRPr="00D8180A">
        <w:rPr>
          <w:rFonts w:ascii="Times New Roman" w:hAnsi="Times New Roman" w:cs="Times New Roman"/>
          <w:noProof/>
          <w:sz w:val="24"/>
          <w:szCs w:val="24"/>
        </w:rPr>
        <w:t>".</w:t>
      </w:r>
      <w:r w:rsidRPr="00BF65ED">
        <w:rPr>
          <w:rFonts w:ascii="Times New Roman" w:hAnsi="Times New Roman" w:cs="Times New Roman"/>
          <w:sz w:val="24"/>
          <w:szCs w:val="24"/>
        </w:rPr>
        <w:t xml:space="preserve"> </w:t>
      </w:r>
      <w:r w:rsidRPr="000E47FD">
        <w:rPr>
          <w:rFonts w:ascii="Times New Roman" w:hAnsi="Times New Roman" w:cs="Times New Roman"/>
          <w:i/>
          <w:sz w:val="24"/>
          <w:szCs w:val="24"/>
        </w:rPr>
        <w:t xml:space="preserve">Annual Review </w:t>
      </w:r>
      <w:r w:rsidR="00CD6A02">
        <w:rPr>
          <w:rFonts w:ascii="Times New Roman" w:hAnsi="Times New Roman" w:cs="Times New Roman"/>
          <w:i/>
          <w:sz w:val="24"/>
          <w:szCs w:val="24"/>
        </w:rPr>
        <w:t>o</w:t>
      </w:r>
      <w:r w:rsidRPr="000E47FD">
        <w:rPr>
          <w:rFonts w:ascii="Times New Roman" w:hAnsi="Times New Roman" w:cs="Times New Roman"/>
          <w:i/>
          <w:sz w:val="24"/>
          <w:szCs w:val="24"/>
        </w:rPr>
        <w:t xml:space="preserve">f </w:t>
      </w:r>
      <w:r w:rsidRPr="000E47FD">
        <w:rPr>
          <w:rFonts w:ascii="Times New Roman" w:hAnsi="Times New Roman" w:cs="Times New Roman"/>
          <w:i/>
          <w:sz w:val="24"/>
          <w:szCs w:val="24"/>
        </w:rPr>
        <w:tab/>
        <w:t>Public Health</w:t>
      </w:r>
      <w:r w:rsidRPr="00BF65ED">
        <w:rPr>
          <w:rFonts w:ascii="Times New Roman" w:hAnsi="Times New Roman" w:cs="Times New Roman"/>
          <w:sz w:val="24"/>
          <w:szCs w:val="24"/>
        </w:rPr>
        <w:t xml:space="preserve">, </w:t>
      </w:r>
      <w:proofErr w:type="spellStart"/>
      <w:r w:rsidRPr="00BF65ED">
        <w:rPr>
          <w:rFonts w:ascii="Times New Roman" w:hAnsi="Times New Roman" w:cs="Times New Roman"/>
          <w:sz w:val="24"/>
          <w:szCs w:val="24"/>
        </w:rPr>
        <w:t>vol</w:t>
      </w:r>
      <w:proofErr w:type="spellEnd"/>
      <w:r w:rsidRPr="00BF65ED">
        <w:rPr>
          <w:rFonts w:ascii="Times New Roman" w:hAnsi="Times New Roman" w:cs="Times New Roman"/>
          <w:sz w:val="24"/>
          <w:szCs w:val="24"/>
        </w:rPr>
        <w:t xml:space="preserve"> 39, no. 1, 2018, pp. 385-401. Annual Reviews, </w:t>
      </w:r>
      <w:r w:rsidRPr="00BF65ED">
        <w:rPr>
          <w:rFonts w:ascii="Times New Roman" w:hAnsi="Times New Roman" w:cs="Times New Roman"/>
          <w:sz w:val="24"/>
          <w:szCs w:val="24"/>
        </w:rPr>
        <w:tab/>
      </w:r>
      <w:r w:rsidRPr="00D8180A">
        <w:rPr>
          <w:rFonts w:ascii="Times New Roman" w:hAnsi="Times New Roman" w:cs="Times New Roman"/>
          <w:noProof/>
          <w:sz w:val="24"/>
          <w:szCs w:val="24"/>
        </w:rPr>
        <w:t>doi</w:t>
      </w:r>
      <w:r w:rsidRPr="00BF65ED">
        <w:rPr>
          <w:rFonts w:ascii="Times New Roman" w:hAnsi="Times New Roman" w:cs="Times New Roman"/>
          <w:sz w:val="24"/>
          <w:szCs w:val="24"/>
        </w:rPr>
        <w:t>:10.1146/annurev-</w:t>
      </w:r>
      <w:r w:rsidRPr="00D8180A">
        <w:rPr>
          <w:rFonts w:ascii="Times New Roman" w:hAnsi="Times New Roman" w:cs="Times New Roman"/>
          <w:noProof/>
          <w:sz w:val="24"/>
          <w:szCs w:val="24"/>
        </w:rPr>
        <w:t>publhealth</w:t>
      </w:r>
      <w:r w:rsidRPr="00BF65ED">
        <w:rPr>
          <w:rFonts w:ascii="Times New Roman" w:hAnsi="Times New Roman" w:cs="Times New Roman"/>
          <w:sz w:val="24"/>
          <w:szCs w:val="24"/>
        </w:rPr>
        <w:t>-040617-014711.</w:t>
      </w:r>
    </w:p>
    <w:p w14:paraId="4BE62932" w14:textId="0DBD5E24" w:rsidR="00D8180A" w:rsidRPr="00BF65ED" w:rsidRDefault="00D8180A" w:rsidP="00D8180A">
      <w:pPr>
        <w:rPr>
          <w:rFonts w:ascii="Times New Roman" w:hAnsi="Times New Roman" w:cs="Times New Roman"/>
          <w:sz w:val="24"/>
          <w:szCs w:val="24"/>
        </w:rPr>
      </w:pPr>
      <w:r w:rsidRPr="00BF65ED">
        <w:rPr>
          <w:rFonts w:ascii="Times New Roman" w:hAnsi="Times New Roman" w:cs="Times New Roman"/>
          <w:sz w:val="24"/>
          <w:szCs w:val="24"/>
        </w:rPr>
        <w:t xml:space="preserve">Hahn, Robert A. et al. "Effectiveness </w:t>
      </w:r>
      <w:r w:rsidR="00CD6A02">
        <w:rPr>
          <w:rFonts w:ascii="Times New Roman" w:hAnsi="Times New Roman" w:cs="Times New Roman"/>
          <w:sz w:val="24"/>
          <w:szCs w:val="24"/>
        </w:rPr>
        <w:t>o</w:t>
      </w:r>
      <w:r w:rsidRPr="00BF65ED">
        <w:rPr>
          <w:rFonts w:ascii="Times New Roman" w:hAnsi="Times New Roman" w:cs="Times New Roman"/>
          <w:sz w:val="24"/>
          <w:szCs w:val="24"/>
        </w:rPr>
        <w:t xml:space="preserve">f Policies Restricting Hours </w:t>
      </w:r>
      <w:r w:rsidR="00CD6A02">
        <w:rPr>
          <w:rFonts w:ascii="Times New Roman" w:hAnsi="Times New Roman" w:cs="Times New Roman"/>
          <w:sz w:val="24"/>
          <w:szCs w:val="24"/>
        </w:rPr>
        <w:t>o</w:t>
      </w:r>
      <w:r w:rsidRPr="00BF65ED">
        <w:rPr>
          <w:rFonts w:ascii="Times New Roman" w:hAnsi="Times New Roman" w:cs="Times New Roman"/>
          <w:sz w:val="24"/>
          <w:szCs w:val="24"/>
        </w:rPr>
        <w:t xml:space="preserve">f Alcohol Sales </w:t>
      </w:r>
      <w:r w:rsidR="00CD6A02">
        <w:rPr>
          <w:rFonts w:ascii="Times New Roman" w:hAnsi="Times New Roman" w:cs="Times New Roman"/>
          <w:sz w:val="24"/>
          <w:szCs w:val="24"/>
        </w:rPr>
        <w:t>i</w:t>
      </w:r>
      <w:r w:rsidRPr="00BF65ED">
        <w:rPr>
          <w:rFonts w:ascii="Times New Roman" w:hAnsi="Times New Roman" w:cs="Times New Roman"/>
          <w:sz w:val="24"/>
          <w:szCs w:val="24"/>
        </w:rPr>
        <w:t xml:space="preserve">n </w:t>
      </w:r>
      <w:r w:rsidRPr="00BF65ED">
        <w:rPr>
          <w:rFonts w:ascii="Times New Roman" w:hAnsi="Times New Roman" w:cs="Times New Roman"/>
          <w:sz w:val="24"/>
          <w:szCs w:val="24"/>
        </w:rPr>
        <w:tab/>
        <w:t xml:space="preserve">Preventing Excessive Alcohol Consumption </w:t>
      </w:r>
      <w:r w:rsidR="00CD6A02">
        <w:rPr>
          <w:rFonts w:ascii="Times New Roman" w:hAnsi="Times New Roman" w:cs="Times New Roman"/>
          <w:sz w:val="24"/>
          <w:szCs w:val="24"/>
        </w:rPr>
        <w:t>a</w:t>
      </w:r>
      <w:r w:rsidRPr="00BF65ED">
        <w:rPr>
          <w:rFonts w:ascii="Times New Roman" w:hAnsi="Times New Roman" w:cs="Times New Roman"/>
          <w:sz w:val="24"/>
          <w:szCs w:val="24"/>
        </w:rPr>
        <w:t>nd Related Harms</w:t>
      </w:r>
      <w:r w:rsidRPr="000E47FD">
        <w:rPr>
          <w:rFonts w:ascii="Times New Roman" w:hAnsi="Times New Roman" w:cs="Times New Roman"/>
          <w:noProof/>
          <w:sz w:val="24"/>
          <w:szCs w:val="24"/>
        </w:rPr>
        <w:t xml:space="preserve"> </w:t>
      </w:r>
      <w:r w:rsidRPr="00D8180A">
        <w:rPr>
          <w:rFonts w:ascii="Times New Roman" w:hAnsi="Times New Roman" w:cs="Times New Roman"/>
          <w:noProof/>
          <w:sz w:val="24"/>
          <w:szCs w:val="24"/>
        </w:rPr>
        <w:t>".</w:t>
      </w:r>
      <w:r w:rsidRPr="00BF65ED">
        <w:rPr>
          <w:rFonts w:ascii="Times New Roman" w:hAnsi="Times New Roman" w:cs="Times New Roman"/>
          <w:sz w:val="24"/>
          <w:szCs w:val="24"/>
        </w:rPr>
        <w:t xml:space="preserve"> </w:t>
      </w:r>
      <w:r w:rsidRPr="000E47FD">
        <w:rPr>
          <w:rFonts w:ascii="Times New Roman" w:hAnsi="Times New Roman" w:cs="Times New Roman"/>
          <w:i/>
          <w:sz w:val="24"/>
          <w:szCs w:val="24"/>
        </w:rPr>
        <w:t xml:space="preserve">American Journal </w:t>
      </w:r>
      <w:r w:rsidRPr="000E47FD">
        <w:rPr>
          <w:rFonts w:ascii="Times New Roman" w:hAnsi="Times New Roman" w:cs="Times New Roman"/>
          <w:i/>
          <w:sz w:val="24"/>
          <w:szCs w:val="24"/>
        </w:rPr>
        <w:tab/>
      </w:r>
      <w:r w:rsidR="00CD6A02">
        <w:rPr>
          <w:rFonts w:ascii="Times New Roman" w:hAnsi="Times New Roman" w:cs="Times New Roman"/>
          <w:i/>
          <w:sz w:val="24"/>
          <w:szCs w:val="24"/>
        </w:rPr>
        <w:t>o</w:t>
      </w:r>
      <w:r w:rsidRPr="000E47FD">
        <w:rPr>
          <w:rFonts w:ascii="Times New Roman" w:hAnsi="Times New Roman" w:cs="Times New Roman"/>
          <w:i/>
          <w:sz w:val="24"/>
          <w:szCs w:val="24"/>
        </w:rPr>
        <w:t>f Preventive Medicine</w:t>
      </w:r>
      <w:r w:rsidRPr="00BF65ED">
        <w:rPr>
          <w:rFonts w:ascii="Times New Roman" w:hAnsi="Times New Roman" w:cs="Times New Roman"/>
          <w:sz w:val="24"/>
          <w:szCs w:val="24"/>
        </w:rPr>
        <w:t xml:space="preserve">, </w:t>
      </w:r>
      <w:proofErr w:type="spellStart"/>
      <w:r w:rsidRPr="00BF65ED">
        <w:rPr>
          <w:rFonts w:ascii="Times New Roman" w:hAnsi="Times New Roman" w:cs="Times New Roman"/>
          <w:sz w:val="24"/>
          <w:szCs w:val="24"/>
        </w:rPr>
        <w:t>vol</w:t>
      </w:r>
      <w:proofErr w:type="spellEnd"/>
      <w:r w:rsidRPr="00BF65ED">
        <w:rPr>
          <w:rFonts w:ascii="Times New Roman" w:hAnsi="Times New Roman" w:cs="Times New Roman"/>
          <w:sz w:val="24"/>
          <w:szCs w:val="24"/>
        </w:rPr>
        <w:t xml:space="preserve"> 39, no. 6, 2010, pp. 590-604. Elsevier BV, </w:t>
      </w:r>
      <w:r w:rsidRPr="00BF65ED">
        <w:rPr>
          <w:rFonts w:ascii="Times New Roman" w:hAnsi="Times New Roman" w:cs="Times New Roman"/>
          <w:sz w:val="24"/>
          <w:szCs w:val="24"/>
        </w:rPr>
        <w:tab/>
      </w:r>
      <w:proofErr w:type="gramStart"/>
      <w:r w:rsidRPr="00D8180A">
        <w:rPr>
          <w:rFonts w:ascii="Times New Roman" w:hAnsi="Times New Roman" w:cs="Times New Roman"/>
          <w:noProof/>
          <w:sz w:val="24"/>
          <w:szCs w:val="24"/>
        </w:rPr>
        <w:t>doi</w:t>
      </w:r>
      <w:r w:rsidRPr="00BF65ED">
        <w:rPr>
          <w:rFonts w:ascii="Times New Roman" w:hAnsi="Times New Roman" w:cs="Times New Roman"/>
          <w:sz w:val="24"/>
          <w:szCs w:val="24"/>
        </w:rPr>
        <w:t>:10.1016/j.amepre</w:t>
      </w:r>
      <w:proofErr w:type="gramEnd"/>
      <w:r w:rsidRPr="00BF65ED">
        <w:rPr>
          <w:rFonts w:ascii="Times New Roman" w:hAnsi="Times New Roman" w:cs="Times New Roman"/>
          <w:sz w:val="24"/>
          <w:szCs w:val="24"/>
        </w:rPr>
        <w:t>.2010.09.016. Accessed 23 Apr 2018.</w:t>
      </w:r>
    </w:p>
    <w:p w14:paraId="6842CAD8" w14:textId="38B56DA6" w:rsidR="007D11EA" w:rsidRPr="00BF65ED" w:rsidRDefault="00A54C71" w:rsidP="00BF65ED">
      <w:pPr>
        <w:rPr>
          <w:rFonts w:ascii="Times New Roman" w:hAnsi="Times New Roman" w:cs="Times New Roman"/>
          <w:sz w:val="24"/>
          <w:szCs w:val="24"/>
        </w:rPr>
      </w:pPr>
      <w:r w:rsidRPr="00BF65ED">
        <w:rPr>
          <w:rFonts w:ascii="Times New Roman" w:hAnsi="Times New Roman" w:cs="Times New Roman"/>
          <w:sz w:val="24"/>
          <w:szCs w:val="24"/>
        </w:rPr>
        <w:t xml:space="preserve">Haugen, </w:t>
      </w:r>
      <w:proofErr w:type="spellStart"/>
      <w:r w:rsidRPr="00BF65ED">
        <w:rPr>
          <w:rFonts w:ascii="Times New Roman" w:hAnsi="Times New Roman" w:cs="Times New Roman"/>
          <w:sz w:val="24"/>
          <w:szCs w:val="24"/>
        </w:rPr>
        <w:t>Kjetil</w:t>
      </w:r>
      <w:proofErr w:type="spellEnd"/>
      <w:r w:rsidRPr="00BF65ED">
        <w:rPr>
          <w:rFonts w:ascii="Times New Roman" w:hAnsi="Times New Roman" w:cs="Times New Roman"/>
          <w:sz w:val="24"/>
          <w:szCs w:val="24"/>
        </w:rPr>
        <w:t xml:space="preserve"> K. et al. "The Multi-Player Performance-Enhancing Drug Game</w:t>
      </w:r>
      <w:r w:rsidRPr="00D8180A">
        <w:rPr>
          <w:rFonts w:ascii="Times New Roman" w:hAnsi="Times New Roman" w:cs="Times New Roman"/>
          <w:noProof/>
          <w:sz w:val="24"/>
          <w:szCs w:val="24"/>
        </w:rPr>
        <w:t>".</w:t>
      </w:r>
      <w:r w:rsidRPr="00BF65ED">
        <w:rPr>
          <w:rFonts w:ascii="Times New Roman" w:hAnsi="Times New Roman" w:cs="Times New Roman"/>
          <w:sz w:val="24"/>
          <w:szCs w:val="24"/>
        </w:rPr>
        <w:t xml:space="preserve"> </w:t>
      </w:r>
      <w:proofErr w:type="spellStart"/>
      <w:r w:rsidRPr="000E47FD">
        <w:rPr>
          <w:rFonts w:ascii="Times New Roman" w:hAnsi="Times New Roman" w:cs="Times New Roman"/>
          <w:i/>
          <w:sz w:val="24"/>
          <w:szCs w:val="24"/>
        </w:rPr>
        <w:t>Plos</w:t>
      </w:r>
      <w:proofErr w:type="spellEnd"/>
      <w:r w:rsidRPr="000E47FD">
        <w:rPr>
          <w:rFonts w:ascii="Times New Roman" w:hAnsi="Times New Roman" w:cs="Times New Roman"/>
          <w:i/>
          <w:sz w:val="24"/>
          <w:szCs w:val="24"/>
        </w:rPr>
        <w:t xml:space="preserve"> ONE,</w:t>
      </w:r>
      <w:r w:rsidRPr="00BF65ED">
        <w:rPr>
          <w:rFonts w:ascii="Times New Roman" w:hAnsi="Times New Roman" w:cs="Times New Roman"/>
          <w:sz w:val="24"/>
          <w:szCs w:val="24"/>
        </w:rPr>
        <w:t xml:space="preserve"> </w:t>
      </w:r>
      <w:r w:rsidRPr="00BF65ED">
        <w:rPr>
          <w:rFonts w:ascii="Times New Roman" w:hAnsi="Times New Roman" w:cs="Times New Roman"/>
          <w:sz w:val="24"/>
          <w:szCs w:val="24"/>
        </w:rPr>
        <w:tab/>
      </w:r>
      <w:proofErr w:type="spellStart"/>
      <w:r w:rsidRPr="00BF65ED">
        <w:rPr>
          <w:rFonts w:ascii="Times New Roman" w:hAnsi="Times New Roman" w:cs="Times New Roman"/>
          <w:sz w:val="24"/>
          <w:szCs w:val="24"/>
        </w:rPr>
        <w:t>vol</w:t>
      </w:r>
      <w:proofErr w:type="spellEnd"/>
      <w:r w:rsidRPr="00BF65ED">
        <w:rPr>
          <w:rFonts w:ascii="Times New Roman" w:hAnsi="Times New Roman" w:cs="Times New Roman"/>
          <w:sz w:val="24"/>
          <w:szCs w:val="24"/>
        </w:rPr>
        <w:t xml:space="preserve"> 8, no. 5, 2013, p. e63306. Public Library Of Science (</w:t>
      </w:r>
      <w:proofErr w:type="spellStart"/>
      <w:r w:rsidRPr="000E47FD">
        <w:rPr>
          <w:rFonts w:ascii="Times New Roman" w:hAnsi="Times New Roman" w:cs="Times New Roman"/>
          <w:noProof/>
          <w:sz w:val="24"/>
          <w:szCs w:val="24"/>
        </w:rPr>
        <w:t>Plo</w:t>
      </w:r>
      <w:r w:rsidR="000E47FD">
        <w:rPr>
          <w:rFonts w:ascii="Times New Roman" w:hAnsi="Times New Roman" w:cs="Times New Roman"/>
          <w:noProof/>
          <w:sz w:val="24"/>
          <w:szCs w:val="24"/>
        </w:rPr>
        <w:t>S</w:t>
      </w:r>
      <w:proofErr w:type="spellEnd"/>
      <w:r w:rsidRPr="00BF65ED">
        <w:rPr>
          <w:rFonts w:ascii="Times New Roman" w:hAnsi="Times New Roman" w:cs="Times New Roman"/>
          <w:sz w:val="24"/>
          <w:szCs w:val="24"/>
        </w:rPr>
        <w:t xml:space="preserve">), </w:t>
      </w:r>
      <w:r w:rsidRPr="00BF65ED">
        <w:rPr>
          <w:rFonts w:ascii="Times New Roman" w:hAnsi="Times New Roman" w:cs="Times New Roman"/>
          <w:sz w:val="24"/>
          <w:szCs w:val="24"/>
        </w:rPr>
        <w:tab/>
      </w:r>
      <w:proofErr w:type="gramStart"/>
      <w:r w:rsidRPr="00D8180A">
        <w:rPr>
          <w:rFonts w:ascii="Times New Roman" w:hAnsi="Times New Roman" w:cs="Times New Roman"/>
          <w:noProof/>
          <w:sz w:val="24"/>
          <w:szCs w:val="24"/>
        </w:rPr>
        <w:t>doi</w:t>
      </w:r>
      <w:r w:rsidRPr="00BF65ED">
        <w:rPr>
          <w:rFonts w:ascii="Times New Roman" w:hAnsi="Times New Roman" w:cs="Times New Roman"/>
          <w:sz w:val="24"/>
          <w:szCs w:val="24"/>
        </w:rPr>
        <w:t>:10.1371/journal.pone</w:t>
      </w:r>
      <w:proofErr w:type="gramEnd"/>
      <w:r w:rsidRPr="00BF65ED">
        <w:rPr>
          <w:rFonts w:ascii="Times New Roman" w:hAnsi="Times New Roman" w:cs="Times New Roman"/>
          <w:sz w:val="24"/>
          <w:szCs w:val="24"/>
        </w:rPr>
        <w:t>.0063306. Accessed 23 Apr 2018.</w:t>
      </w:r>
    </w:p>
    <w:p w14:paraId="154F8665" w14:textId="37C66B98" w:rsidR="00D8180A" w:rsidRPr="00BF65ED" w:rsidRDefault="00D8180A" w:rsidP="00D8180A">
      <w:pPr>
        <w:rPr>
          <w:rFonts w:ascii="Times New Roman" w:hAnsi="Times New Roman" w:cs="Times New Roman"/>
          <w:sz w:val="24"/>
          <w:szCs w:val="24"/>
        </w:rPr>
      </w:pPr>
      <w:r w:rsidRPr="00BF65ED">
        <w:rPr>
          <w:rFonts w:ascii="Times New Roman" w:hAnsi="Times New Roman" w:cs="Times New Roman"/>
          <w:sz w:val="24"/>
          <w:szCs w:val="24"/>
        </w:rPr>
        <w:t>Haydock, William. "The Consumption, Production</w:t>
      </w:r>
      <w:r>
        <w:rPr>
          <w:rFonts w:ascii="Times New Roman" w:hAnsi="Times New Roman" w:cs="Times New Roman"/>
          <w:sz w:val="24"/>
          <w:szCs w:val="24"/>
        </w:rPr>
        <w:t>,</w:t>
      </w:r>
      <w:r w:rsidRPr="00BF65ED">
        <w:rPr>
          <w:rFonts w:ascii="Times New Roman" w:hAnsi="Times New Roman" w:cs="Times New Roman"/>
          <w:sz w:val="24"/>
          <w:szCs w:val="24"/>
        </w:rPr>
        <w:t xml:space="preserve"> </w:t>
      </w:r>
      <w:r w:rsidRPr="000E47FD">
        <w:rPr>
          <w:rFonts w:ascii="Times New Roman" w:hAnsi="Times New Roman" w:cs="Times New Roman"/>
          <w:noProof/>
          <w:sz w:val="24"/>
          <w:szCs w:val="24"/>
        </w:rPr>
        <w:t>and</w:t>
      </w:r>
      <w:r w:rsidRPr="00BF65ED">
        <w:rPr>
          <w:rFonts w:ascii="Times New Roman" w:hAnsi="Times New Roman" w:cs="Times New Roman"/>
          <w:sz w:val="24"/>
          <w:szCs w:val="24"/>
        </w:rPr>
        <w:t xml:space="preserve"> Regulation </w:t>
      </w:r>
      <w:r w:rsidR="00CD6A02">
        <w:rPr>
          <w:rFonts w:ascii="Times New Roman" w:hAnsi="Times New Roman" w:cs="Times New Roman"/>
          <w:sz w:val="24"/>
          <w:szCs w:val="24"/>
        </w:rPr>
        <w:t>o</w:t>
      </w:r>
      <w:r w:rsidRPr="00BF65ED">
        <w:rPr>
          <w:rFonts w:ascii="Times New Roman" w:hAnsi="Times New Roman" w:cs="Times New Roman"/>
          <w:sz w:val="24"/>
          <w:szCs w:val="24"/>
        </w:rPr>
        <w:t xml:space="preserve">f Alcohol </w:t>
      </w:r>
      <w:r w:rsidR="00CD6A02">
        <w:rPr>
          <w:rFonts w:ascii="Times New Roman" w:hAnsi="Times New Roman" w:cs="Times New Roman"/>
          <w:sz w:val="24"/>
          <w:szCs w:val="24"/>
        </w:rPr>
        <w:t>i</w:t>
      </w:r>
      <w:r w:rsidRPr="00BF65ED">
        <w:rPr>
          <w:rFonts w:ascii="Times New Roman" w:hAnsi="Times New Roman" w:cs="Times New Roman"/>
          <w:sz w:val="24"/>
          <w:szCs w:val="24"/>
        </w:rPr>
        <w:t xml:space="preserve">n </w:t>
      </w:r>
      <w:r w:rsidR="00CD6A02">
        <w:rPr>
          <w:rFonts w:ascii="Times New Roman" w:hAnsi="Times New Roman" w:cs="Times New Roman"/>
          <w:sz w:val="24"/>
          <w:szCs w:val="24"/>
        </w:rPr>
        <w:t>t</w:t>
      </w:r>
      <w:r w:rsidRPr="00BF65ED">
        <w:rPr>
          <w:rFonts w:ascii="Times New Roman" w:hAnsi="Times New Roman" w:cs="Times New Roman"/>
          <w:sz w:val="24"/>
          <w:szCs w:val="24"/>
        </w:rPr>
        <w:t xml:space="preserve">he UK: </w:t>
      </w:r>
      <w:r w:rsidRPr="00BF65ED">
        <w:rPr>
          <w:rFonts w:ascii="Times New Roman" w:hAnsi="Times New Roman" w:cs="Times New Roman"/>
          <w:sz w:val="24"/>
          <w:szCs w:val="24"/>
        </w:rPr>
        <w:tab/>
        <w:t xml:space="preserve">The Relevance </w:t>
      </w:r>
      <w:r w:rsidR="00CD6A02">
        <w:rPr>
          <w:rFonts w:ascii="Times New Roman" w:hAnsi="Times New Roman" w:cs="Times New Roman"/>
          <w:sz w:val="24"/>
          <w:szCs w:val="24"/>
        </w:rPr>
        <w:t>o</w:t>
      </w:r>
      <w:r w:rsidRPr="00BF65ED">
        <w:rPr>
          <w:rFonts w:ascii="Times New Roman" w:hAnsi="Times New Roman" w:cs="Times New Roman"/>
          <w:sz w:val="24"/>
          <w:szCs w:val="24"/>
        </w:rPr>
        <w:t xml:space="preserve">f The Ambivalence </w:t>
      </w:r>
      <w:r w:rsidR="00CD6A02">
        <w:rPr>
          <w:rFonts w:ascii="Times New Roman" w:hAnsi="Times New Roman" w:cs="Times New Roman"/>
          <w:sz w:val="24"/>
          <w:szCs w:val="24"/>
        </w:rPr>
        <w:t>o</w:t>
      </w:r>
      <w:r w:rsidRPr="00BF65ED">
        <w:rPr>
          <w:rFonts w:ascii="Times New Roman" w:hAnsi="Times New Roman" w:cs="Times New Roman"/>
          <w:sz w:val="24"/>
          <w:szCs w:val="24"/>
        </w:rPr>
        <w:t>f The Carnivalesque</w:t>
      </w:r>
      <w:r w:rsidRPr="00D8180A">
        <w:rPr>
          <w:rFonts w:ascii="Times New Roman" w:hAnsi="Times New Roman" w:cs="Times New Roman"/>
          <w:noProof/>
          <w:sz w:val="24"/>
          <w:szCs w:val="24"/>
        </w:rPr>
        <w:t>".</w:t>
      </w:r>
      <w:r w:rsidRPr="00BF65ED">
        <w:rPr>
          <w:rFonts w:ascii="Times New Roman" w:hAnsi="Times New Roman" w:cs="Times New Roman"/>
          <w:sz w:val="24"/>
          <w:szCs w:val="24"/>
        </w:rPr>
        <w:t xml:space="preserve"> </w:t>
      </w:r>
      <w:r w:rsidRPr="00D8180A">
        <w:rPr>
          <w:rFonts w:ascii="Times New Roman" w:hAnsi="Times New Roman" w:cs="Times New Roman"/>
          <w:i/>
          <w:sz w:val="24"/>
          <w:szCs w:val="24"/>
        </w:rPr>
        <w:t>Sociology</w:t>
      </w:r>
      <w:r w:rsidRPr="00BF65ED">
        <w:rPr>
          <w:rFonts w:ascii="Times New Roman" w:hAnsi="Times New Roman" w:cs="Times New Roman"/>
          <w:sz w:val="24"/>
          <w:szCs w:val="24"/>
        </w:rPr>
        <w:t xml:space="preserve">, </w:t>
      </w:r>
      <w:proofErr w:type="spellStart"/>
      <w:r w:rsidRPr="00BF65ED">
        <w:rPr>
          <w:rFonts w:ascii="Times New Roman" w:hAnsi="Times New Roman" w:cs="Times New Roman"/>
          <w:sz w:val="24"/>
          <w:szCs w:val="24"/>
        </w:rPr>
        <w:t>vol</w:t>
      </w:r>
      <w:proofErr w:type="spellEnd"/>
      <w:r w:rsidRPr="00BF65ED">
        <w:rPr>
          <w:rFonts w:ascii="Times New Roman" w:hAnsi="Times New Roman" w:cs="Times New Roman"/>
          <w:sz w:val="24"/>
          <w:szCs w:val="24"/>
        </w:rPr>
        <w:t xml:space="preserve"> 50, no. 6, </w:t>
      </w:r>
      <w:r w:rsidRPr="00BF65ED">
        <w:rPr>
          <w:rFonts w:ascii="Times New Roman" w:hAnsi="Times New Roman" w:cs="Times New Roman"/>
          <w:sz w:val="24"/>
          <w:szCs w:val="24"/>
        </w:rPr>
        <w:tab/>
        <w:t xml:space="preserve">2016, pp. 1056-1071. SAGE Publications, </w:t>
      </w:r>
      <w:r w:rsidRPr="00D8180A">
        <w:rPr>
          <w:rFonts w:ascii="Times New Roman" w:hAnsi="Times New Roman" w:cs="Times New Roman"/>
          <w:noProof/>
          <w:sz w:val="24"/>
          <w:szCs w:val="24"/>
        </w:rPr>
        <w:t>doi</w:t>
      </w:r>
      <w:r w:rsidRPr="00BF65ED">
        <w:rPr>
          <w:rFonts w:ascii="Times New Roman" w:hAnsi="Times New Roman" w:cs="Times New Roman"/>
          <w:sz w:val="24"/>
          <w:szCs w:val="24"/>
        </w:rPr>
        <w:t>:10.1177/0038038515588460.</w:t>
      </w:r>
    </w:p>
    <w:p w14:paraId="50D321B9" w14:textId="77777777" w:rsidR="00D8180A" w:rsidRPr="00BF65ED" w:rsidRDefault="00D8180A" w:rsidP="00D8180A">
      <w:pPr>
        <w:rPr>
          <w:rFonts w:ascii="Times New Roman" w:hAnsi="Times New Roman" w:cs="Times New Roman"/>
          <w:sz w:val="24"/>
          <w:szCs w:val="24"/>
        </w:rPr>
      </w:pPr>
      <w:proofErr w:type="spellStart"/>
      <w:r w:rsidRPr="00BF65ED">
        <w:rPr>
          <w:rFonts w:ascii="Times New Roman" w:hAnsi="Times New Roman" w:cs="Times New Roman"/>
          <w:sz w:val="24"/>
          <w:szCs w:val="24"/>
        </w:rPr>
        <w:lastRenderedPageBreak/>
        <w:t>Kotalik</w:t>
      </w:r>
      <w:proofErr w:type="spellEnd"/>
      <w:r w:rsidRPr="00BF65ED">
        <w:rPr>
          <w:rFonts w:ascii="Times New Roman" w:hAnsi="Times New Roman" w:cs="Times New Roman"/>
          <w:sz w:val="24"/>
          <w:szCs w:val="24"/>
        </w:rPr>
        <w:t xml:space="preserve">, </w:t>
      </w:r>
      <w:proofErr w:type="spellStart"/>
      <w:r w:rsidRPr="00BF65ED">
        <w:rPr>
          <w:rFonts w:ascii="Times New Roman" w:hAnsi="Times New Roman" w:cs="Times New Roman"/>
          <w:sz w:val="24"/>
          <w:szCs w:val="24"/>
        </w:rPr>
        <w:t>Jaro</w:t>
      </w:r>
      <w:proofErr w:type="spellEnd"/>
      <w:r w:rsidRPr="00BF65ED">
        <w:rPr>
          <w:rFonts w:ascii="Times New Roman" w:hAnsi="Times New Roman" w:cs="Times New Roman"/>
          <w:sz w:val="24"/>
          <w:szCs w:val="24"/>
        </w:rPr>
        <w:t>. Controlling pain and reducing misuse of opioids Ethical considerations</w:t>
      </w:r>
      <w:r w:rsidRPr="000E47FD">
        <w:rPr>
          <w:rFonts w:ascii="Times New Roman" w:hAnsi="Times New Roman" w:cs="Times New Roman"/>
          <w:noProof/>
          <w:sz w:val="24"/>
          <w:szCs w:val="24"/>
        </w:rPr>
        <w:t xml:space="preserve">: </w:t>
      </w:r>
      <w:r w:rsidRPr="000E47FD">
        <w:rPr>
          <w:rFonts w:ascii="Times New Roman" w:hAnsi="Times New Roman" w:cs="Times New Roman"/>
          <w:noProof/>
          <w:sz w:val="24"/>
          <w:szCs w:val="24"/>
        </w:rPr>
        <w:tab/>
        <w:t>Clinical review</w:t>
      </w:r>
      <w:r w:rsidRPr="00BF65ED">
        <w:rPr>
          <w:rFonts w:ascii="Times New Roman" w:hAnsi="Times New Roman" w:cs="Times New Roman"/>
          <w:sz w:val="24"/>
          <w:szCs w:val="24"/>
        </w:rPr>
        <w:t xml:space="preserve">. </w:t>
      </w:r>
      <w:r w:rsidRPr="00D8180A">
        <w:rPr>
          <w:rFonts w:ascii="Times New Roman" w:hAnsi="Times New Roman" w:cs="Times New Roman"/>
          <w:i/>
          <w:sz w:val="24"/>
          <w:szCs w:val="24"/>
        </w:rPr>
        <w:t>Can Fam Physician</w:t>
      </w:r>
      <w:r>
        <w:rPr>
          <w:rFonts w:ascii="Times New Roman" w:hAnsi="Times New Roman" w:cs="Times New Roman"/>
          <w:sz w:val="24"/>
          <w:szCs w:val="24"/>
        </w:rPr>
        <w:t>,</w:t>
      </w:r>
      <w:r w:rsidRPr="00BF65ED">
        <w:rPr>
          <w:rFonts w:ascii="Times New Roman" w:hAnsi="Times New Roman" w:cs="Times New Roman"/>
          <w:sz w:val="24"/>
          <w:szCs w:val="24"/>
        </w:rPr>
        <w:t xml:space="preserve"> 2012;58:381-385</w:t>
      </w:r>
    </w:p>
    <w:p w14:paraId="1E2D03AB" w14:textId="78A6CA68" w:rsidR="00BF65ED" w:rsidRPr="00BF65ED" w:rsidRDefault="00BF65ED" w:rsidP="00BF65ED">
      <w:pPr>
        <w:rPr>
          <w:rFonts w:ascii="Times New Roman" w:hAnsi="Times New Roman" w:cs="Times New Roman"/>
          <w:sz w:val="24"/>
          <w:szCs w:val="24"/>
        </w:rPr>
      </w:pPr>
      <w:r w:rsidRPr="00BF65ED">
        <w:rPr>
          <w:rFonts w:ascii="Times New Roman" w:hAnsi="Times New Roman" w:cs="Times New Roman"/>
          <w:sz w:val="24"/>
          <w:szCs w:val="24"/>
        </w:rPr>
        <w:t xml:space="preserve">Noel, Jonathan K. et al. "Industry Self-Regulation </w:t>
      </w:r>
      <w:r w:rsidR="00CD6A02">
        <w:rPr>
          <w:rFonts w:ascii="Times New Roman" w:hAnsi="Times New Roman" w:cs="Times New Roman"/>
          <w:sz w:val="24"/>
          <w:szCs w:val="24"/>
        </w:rPr>
        <w:t>o</w:t>
      </w:r>
      <w:r w:rsidRPr="00BF65ED">
        <w:rPr>
          <w:rFonts w:ascii="Times New Roman" w:hAnsi="Times New Roman" w:cs="Times New Roman"/>
          <w:sz w:val="24"/>
          <w:szCs w:val="24"/>
        </w:rPr>
        <w:t xml:space="preserve">f Alcohol Marketing: A Systematic </w:t>
      </w:r>
      <w:r w:rsidRPr="00BF65ED">
        <w:rPr>
          <w:rFonts w:ascii="Times New Roman" w:hAnsi="Times New Roman" w:cs="Times New Roman"/>
          <w:sz w:val="24"/>
          <w:szCs w:val="24"/>
        </w:rPr>
        <w:tab/>
        <w:t xml:space="preserve">Review </w:t>
      </w:r>
      <w:r w:rsidR="00CD6A02">
        <w:rPr>
          <w:rFonts w:ascii="Times New Roman" w:hAnsi="Times New Roman" w:cs="Times New Roman"/>
          <w:sz w:val="24"/>
          <w:szCs w:val="24"/>
        </w:rPr>
        <w:t>o</w:t>
      </w:r>
      <w:r w:rsidRPr="00BF65ED">
        <w:rPr>
          <w:rFonts w:ascii="Times New Roman" w:hAnsi="Times New Roman" w:cs="Times New Roman"/>
          <w:sz w:val="24"/>
          <w:szCs w:val="24"/>
        </w:rPr>
        <w:t xml:space="preserve">f Content </w:t>
      </w:r>
      <w:r w:rsidR="00CD6A02">
        <w:rPr>
          <w:rFonts w:ascii="Times New Roman" w:hAnsi="Times New Roman" w:cs="Times New Roman"/>
          <w:sz w:val="24"/>
          <w:szCs w:val="24"/>
        </w:rPr>
        <w:t>a</w:t>
      </w:r>
      <w:r w:rsidRPr="00BF65ED">
        <w:rPr>
          <w:rFonts w:ascii="Times New Roman" w:hAnsi="Times New Roman" w:cs="Times New Roman"/>
          <w:sz w:val="24"/>
          <w:szCs w:val="24"/>
        </w:rPr>
        <w:t>nd Exposure Research</w:t>
      </w:r>
      <w:r w:rsidRPr="00D8180A">
        <w:rPr>
          <w:rFonts w:ascii="Times New Roman" w:hAnsi="Times New Roman" w:cs="Times New Roman"/>
          <w:noProof/>
          <w:sz w:val="24"/>
          <w:szCs w:val="24"/>
        </w:rPr>
        <w:t>".</w:t>
      </w:r>
      <w:r w:rsidRPr="00BF65ED">
        <w:rPr>
          <w:rFonts w:ascii="Times New Roman" w:hAnsi="Times New Roman" w:cs="Times New Roman"/>
          <w:sz w:val="24"/>
          <w:szCs w:val="24"/>
        </w:rPr>
        <w:t xml:space="preserve"> </w:t>
      </w:r>
      <w:r w:rsidRPr="00D8180A">
        <w:rPr>
          <w:rFonts w:ascii="Times New Roman" w:hAnsi="Times New Roman" w:cs="Times New Roman"/>
          <w:i/>
          <w:sz w:val="24"/>
          <w:szCs w:val="24"/>
        </w:rPr>
        <w:t>Addiction,</w:t>
      </w:r>
      <w:r w:rsidRPr="00BF65ED">
        <w:rPr>
          <w:rFonts w:ascii="Times New Roman" w:hAnsi="Times New Roman" w:cs="Times New Roman"/>
          <w:sz w:val="24"/>
          <w:szCs w:val="24"/>
        </w:rPr>
        <w:t xml:space="preserve"> </w:t>
      </w:r>
      <w:proofErr w:type="spellStart"/>
      <w:r w:rsidRPr="00BF65ED">
        <w:rPr>
          <w:rFonts w:ascii="Times New Roman" w:hAnsi="Times New Roman" w:cs="Times New Roman"/>
          <w:sz w:val="24"/>
          <w:szCs w:val="24"/>
        </w:rPr>
        <w:t>vol</w:t>
      </w:r>
      <w:proofErr w:type="spellEnd"/>
      <w:r w:rsidRPr="00BF65ED">
        <w:rPr>
          <w:rFonts w:ascii="Times New Roman" w:hAnsi="Times New Roman" w:cs="Times New Roman"/>
          <w:sz w:val="24"/>
          <w:szCs w:val="24"/>
        </w:rPr>
        <w:t xml:space="preserve"> 112, 2016, pp. 28-50. </w:t>
      </w:r>
      <w:r w:rsidRPr="00BF65ED">
        <w:rPr>
          <w:rFonts w:ascii="Times New Roman" w:hAnsi="Times New Roman" w:cs="Times New Roman"/>
          <w:sz w:val="24"/>
          <w:szCs w:val="24"/>
        </w:rPr>
        <w:tab/>
        <w:t xml:space="preserve">Wiley-Blackwell, </w:t>
      </w:r>
      <w:r w:rsidRPr="00D8180A">
        <w:rPr>
          <w:rFonts w:ascii="Times New Roman" w:hAnsi="Times New Roman" w:cs="Times New Roman"/>
          <w:noProof/>
          <w:sz w:val="24"/>
          <w:szCs w:val="24"/>
        </w:rPr>
        <w:t>doi</w:t>
      </w:r>
      <w:r w:rsidRPr="00BF65ED">
        <w:rPr>
          <w:rFonts w:ascii="Times New Roman" w:hAnsi="Times New Roman" w:cs="Times New Roman"/>
          <w:sz w:val="24"/>
          <w:szCs w:val="24"/>
        </w:rPr>
        <w:t>:10.1111/add.13410.</w:t>
      </w:r>
    </w:p>
    <w:p w14:paraId="2C9369A0" w14:textId="77777777" w:rsidR="00CD6A02" w:rsidRPr="00BF65ED" w:rsidRDefault="00CD6A02" w:rsidP="00CD6A02">
      <w:pPr>
        <w:spacing w:after="91"/>
        <w:rPr>
          <w:rFonts w:ascii="Times New Roman" w:eastAsia="Times New Roman" w:hAnsi="Times New Roman" w:cs="Times New Roman"/>
          <w:color w:val="000000" w:themeColor="text1"/>
          <w:sz w:val="24"/>
          <w:szCs w:val="24"/>
        </w:rPr>
      </w:pPr>
      <w:r w:rsidRPr="00BF65ED">
        <w:rPr>
          <w:rFonts w:ascii="Times New Roman" w:eastAsia="Times New Roman" w:hAnsi="Times New Roman" w:cs="Times New Roman"/>
          <w:color w:val="000000" w:themeColor="text1"/>
          <w:sz w:val="24"/>
          <w:szCs w:val="24"/>
        </w:rPr>
        <w:t xml:space="preserve">Prakash, Kaveri. "Performance-Enhancing Drugs </w:t>
      </w:r>
      <w:r>
        <w:rPr>
          <w:rFonts w:ascii="Times New Roman" w:eastAsia="Times New Roman" w:hAnsi="Times New Roman" w:cs="Times New Roman"/>
          <w:color w:val="000000" w:themeColor="text1"/>
          <w:sz w:val="24"/>
          <w:szCs w:val="24"/>
        </w:rPr>
        <w:t>i</w:t>
      </w:r>
      <w:r w:rsidRPr="00BF65ED">
        <w:rPr>
          <w:rFonts w:ascii="Times New Roman" w:eastAsia="Times New Roman" w:hAnsi="Times New Roman" w:cs="Times New Roman"/>
          <w:color w:val="000000" w:themeColor="text1"/>
          <w:sz w:val="24"/>
          <w:szCs w:val="24"/>
        </w:rPr>
        <w:t xml:space="preserve">n Sports </w:t>
      </w:r>
      <w:r>
        <w:rPr>
          <w:rFonts w:ascii="Times New Roman" w:eastAsia="Times New Roman" w:hAnsi="Times New Roman" w:cs="Times New Roman"/>
          <w:color w:val="000000" w:themeColor="text1"/>
          <w:sz w:val="24"/>
          <w:szCs w:val="24"/>
        </w:rPr>
        <w:t>a</w:t>
      </w:r>
      <w:r w:rsidRPr="00BF65ED">
        <w:rPr>
          <w:rFonts w:ascii="Times New Roman" w:eastAsia="Times New Roman" w:hAnsi="Times New Roman" w:cs="Times New Roman"/>
          <w:color w:val="000000" w:themeColor="text1"/>
          <w:sz w:val="24"/>
          <w:szCs w:val="24"/>
        </w:rPr>
        <w:t xml:space="preserve">nd The Role </w:t>
      </w:r>
      <w:r>
        <w:rPr>
          <w:rFonts w:ascii="Times New Roman" w:eastAsia="Times New Roman" w:hAnsi="Times New Roman" w:cs="Times New Roman"/>
          <w:color w:val="000000" w:themeColor="text1"/>
          <w:sz w:val="24"/>
          <w:szCs w:val="24"/>
        </w:rPr>
        <w:t>o</w:t>
      </w:r>
      <w:r w:rsidRPr="00BF65ED">
        <w:rPr>
          <w:rFonts w:ascii="Times New Roman" w:eastAsia="Times New Roman" w:hAnsi="Times New Roman" w:cs="Times New Roman"/>
          <w:color w:val="000000" w:themeColor="text1"/>
          <w:sz w:val="24"/>
          <w:szCs w:val="24"/>
        </w:rPr>
        <w:t xml:space="preserve">f Doctor: Are </w:t>
      </w:r>
      <w:r w:rsidRPr="00BF65ED">
        <w:rPr>
          <w:rFonts w:ascii="Times New Roman" w:eastAsia="Times New Roman" w:hAnsi="Times New Roman" w:cs="Times New Roman"/>
          <w:color w:val="000000" w:themeColor="text1"/>
          <w:sz w:val="24"/>
          <w:szCs w:val="24"/>
        </w:rPr>
        <w:tab/>
        <w:t xml:space="preserve">There Guidelines?". </w:t>
      </w:r>
      <w:r w:rsidRPr="000E47FD">
        <w:rPr>
          <w:rFonts w:ascii="Times New Roman" w:eastAsia="Times New Roman" w:hAnsi="Times New Roman" w:cs="Times New Roman"/>
          <w:i/>
          <w:color w:val="000000" w:themeColor="text1"/>
          <w:sz w:val="24"/>
          <w:szCs w:val="24"/>
        </w:rPr>
        <w:t xml:space="preserve">Indian Journal </w:t>
      </w:r>
      <w:r>
        <w:rPr>
          <w:rFonts w:ascii="Times New Roman" w:eastAsia="Times New Roman" w:hAnsi="Times New Roman" w:cs="Times New Roman"/>
          <w:i/>
          <w:color w:val="000000" w:themeColor="text1"/>
          <w:sz w:val="24"/>
          <w:szCs w:val="24"/>
        </w:rPr>
        <w:t>o</w:t>
      </w:r>
      <w:r w:rsidRPr="000E47FD">
        <w:rPr>
          <w:rFonts w:ascii="Times New Roman" w:eastAsia="Times New Roman" w:hAnsi="Times New Roman" w:cs="Times New Roman"/>
          <w:i/>
          <w:color w:val="000000" w:themeColor="text1"/>
          <w:sz w:val="24"/>
          <w:szCs w:val="24"/>
        </w:rPr>
        <w:t>f Medical Ethics</w:t>
      </w:r>
      <w:r w:rsidRPr="00BF65ED">
        <w:rPr>
          <w:rFonts w:ascii="Times New Roman" w:eastAsia="Times New Roman" w:hAnsi="Times New Roman" w:cs="Times New Roman"/>
          <w:color w:val="000000" w:themeColor="text1"/>
          <w:sz w:val="24"/>
          <w:szCs w:val="24"/>
        </w:rPr>
        <w:t xml:space="preserve">, no. 2, 2013. Forum </w:t>
      </w:r>
      <w:r>
        <w:rPr>
          <w:rFonts w:ascii="Times New Roman" w:eastAsia="Times New Roman" w:hAnsi="Times New Roman" w:cs="Times New Roman"/>
          <w:color w:val="000000" w:themeColor="text1"/>
          <w:sz w:val="24"/>
          <w:szCs w:val="24"/>
        </w:rPr>
        <w:t>f</w:t>
      </w:r>
      <w:r w:rsidRPr="00BF65ED">
        <w:rPr>
          <w:rFonts w:ascii="Times New Roman" w:eastAsia="Times New Roman" w:hAnsi="Times New Roman" w:cs="Times New Roman"/>
          <w:color w:val="000000" w:themeColor="text1"/>
          <w:sz w:val="24"/>
          <w:szCs w:val="24"/>
        </w:rPr>
        <w:t xml:space="preserve">or </w:t>
      </w:r>
      <w:r w:rsidRPr="00BF65ED">
        <w:rPr>
          <w:rFonts w:ascii="Times New Roman" w:eastAsia="Times New Roman" w:hAnsi="Times New Roman" w:cs="Times New Roman"/>
          <w:color w:val="000000" w:themeColor="text1"/>
          <w:sz w:val="24"/>
          <w:szCs w:val="24"/>
        </w:rPr>
        <w:tab/>
        <w:t xml:space="preserve">Medical Ethics Society, </w:t>
      </w:r>
      <w:r w:rsidRPr="00D8180A">
        <w:rPr>
          <w:rFonts w:ascii="Times New Roman" w:eastAsia="Times New Roman" w:hAnsi="Times New Roman" w:cs="Times New Roman"/>
          <w:noProof/>
          <w:color w:val="000000" w:themeColor="text1"/>
          <w:sz w:val="24"/>
          <w:szCs w:val="24"/>
        </w:rPr>
        <w:t>doi</w:t>
      </w:r>
      <w:r w:rsidRPr="00BF65ED">
        <w:rPr>
          <w:rFonts w:ascii="Times New Roman" w:eastAsia="Times New Roman" w:hAnsi="Times New Roman" w:cs="Times New Roman"/>
          <w:color w:val="000000" w:themeColor="text1"/>
          <w:sz w:val="24"/>
          <w:szCs w:val="24"/>
        </w:rPr>
        <w:t>:10.20529/ijme.2013.034.</w:t>
      </w:r>
    </w:p>
    <w:p w14:paraId="34DC375C" w14:textId="63706DC8" w:rsidR="00D8180A" w:rsidRPr="00BF65ED" w:rsidRDefault="00D8180A" w:rsidP="00D8180A">
      <w:pPr>
        <w:spacing w:after="91"/>
        <w:rPr>
          <w:rFonts w:ascii="Times New Roman" w:eastAsia="Times New Roman" w:hAnsi="Times New Roman" w:cs="Times New Roman"/>
          <w:color w:val="000000" w:themeColor="text1"/>
          <w:sz w:val="24"/>
          <w:szCs w:val="24"/>
        </w:rPr>
      </w:pPr>
      <w:r w:rsidRPr="00BF65ED">
        <w:rPr>
          <w:rFonts w:ascii="Times New Roman" w:eastAsia="Times New Roman" w:hAnsi="Times New Roman" w:cs="Times New Roman"/>
          <w:color w:val="000000" w:themeColor="text1"/>
          <w:sz w:val="24"/>
          <w:szCs w:val="24"/>
        </w:rPr>
        <w:t xml:space="preserve">Reardon, Claudia, and Shane </w:t>
      </w:r>
      <w:proofErr w:type="spellStart"/>
      <w:r w:rsidRPr="00BF65ED">
        <w:rPr>
          <w:rFonts w:ascii="Times New Roman" w:eastAsia="Times New Roman" w:hAnsi="Times New Roman" w:cs="Times New Roman"/>
          <w:color w:val="000000" w:themeColor="text1"/>
          <w:sz w:val="24"/>
          <w:szCs w:val="24"/>
        </w:rPr>
        <w:t>Creado</w:t>
      </w:r>
      <w:proofErr w:type="spellEnd"/>
      <w:r w:rsidRPr="00BF65ED">
        <w:rPr>
          <w:rFonts w:ascii="Times New Roman" w:eastAsia="Times New Roman" w:hAnsi="Times New Roman" w:cs="Times New Roman"/>
          <w:color w:val="000000" w:themeColor="text1"/>
          <w:sz w:val="24"/>
          <w:szCs w:val="24"/>
        </w:rPr>
        <w:t xml:space="preserve">. "Drug Abuse </w:t>
      </w:r>
      <w:r w:rsidR="00CD6A02">
        <w:rPr>
          <w:rFonts w:ascii="Times New Roman" w:eastAsia="Times New Roman" w:hAnsi="Times New Roman" w:cs="Times New Roman"/>
          <w:color w:val="000000" w:themeColor="text1"/>
          <w:sz w:val="24"/>
          <w:szCs w:val="24"/>
        </w:rPr>
        <w:t>i</w:t>
      </w:r>
      <w:r w:rsidRPr="00BF65ED">
        <w:rPr>
          <w:rFonts w:ascii="Times New Roman" w:eastAsia="Times New Roman" w:hAnsi="Times New Roman" w:cs="Times New Roman"/>
          <w:color w:val="000000" w:themeColor="text1"/>
          <w:sz w:val="24"/>
          <w:szCs w:val="24"/>
        </w:rPr>
        <w:t>n Athletes</w:t>
      </w:r>
      <w:r w:rsidRPr="000E47FD">
        <w:rPr>
          <w:rFonts w:ascii="Times New Roman" w:eastAsia="Times New Roman" w:hAnsi="Times New Roman" w:cs="Times New Roman"/>
          <w:noProof/>
          <w:color w:val="000000" w:themeColor="text1"/>
          <w:sz w:val="24"/>
          <w:szCs w:val="24"/>
        </w:rPr>
        <w:t xml:space="preserve"> ".</w:t>
      </w:r>
      <w:r w:rsidRPr="00BF65ED">
        <w:rPr>
          <w:rFonts w:ascii="Times New Roman" w:eastAsia="Times New Roman" w:hAnsi="Times New Roman" w:cs="Times New Roman"/>
          <w:color w:val="000000" w:themeColor="text1"/>
          <w:sz w:val="24"/>
          <w:szCs w:val="24"/>
        </w:rPr>
        <w:t xml:space="preserve"> </w:t>
      </w:r>
      <w:r w:rsidRPr="000E47FD">
        <w:rPr>
          <w:rFonts w:ascii="Times New Roman" w:eastAsia="Times New Roman" w:hAnsi="Times New Roman" w:cs="Times New Roman"/>
          <w:i/>
          <w:color w:val="000000" w:themeColor="text1"/>
          <w:sz w:val="24"/>
          <w:szCs w:val="24"/>
        </w:rPr>
        <w:t xml:space="preserve">Substance Abuse </w:t>
      </w:r>
      <w:r w:rsidR="00CD6A02">
        <w:rPr>
          <w:rFonts w:ascii="Times New Roman" w:eastAsia="Times New Roman" w:hAnsi="Times New Roman" w:cs="Times New Roman"/>
          <w:i/>
          <w:color w:val="000000" w:themeColor="text1"/>
          <w:sz w:val="24"/>
          <w:szCs w:val="24"/>
        </w:rPr>
        <w:t>a</w:t>
      </w:r>
      <w:r w:rsidRPr="000E47FD">
        <w:rPr>
          <w:rFonts w:ascii="Times New Roman" w:eastAsia="Times New Roman" w:hAnsi="Times New Roman" w:cs="Times New Roman"/>
          <w:i/>
          <w:color w:val="000000" w:themeColor="text1"/>
          <w:sz w:val="24"/>
          <w:szCs w:val="24"/>
        </w:rPr>
        <w:t xml:space="preserve">nd </w:t>
      </w:r>
      <w:r w:rsidRPr="000E47FD">
        <w:rPr>
          <w:rFonts w:ascii="Times New Roman" w:eastAsia="Times New Roman" w:hAnsi="Times New Roman" w:cs="Times New Roman"/>
          <w:i/>
          <w:color w:val="000000" w:themeColor="text1"/>
          <w:sz w:val="24"/>
          <w:szCs w:val="24"/>
        </w:rPr>
        <w:tab/>
        <w:t>Rehabilitation</w:t>
      </w:r>
      <w:r w:rsidRPr="00BF65ED">
        <w:rPr>
          <w:rFonts w:ascii="Times New Roman" w:eastAsia="Times New Roman" w:hAnsi="Times New Roman" w:cs="Times New Roman"/>
          <w:color w:val="000000" w:themeColor="text1"/>
          <w:sz w:val="24"/>
          <w:szCs w:val="24"/>
        </w:rPr>
        <w:t xml:space="preserve">, 2014, p. 95. Dove Medical Press Ltd., </w:t>
      </w:r>
      <w:r w:rsidRPr="00D8180A">
        <w:rPr>
          <w:rFonts w:ascii="Times New Roman" w:eastAsia="Times New Roman" w:hAnsi="Times New Roman" w:cs="Times New Roman"/>
          <w:noProof/>
          <w:color w:val="000000" w:themeColor="text1"/>
          <w:sz w:val="24"/>
          <w:szCs w:val="24"/>
        </w:rPr>
        <w:t>doi</w:t>
      </w:r>
      <w:r w:rsidRPr="00BF65ED">
        <w:rPr>
          <w:rFonts w:ascii="Times New Roman" w:eastAsia="Times New Roman" w:hAnsi="Times New Roman" w:cs="Times New Roman"/>
          <w:color w:val="000000" w:themeColor="text1"/>
          <w:sz w:val="24"/>
          <w:szCs w:val="24"/>
        </w:rPr>
        <w:t>:10.2147/</w:t>
      </w:r>
      <w:proofErr w:type="gramStart"/>
      <w:r w:rsidRPr="00BF65ED">
        <w:rPr>
          <w:rFonts w:ascii="Times New Roman" w:eastAsia="Times New Roman" w:hAnsi="Times New Roman" w:cs="Times New Roman"/>
          <w:color w:val="000000" w:themeColor="text1"/>
          <w:sz w:val="24"/>
          <w:szCs w:val="24"/>
        </w:rPr>
        <w:t>sar.s</w:t>
      </w:r>
      <w:proofErr w:type="gramEnd"/>
      <w:r w:rsidRPr="00BF65ED">
        <w:rPr>
          <w:rFonts w:ascii="Times New Roman" w:eastAsia="Times New Roman" w:hAnsi="Times New Roman" w:cs="Times New Roman"/>
          <w:color w:val="000000" w:themeColor="text1"/>
          <w:sz w:val="24"/>
          <w:szCs w:val="24"/>
        </w:rPr>
        <w:t xml:space="preserve">53784. </w:t>
      </w:r>
      <w:r w:rsidRPr="00BF65ED">
        <w:rPr>
          <w:rFonts w:ascii="Times New Roman" w:eastAsia="Times New Roman" w:hAnsi="Times New Roman" w:cs="Times New Roman"/>
          <w:color w:val="000000" w:themeColor="text1"/>
          <w:sz w:val="24"/>
          <w:szCs w:val="24"/>
        </w:rPr>
        <w:tab/>
        <w:t>Accessed 23 Apr 2018.</w:t>
      </w:r>
    </w:p>
    <w:p w14:paraId="31907AE1" w14:textId="20D3402D" w:rsidR="00BF65ED" w:rsidRPr="00BF65ED" w:rsidRDefault="00BF65ED" w:rsidP="00BF65ED">
      <w:pPr>
        <w:rPr>
          <w:rFonts w:ascii="Times New Roman" w:hAnsi="Times New Roman" w:cs="Times New Roman"/>
          <w:sz w:val="24"/>
          <w:szCs w:val="24"/>
        </w:rPr>
      </w:pPr>
      <w:r w:rsidRPr="00BF65ED">
        <w:rPr>
          <w:rFonts w:ascii="Times New Roman" w:hAnsi="Times New Roman" w:cs="Times New Roman"/>
          <w:sz w:val="24"/>
          <w:szCs w:val="24"/>
        </w:rPr>
        <w:t xml:space="preserve">Sacco, Lisa N. </w:t>
      </w:r>
      <w:r w:rsidR="00D8180A">
        <w:rPr>
          <w:rFonts w:ascii="Times New Roman" w:hAnsi="Times New Roman" w:cs="Times New Roman"/>
          <w:sz w:val="24"/>
          <w:szCs w:val="24"/>
        </w:rPr>
        <w:t>“</w:t>
      </w:r>
      <w:r w:rsidRPr="00BF65ED">
        <w:rPr>
          <w:rFonts w:ascii="Times New Roman" w:hAnsi="Times New Roman" w:cs="Times New Roman"/>
          <w:sz w:val="24"/>
          <w:szCs w:val="24"/>
        </w:rPr>
        <w:t xml:space="preserve">Drug Enforcement in the United States: History, Policy, and </w:t>
      </w:r>
      <w:r w:rsidR="00CD6A02" w:rsidRPr="00BF65ED">
        <w:rPr>
          <w:rFonts w:ascii="Times New Roman" w:hAnsi="Times New Roman" w:cs="Times New Roman"/>
          <w:sz w:val="24"/>
          <w:szCs w:val="24"/>
        </w:rPr>
        <w:t>Trends</w:t>
      </w:r>
      <w:r w:rsidR="00CD6A02">
        <w:rPr>
          <w:rFonts w:ascii="Times New Roman" w:hAnsi="Times New Roman" w:cs="Times New Roman"/>
          <w:sz w:val="24"/>
          <w:szCs w:val="24"/>
        </w:rPr>
        <w:t>”</w:t>
      </w:r>
      <w:r w:rsidRPr="00D8180A">
        <w:rPr>
          <w:rFonts w:ascii="Times New Roman" w:hAnsi="Times New Roman" w:cs="Times New Roman"/>
          <w:noProof/>
          <w:sz w:val="24"/>
          <w:szCs w:val="24"/>
        </w:rPr>
        <w:t>.</w:t>
      </w:r>
      <w:r w:rsidRPr="00BF65ED">
        <w:rPr>
          <w:rFonts w:ascii="Times New Roman" w:hAnsi="Times New Roman" w:cs="Times New Roman"/>
          <w:sz w:val="24"/>
          <w:szCs w:val="24"/>
        </w:rPr>
        <w:t xml:space="preserve"> </w:t>
      </w:r>
      <w:r w:rsidR="00D8180A">
        <w:rPr>
          <w:rFonts w:ascii="Times New Roman" w:hAnsi="Times New Roman" w:cs="Times New Roman"/>
          <w:sz w:val="24"/>
          <w:szCs w:val="24"/>
        </w:rPr>
        <w:tab/>
      </w:r>
      <w:r w:rsidRPr="00D8180A">
        <w:rPr>
          <w:rFonts w:ascii="Times New Roman" w:hAnsi="Times New Roman" w:cs="Times New Roman"/>
          <w:i/>
          <w:sz w:val="24"/>
          <w:szCs w:val="24"/>
        </w:rPr>
        <w:t xml:space="preserve">Congressional Research </w:t>
      </w:r>
      <w:r w:rsidR="00CD6A02" w:rsidRPr="00D8180A">
        <w:rPr>
          <w:rFonts w:ascii="Times New Roman" w:hAnsi="Times New Roman" w:cs="Times New Roman"/>
          <w:i/>
          <w:sz w:val="24"/>
          <w:szCs w:val="24"/>
        </w:rPr>
        <w:t>Service</w:t>
      </w:r>
      <w:r w:rsidR="00CD6A02" w:rsidRPr="00BF65ED">
        <w:rPr>
          <w:rFonts w:ascii="Times New Roman" w:hAnsi="Times New Roman" w:cs="Times New Roman"/>
          <w:sz w:val="24"/>
          <w:szCs w:val="24"/>
        </w:rPr>
        <w:t>. 2014.Available</w:t>
      </w:r>
      <w:r w:rsidRPr="00BF65ED">
        <w:rPr>
          <w:rFonts w:ascii="Times New Roman" w:hAnsi="Times New Roman" w:cs="Times New Roman"/>
          <w:sz w:val="24"/>
          <w:szCs w:val="24"/>
        </w:rPr>
        <w:t xml:space="preserve"> </w:t>
      </w:r>
      <w:r w:rsidRPr="00D8180A">
        <w:rPr>
          <w:rFonts w:ascii="Times New Roman" w:hAnsi="Times New Roman" w:cs="Times New Roman"/>
          <w:noProof/>
          <w:sz w:val="24"/>
          <w:szCs w:val="24"/>
        </w:rPr>
        <w:t>at</w:t>
      </w:r>
      <w:r w:rsidR="00D8180A">
        <w:rPr>
          <w:rFonts w:ascii="Times New Roman" w:hAnsi="Times New Roman" w:cs="Times New Roman"/>
          <w:sz w:val="24"/>
          <w:szCs w:val="24"/>
        </w:rPr>
        <w:t xml:space="preserve"> </w:t>
      </w:r>
      <w:r w:rsidR="00D8180A">
        <w:rPr>
          <w:rFonts w:ascii="Times New Roman" w:hAnsi="Times New Roman" w:cs="Times New Roman"/>
          <w:sz w:val="24"/>
          <w:szCs w:val="24"/>
        </w:rPr>
        <w:tab/>
      </w:r>
      <w:hyperlink r:id="rId4" w:history="1">
        <w:r w:rsidR="00D8180A" w:rsidRPr="00A21A47">
          <w:rPr>
            <w:rStyle w:val="Hyperlink"/>
            <w:rFonts w:ascii="Times New Roman" w:hAnsi="Times New Roman" w:cs="Times New Roman"/>
            <w:sz w:val="24"/>
            <w:szCs w:val="24"/>
          </w:rPr>
          <w:t>https://fas.org/sgp/crs/misc/R43749.pdf</w:t>
        </w:r>
      </w:hyperlink>
    </w:p>
    <w:p w14:paraId="5A8C08B5" w14:textId="554FC193" w:rsidR="00D8180A" w:rsidRPr="00BF65ED" w:rsidRDefault="00D8180A" w:rsidP="00D8180A">
      <w:pPr>
        <w:rPr>
          <w:rFonts w:ascii="Times New Roman" w:hAnsi="Times New Roman" w:cs="Times New Roman"/>
          <w:sz w:val="24"/>
          <w:szCs w:val="24"/>
        </w:rPr>
      </w:pPr>
      <w:r w:rsidRPr="00BF65ED">
        <w:rPr>
          <w:rFonts w:ascii="Times New Roman" w:hAnsi="Times New Roman" w:cs="Times New Roman"/>
          <w:sz w:val="24"/>
          <w:szCs w:val="24"/>
        </w:rPr>
        <w:t xml:space="preserve">Seth, Puja et al. "Quantifying </w:t>
      </w:r>
      <w:r>
        <w:rPr>
          <w:rFonts w:ascii="Times New Roman" w:hAnsi="Times New Roman" w:cs="Times New Roman"/>
          <w:sz w:val="24"/>
          <w:szCs w:val="24"/>
        </w:rPr>
        <w:t>t</w:t>
      </w:r>
      <w:r w:rsidRPr="00BF65ED">
        <w:rPr>
          <w:rFonts w:ascii="Times New Roman" w:hAnsi="Times New Roman" w:cs="Times New Roman"/>
          <w:sz w:val="24"/>
          <w:szCs w:val="24"/>
        </w:rPr>
        <w:t xml:space="preserve">he Epidemic </w:t>
      </w:r>
      <w:r w:rsidR="00CD6A02">
        <w:rPr>
          <w:rFonts w:ascii="Times New Roman" w:hAnsi="Times New Roman" w:cs="Times New Roman"/>
          <w:sz w:val="24"/>
          <w:szCs w:val="24"/>
        </w:rPr>
        <w:t>o</w:t>
      </w:r>
      <w:r w:rsidRPr="00BF65ED">
        <w:rPr>
          <w:rFonts w:ascii="Times New Roman" w:hAnsi="Times New Roman" w:cs="Times New Roman"/>
          <w:sz w:val="24"/>
          <w:szCs w:val="24"/>
        </w:rPr>
        <w:t>f Prescription Opioid Overdose Deaths</w:t>
      </w:r>
      <w:r w:rsidRPr="00D8180A">
        <w:rPr>
          <w:rFonts w:ascii="Times New Roman" w:hAnsi="Times New Roman" w:cs="Times New Roman"/>
          <w:noProof/>
          <w:sz w:val="24"/>
          <w:szCs w:val="24"/>
        </w:rPr>
        <w:t xml:space="preserve"> ".</w:t>
      </w:r>
      <w:r w:rsidRPr="00BF65ED">
        <w:rPr>
          <w:rFonts w:ascii="Times New Roman" w:hAnsi="Times New Roman" w:cs="Times New Roman"/>
          <w:sz w:val="24"/>
          <w:szCs w:val="24"/>
        </w:rPr>
        <w:t xml:space="preserve"> </w:t>
      </w:r>
      <w:r w:rsidRPr="00BF65ED">
        <w:rPr>
          <w:rFonts w:ascii="Times New Roman" w:hAnsi="Times New Roman" w:cs="Times New Roman"/>
          <w:sz w:val="24"/>
          <w:szCs w:val="24"/>
        </w:rPr>
        <w:tab/>
      </w:r>
      <w:r w:rsidRPr="00D8180A">
        <w:rPr>
          <w:rFonts w:ascii="Times New Roman" w:hAnsi="Times New Roman" w:cs="Times New Roman"/>
          <w:i/>
          <w:sz w:val="24"/>
          <w:szCs w:val="24"/>
        </w:rPr>
        <w:t xml:space="preserve">American Journal </w:t>
      </w:r>
      <w:r>
        <w:rPr>
          <w:rFonts w:ascii="Times New Roman" w:hAnsi="Times New Roman" w:cs="Times New Roman"/>
          <w:i/>
          <w:sz w:val="24"/>
          <w:szCs w:val="24"/>
        </w:rPr>
        <w:t>o</w:t>
      </w:r>
      <w:r w:rsidRPr="00D8180A">
        <w:rPr>
          <w:rFonts w:ascii="Times New Roman" w:hAnsi="Times New Roman" w:cs="Times New Roman"/>
          <w:i/>
          <w:sz w:val="24"/>
          <w:szCs w:val="24"/>
        </w:rPr>
        <w:t>f Public Health</w:t>
      </w:r>
      <w:r w:rsidRPr="00BF65ED">
        <w:rPr>
          <w:rFonts w:ascii="Times New Roman" w:hAnsi="Times New Roman" w:cs="Times New Roman"/>
          <w:sz w:val="24"/>
          <w:szCs w:val="24"/>
        </w:rPr>
        <w:t xml:space="preserve">, </w:t>
      </w:r>
      <w:proofErr w:type="spellStart"/>
      <w:r w:rsidRPr="00BF65ED">
        <w:rPr>
          <w:rFonts w:ascii="Times New Roman" w:hAnsi="Times New Roman" w:cs="Times New Roman"/>
          <w:sz w:val="24"/>
          <w:szCs w:val="24"/>
        </w:rPr>
        <w:t>vol</w:t>
      </w:r>
      <w:proofErr w:type="spellEnd"/>
      <w:r w:rsidRPr="00BF65ED">
        <w:rPr>
          <w:rFonts w:ascii="Times New Roman" w:hAnsi="Times New Roman" w:cs="Times New Roman"/>
          <w:sz w:val="24"/>
          <w:szCs w:val="24"/>
        </w:rPr>
        <w:t xml:space="preserve"> 108, no. 4, 2018, pp. 500-502. American </w:t>
      </w:r>
      <w:r w:rsidRPr="00BF65ED">
        <w:rPr>
          <w:rFonts w:ascii="Times New Roman" w:hAnsi="Times New Roman" w:cs="Times New Roman"/>
          <w:sz w:val="24"/>
          <w:szCs w:val="24"/>
        </w:rPr>
        <w:tab/>
        <w:t xml:space="preserve">Public Health Association, </w:t>
      </w:r>
      <w:r w:rsidRPr="00D8180A">
        <w:rPr>
          <w:rFonts w:ascii="Times New Roman" w:hAnsi="Times New Roman" w:cs="Times New Roman"/>
          <w:noProof/>
          <w:sz w:val="24"/>
          <w:szCs w:val="24"/>
        </w:rPr>
        <w:t>doi</w:t>
      </w:r>
      <w:r w:rsidRPr="00BF65ED">
        <w:rPr>
          <w:rFonts w:ascii="Times New Roman" w:hAnsi="Times New Roman" w:cs="Times New Roman"/>
          <w:sz w:val="24"/>
          <w:szCs w:val="24"/>
        </w:rPr>
        <w:t>:10.2105/ajph.2017.304265.</w:t>
      </w:r>
    </w:p>
    <w:p w14:paraId="607E7B58" w14:textId="3825DBB5" w:rsidR="00D8180A" w:rsidRPr="00BF65ED" w:rsidRDefault="00D8180A" w:rsidP="00D8180A">
      <w:pPr>
        <w:rPr>
          <w:rFonts w:ascii="Times New Roman" w:hAnsi="Times New Roman" w:cs="Times New Roman"/>
          <w:sz w:val="24"/>
          <w:szCs w:val="24"/>
        </w:rPr>
      </w:pPr>
      <w:proofErr w:type="spellStart"/>
      <w:r w:rsidRPr="00BF65ED">
        <w:rPr>
          <w:rFonts w:ascii="Times New Roman" w:hAnsi="Times New Roman" w:cs="Times New Roman"/>
          <w:sz w:val="24"/>
          <w:szCs w:val="24"/>
        </w:rPr>
        <w:t>Treno</w:t>
      </w:r>
      <w:proofErr w:type="spellEnd"/>
      <w:r w:rsidRPr="00BF65ED">
        <w:rPr>
          <w:rFonts w:ascii="Times New Roman" w:hAnsi="Times New Roman" w:cs="Times New Roman"/>
          <w:sz w:val="24"/>
          <w:szCs w:val="24"/>
        </w:rPr>
        <w:t xml:space="preserve">, Andrew J. et al. "A Review </w:t>
      </w:r>
      <w:r>
        <w:rPr>
          <w:rFonts w:ascii="Times New Roman" w:hAnsi="Times New Roman" w:cs="Times New Roman"/>
          <w:sz w:val="24"/>
          <w:szCs w:val="24"/>
        </w:rPr>
        <w:t>o</w:t>
      </w:r>
      <w:r w:rsidRPr="00BF65ED">
        <w:rPr>
          <w:rFonts w:ascii="Times New Roman" w:hAnsi="Times New Roman" w:cs="Times New Roman"/>
          <w:sz w:val="24"/>
          <w:szCs w:val="24"/>
        </w:rPr>
        <w:t xml:space="preserve">f Alcohol </w:t>
      </w:r>
      <w:r>
        <w:rPr>
          <w:rFonts w:ascii="Times New Roman" w:hAnsi="Times New Roman" w:cs="Times New Roman"/>
          <w:sz w:val="24"/>
          <w:szCs w:val="24"/>
        </w:rPr>
        <w:t>a</w:t>
      </w:r>
      <w:r w:rsidRPr="00BF65ED">
        <w:rPr>
          <w:rFonts w:ascii="Times New Roman" w:hAnsi="Times New Roman" w:cs="Times New Roman"/>
          <w:sz w:val="24"/>
          <w:szCs w:val="24"/>
        </w:rPr>
        <w:t>nd Other Drug Control Policy Research</w:t>
      </w:r>
      <w:r w:rsidRPr="00D8180A">
        <w:rPr>
          <w:rFonts w:ascii="Times New Roman" w:hAnsi="Times New Roman" w:cs="Times New Roman"/>
          <w:noProof/>
          <w:sz w:val="24"/>
          <w:szCs w:val="24"/>
        </w:rPr>
        <w:t>".</w:t>
      </w:r>
      <w:r w:rsidRPr="00BF65ED">
        <w:rPr>
          <w:rFonts w:ascii="Times New Roman" w:hAnsi="Times New Roman" w:cs="Times New Roman"/>
          <w:sz w:val="24"/>
          <w:szCs w:val="24"/>
        </w:rPr>
        <w:t xml:space="preserve"> </w:t>
      </w:r>
      <w:r w:rsidRPr="00BF65ED">
        <w:rPr>
          <w:rFonts w:ascii="Times New Roman" w:hAnsi="Times New Roman" w:cs="Times New Roman"/>
          <w:sz w:val="24"/>
          <w:szCs w:val="24"/>
        </w:rPr>
        <w:tab/>
      </w:r>
      <w:r w:rsidRPr="00D8180A">
        <w:rPr>
          <w:rFonts w:ascii="Times New Roman" w:hAnsi="Times New Roman" w:cs="Times New Roman"/>
          <w:i/>
          <w:sz w:val="24"/>
          <w:szCs w:val="24"/>
        </w:rPr>
        <w:t xml:space="preserve">Journal </w:t>
      </w:r>
      <w:r>
        <w:rPr>
          <w:rFonts w:ascii="Times New Roman" w:hAnsi="Times New Roman" w:cs="Times New Roman"/>
          <w:i/>
          <w:sz w:val="24"/>
          <w:szCs w:val="24"/>
        </w:rPr>
        <w:t>o</w:t>
      </w:r>
      <w:r w:rsidRPr="00D8180A">
        <w:rPr>
          <w:rFonts w:ascii="Times New Roman" w:hAnsi="Times New Roman" w:cs="Times New Roman"/>
          <w:i/>
          <w:sz w:val="24"/>
          <w:szCs w:val="24"/>
        </w:rPr>
        <w:t xml:space="preserve">f Studies </w:t>
      </w:r>
      <w:r>
        <w:rPr>
          <w:rFonts w:ascii="Times New Roman" w:hAnsi="Times New Roman" w:cs="Times New Roman"/>
          <w:i/>
          <w:sz w:val="24"/>
          <w:szCs w:val="24"/>
        </w:rPr>
        <w:t>o</w:t>
      </w:r>
      <w:r w:rsidRPr="00D8180A">
        <w:rPr>
          <w:rFonts w:ascii="Times New Roman" w:hAnsi="Times New Roman" w:cs="Times New Roman"/>
          <w:i/>
          <w:sz w:val="24"/>
          <w:szCs w:val="24"/>
        </w:rPr>
        <w:t xml:space="preserve">n Alcohol </w:t>
      </w:r>
      <w:r>
        <w:rPr>
          <w:rFonts w:ascii="Times New Roman" w:hAnsi="Times New Roman" w:cs="Times New Roman"/>
          <w:i/>
          <w:sz w:val="24"/>
          <w:szCs w:val="24"/>
        </w:rPr>
        <w:t>a</w:t>
      </w:r>
      <w:r w:rsidRPr="00D8180A">
        <w:rPr>
          <w:rFonts w:ascii="Times New Roman" w:hAnsi="Times New Roman" w:cs="Times New Roman"/>
          <w:i/>
          <w:sz w:val="24"/>
          <w:szCs w:val="24"/>
        </w:rPr>
        <w:t>nd Drugs, Supplement</w:t>
      </w:r>
      <w:r w:rsidRPr="00BF65ED">
        <w:rPr>
          <w:rFonts w:ascii="Times New Roman" w:hAnsi="Times New Roman" w:cs="Times New Roman"/>
          <w:sz w:val="24"/>
          <w:szCs w:val="24"/>
        </w:rPr>
        <w:t xml:space="preserve">, </w:t>
      </w:r>
      <w:proofErr w:type="spellStart"/>
      <w:r w:rsidRPr="00BF65ED">
        <w:rPr>
          <w:rFonts w:ascii="Times New Roman" w:hAnsi="Times New Roman" w:cs="Times New Roman"/>
          <w:sz w:val="24"/>
          <w:szCs w:val="24"/>
        </w:rPr>
        <w:t>vol</w:t>
      </w:r>
      <w:proofErr w:type="spellEnd"/>
      <w:r w:rsidRPr="00BF65ED">
        <w:rPr>
          <w:rFonts w:ascii="Times New Roman" w:hAnsi="Times New Roman" w:cs="Times New Roman"/>
          <w:sz w:val="24"/>
          <w:szCs w:val="24"/>
        </w:rPr>
        <w:t xml:space="preserve"> 75, no. supplement17, </w:t>
      </w:r>
      <w:r w:rsidRPr="00BF65ED">
        <w:rPr>
          <w:rFonts w:ascii="Times New Roman" w:hAnsi="Times New Roman" w:cs="Times New Roman"/>
          <w:sz w:val="24"/>
          <w:szCs w:val="24"/>
        </w:rPr>
        <w:tab/>
        <w:t xml:space="preserve">2014, pp. 98-107. Alcohol Research Documentation, Inc., </w:t>
      </w:r>
      <w:r w:rsidRPr="00BF65ED">
        <w:rPr>
          <w:rFonts w:ascii="Times New Roman" w:hAnsi="Times New Roman" w:cs="Times New Roman"/>
          <w:sz w:val="24"/>
          <w:szCs w:val="24"/>
        </w:rPr>
        <w:tab/>
      </w:r>
      <w:r w:rsidRPr="00D8180A">
        <w:rPr>
          <w:rFonts w:ascii="Times New Roman" w:hAnsi="Times New Roman" w:cs="Times New Roman"/>
          <w:noProof/>
          <w:sz w:val="24"/>
          <w:szCs w:val="24"/>
        </w:rPr>
        <w:t>doi</w:t>
      </w:r>
      <w:r w:rsidRPr="00BF65ED">
        <w:rPr>
          <w:rFonts w:ascii="Times New Roman" w:hAnsi="Times New Roman" w:cs="Times New Roman"/>
          <w:sz w:val="24"/>
          <w:szCs w:val="24"/>
        </w:rPr>
        <w:t>:10.15288/jsads.2014.75.98.</w:t>
      </w:r>
    </w:p>
    <w:p w14:paraId="554B542D" w14:textId="77777777" w:rsidR="00BF65ED" w:rsidRPr="00BF65ED" w:rsidRDefault="00BF65ED" w:rsidP="00BF65ED">
      <w:pPr>
        <w:rPr>
          <w:rFonts w:ascii="Times New Roman" w:hAnsi="Times New Roman" w:cs="Times New Roman"/>
          <w:sz w:val="24"/>
          <w:szCs w:val="24"/>
        </w:rPr>
      </w:pPr>
    </w:p>
    <w:p w14:paraId="17FA5A3A" w14:textId="77777777" w:rsidR="00B477FA" w:rsidRPr="00BF65ED" w:rsidRDefault="00B477FA" w:rsidP="00BF65ED">
      <w:pPr>
        <w:rPr>
          <w:rFonts w:ascii="Times New Roman" w:hAnsi="Times New Roman" w:cs="Times New Roman"/>
          <w:sz w:val="24"/>
          <w:szCs w:val="24"/>
        </w:rPr>
      </w:pPr>
    </w:p>
    <w:p w14:paraId="51155937" w14:textId="77777777" w:rsidR="009269E8" w:rsidRPr="00BF65ED" w:rsidRDefault="00DC5D70" w:rsidP="00BF65ED">
      <w:pPr>
        <w:tabs>
          <w:tab w:val="left" w:pos="3928"/>
        </w:tabs>
        <w:rPr>
          <w:rFonts w:ascii="Times New Roman" w:hAnsi="Times New Roman" w:cs="Times New Roman"/>
          <w:sz w:val="24"/>
          <w:szCs w:val="24"/>
        </w:rPr>
      </w:pPr>
      <w:r w:rsidRPr="00BF65ED">
        <w:rPr>
          <w:rFonts w:ascii="Times New Roman" w:hAnsi="Times New Roman" w:cs="Times New Roman"/>
          <w:sz w:val="24"/>
          <w:szCs w:val="24"/>
        </w:rPr>
        <w:tab/>
      </w:r>
      <w:bookmarkStart w:id="1" w:name="_GoBack"/>
      <w:bookmarkEnd w:id="1"/>
    </w:p>
    <w:sectPr w:rsidR="009269E8" w:rsidRPr="00BF65ED" w:rsidSect="006F219F">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importan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s7A0NrEwMjC3NDQ1NzdX0lEKTi0uzszPAykwqQUA7aYG7SwAAAA="/>
  </w:docVars>
  <w:rsids>
    <w:rsidRoot w:val="00B477FA"/>
    <w:rsid w:val="000E47FD"/>
    <w:rsid w:val="00125778"/>
    <w:rsid w:val="001D1B32"/>
    <w:rsid w:val="001D4120"/>
    <w:rsid w:val="00321EFF"/>
    <w:rsid w:val="004158EA"/>
    <w:rsid w:val="00473211"/>
    <w:rsid w:val="004A282A"/>
    <w:rsid w:val="00561428"/>
    <w:rsid w:val="005D4F5D"/>
    <w:rsid w:val="00617640"/>
    <w:rsid w:val="006F219F"/>
    <w:rsid w:val="007D11EA"/>
    <w:rsid w:val="007F6BF7"/>
    <w:rsid w:val="008429F9"/>
    <w:rsid w:val="008920A2"/>
    <w:rsid w:val="009269E8"/>
    <w:rsid w:val="009A4076"/>
    <w:rsid w:val="00A54C71"/>
    <w:rsid w:val="00AC535B"/>
    <w:rsid w:val="00B477FA"/>
    <w:rsid w:val="00BF65ED"/>
    <w:rsid w:val="00CA0A9C"/>
    <w:rsid w:val="00CD6A02"/>
    <w:rsid w:val="00D8180A"/>
    <w:rsid w:val="00D95CAC"/>
    <w:rsid w:val="00DC5D70"/>
    <w:rsid w:val="00F12AB9"/>
    <w:rsid w:val="00F43F42"/>
    <w:rsid w:val="00F450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07671"/>
  <w15:docId w15:val="{0D3F7852-7A72-4735-9DAD-000538334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69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11EA"/>
    <w:pPr>
      <w:spacing w:after="91" w:line="155" w:lineRule="atLeast"/>
    </w:pPr>
    <w:rPr>
      <w:rFonts w:ascii="Arial!important" w:eastAsia="Times New Roman" w:hAnsi="Arial!important" w:cs="Times New Roman"/>
      <w:color w:val="2B2B2B"/>
      <w:sz w:val="12"/>
      <w:szCs w:val="12"/>
      <w:lang w:val="en-US"/>
    </w:rPr>
  </w:style>
  <w:style w:type="character" w:styleId="Hyperlink">
    <w:name w:val="Hyperlink"/>
    <w:basedOn w:val="DefaultParagraphFont"/>
    <w:uiPriority w:val="99"/>
    <w:unhideWhenUsed/>
    <w:rsid w:val="00BF65ED"/>
    <w:rPr>
      <w:color w:val="0563C1" w:themeColor="hyperlink"/>
      <w:u w:val="single"/>
    </w:rPr>
  </w:style>
  <w:style w:type="character" w:styleId="UnresolvedMention">
    <w:name w:val="Unresolved Mention"/>
    <w:basedOn w:val="DefaultParagraphFont"/>
    <w:uiPriority w:val="99"/>
    <w:semiHidden/>
    <w:unhideWhenUsed/>
    <w:rsid w:val="00D8180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39633">
      <w:bodyDiv w:val="1"/>
      <w:marLeft w:val="0"/>
      <w:marRight w:val="0"/>
      <w:marTop w:val="0"/>
      <w:marBottom w:val="0"/>
      <w:divBdr>
        <w:top w:val="none" w:sz="0" w:space="0" w:color="auto"/>
        <w:left w:val="none" w:sz="0" w:space="0" w:color="auto"/>
        <w:bottom w:val="none" w:sz="0" w:space="0" w:color="auto"/>
        <w:right w:val="none" w:sz="0" w:space="0" w:color="auto"/>
      </w:divBdr>
      <w:divsChild>
        <w:div w:id="351076672">
          <w:marLeft w:val="0"/>
          <w:marRight w:val="0"/>
          <w:marTop w:val="0"/>
          <w:marBottom w:val="0"/>
          <w:divBdr>
            <w:top w:val="none" w:sz="0" w:space="0" w:color="auto"/>
            <w:left w:val="none" w:sz="0" w:space="0" w:color="auto"/>
            <w:bottom w:val="none" w:sz="0" w:space="0" w:color="auto"/>
            <w:right w:val="none" w:sz="0" w:space="0" w:color="auto"/>
          </w:divBdr>
          <w:divsChild>
            <w:div w:id="523398919">
              <w:marLeft w:val="-137"/>
              <w:marRight w:val="-137"/>
              <w:marTop w:val="0"/>
              <w:marBottom w:val="0"/>
              <w:divBdr>
                <w:top w:val="none" w:sz="0" w:space="0" w:color="auto"/>
                <w:left w:val="none" w:sz="0" w:space="0" w:color="auto"/>
                <w:bottom w:val="none" w:sz="0" w:space="0" w:color="auto"/>
                <w:right w:val="none" w:sz="0" w:space="0" w:color="auto"/>
              </w:divBdr>
              <w:divsChild>
                <w:div w:id="411004026">
                  <w:marLeft w:val="0"/>
                  <w:marRight w:val="0"/>
                  <w:marTop w:val="0"/>
                  <w:marBottom w:val="0"/>
                  <w:divBdr>
                    <w:top w:val="none" w:sz="0" w:space="0" w:color="auto"/>
                    <w:left w:val="none" w:sz="0" w:space="0" w:color="auto"/>
                    <w:bottom w:val="none" w:sz="0" w:space="0" w:color="auto"/>
                    <w:right w:val="none" w:sz="0" w:space="0" w:color="auto"/>
                  </w:divBdr>
                  <w:divsChild>
                    <w:div w:id="189031638">
                      <w:marLeft w:val="0"/>
                      <w:marRight w:val="0"/>
                      <w:marTop w:val="0"/>
                      <w:marBottom w:val="0"/>
                      <w:divBdr>
                        <w:top w:val="none" w:sz="0" w:space="0" w:color="auto"/>
                        <w:left w:val="none" w:sz="0" w:space="0" w:color="auto"/>
                        <w:bottom w:val="none" w:sz="0" w:space="0" w:color="auto"/>
                        <w:right w:val="none" w:sz="0" w:space="0" w:color="auto"/>
                      </w:divBdr>
                      <w:divsChild>
                        <w:div w:id="505438522">
                          <w:marLeft w:val="0"/>
                          <w:marRight w:val="0"/>
                          <w:marTop w:val="0"/>
                          <w:marBottom w:val="0"/>
                          <w:divBdr>
                            <w:top w:val="none" w:sz="0" w:space="0" w:color="auto"/>
                            <w:left w:val="none" w:sz="0" w:space="0" w:color="auto"/>
                            <w:bottom w:val="none" w:sz="0" w:space="0" w:color="auto"/>
                            <w:right w:val="none" w:sz="0" w:space="0" w:color="auto"/>
                          </w:divBdr>
                          <w:divsChild>
                            <w:div w:id="900991611">
                              <w:marLeft w:val="0"/>
                              <w:marRight w:val="0"/>
                              <w:marTop w:val="0"/>
                              <w:marBottom w:val="0"/>
                              <w:divBdr>
                                <w:top w:val="none" w:sz="0" w:space="0" w:color="auto"/>
                                <w:left w:val="none" w:sz="0" w:space="0" w:color="auto"/>
                                <w:bottom w:val="none" w:sz="0" w:space="0" w:color="auto"/>
                                <w:right w:val="none" w:sz="0" w:space="0" w:color="auto"/>
                              </w:divBdr>
                              <w:divsChild>
                                <w:div w:id="629868649">
                                  <w:marLeft w:val="0"/>
                                  <w:marRight w:val="0"/>
                                  <w:marTop w:val="0"/>
                                  <w:marBottom w:val="0"/>
                                  <w:divBdr>
                                    <w:top w:val="none" w:sz="0" w:space="0" w:color="auto"/>
                                    <w:left w:val="none" w:sz="0" w:space="0" w:color="auto"/>
                                    <w:bottom w:val="none" w:sz="0" w:space="0" w:color="auto"/>
                                    <w:right w:val="none" w:sz="0" w:space="0" w:color="auto"/>
                                  </w:divBdr>
                                  <w:divsChild>
                                    <w:div w:id="1973824449">
                                      <w:marLeft w:val="0"/>
                                      <w:marRight w:val="0"/>
                                      <w:marTop w:val="0"/>
                                      <w:marBottom w:val="0"/>
                                      <w:divBdr>
                                        <w:top w:val="none" w:sz="0" w:space="0" w:color="auto"/>
                                        <w:left w:val="none" w:sz="0" w:space="0" w:color="auto"/>
                                        <w:bottom w:val="none" w:sz="0" w:space="0" w:color="auto"/>
                                        <w:right w:val="none" w:sz="0" w:space="0" w:color="auto"/>
                                      </w:divBdr>
                                      <w:divsChild>
                                        <w:div w:id="254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6523458">
      <w:bodyDiv w:val="1"/>
      <w:marLeft w:val="0"/>
      <w:marRight w:val="0"/>
      <w:marTop w:val="0"/>
      <w:marBottom w:val="0"/>
      <w:divBdr>
        <w:top w:val="none" w:sz="0" w:space="0" w:color="auto"/>
        <w:left w:val="none" w:sz="0" w:space="0" w:color="auto"/>
        <w:bottom w:val="none" w:sz="0" w:space="0" w:color="auto"/>
        <w:right w:val="none" w:sz="0" w:space="0" w:color="auto"/>
      </w:divBdr>
      <w:divsChild>
        <w:div w:id="1097486022">
          <w:marLeft w:val="0"/>
          <w:marRight w:val="0"/>
          <w:marTop w:val="0"/>
          <w:marBottom w:val="0"/>
          <w:divBdr>
            <w:top w:val="none" w:sz="0" w:space="0" w:color="auto"/>
            <w:left w:val="none" w:sz="0" w:space="0" w:color="auto"/>
            <w:bottom w:val="none" w:sz="0" w:space="0" w:color="auto"/>
            <w:right w:val="none" w:sz="0" w:space="0" w:color="auto"/>
          </w:divBdr>
          <w:divsChild>
            <w:div w:id="63795186">
              <w:marLeft w:val="0"/>
              <w:marRight w:val="0"/>
              <w:marTop w:val="0"/>
              <w:marBottom w:val="0"/>
              <w:divBdr>
                <w:top w:val="none" w:sz="0" w:space="0" w:color="auto"/>
                <w:left w:val="none" w:sz="0" w:space="0" w:color="auto"/>
                <w:bottom w:val="none" w:sz="0" w:space="0" w:color="auto"/>
                <w:right w:val="none" w:sz="0" w:space="0" w:color="auto"/>
              </w:divBdr>
              <w:divsChild>
                <w:div w:id="357705320">
                  <w:marLeft w:val="0"/>
                  <w:marRight w:val="0"/>
                  <w:marTop w:val="0"/>
                  <w:marBottom w:val="0"/>
                  <w:divBdr>
                    <w:top w:val="none" w:sz="0" w:space="0" w:color="auto"/>
                    <w:left w:val="none" w:sz="0" w:space="0" w:color="auto"/>
                    <w:bottom w:val="none" w:sz="0" w:space="0" w:color="auto"/>
                    <w:right w:val="none" w:sz="0" w:space="0" w:color="auto"/>
                  </w:divBdr>
                  <w:divsChild>
                    <w:div w:id="2117871396">
                      <w:marLeft w:val="0"/>
                      <w:marRight w:val="0"/>
                      <w:marTop w:val="0"/>
                      <w:marBottom w:val="0"/>
                      <w:divBdr>
                        <w:top w:val="none" w:sz="0" w:space="0" w:color="auto"/>
                        <w:left w:val="none" w:sz="0" w:space="0" w:color="auto"/>
                        <w:bottom w:val="none" w:sz="0" w:space="0" w:color="auto"/>
                        <w:right w:val="none" w:sz="0" w:space="0" w:color="auto"/>
                      </w:divBdr>
                      <w:divsChild>
                        <w:div w:id="1676807249">
                          <w:marLeft w:val="0"/>
                          <w:marRight w:val="0"/>
                          <w:marTop w:val="0"/>
                          <w:marBottom w:val="0"/>
                          <w:divBdr>
                            <w:top w:val="single" w:sz="6" w:space="0" w:color="CCCCCC"/>
                            <w:left w:val="single" w:sz="6" w:space="0" w:color="CCCCCC"/>
                            <w:bottom w:val="single" w:sz="6" w:space="0" w:color="CCCCCC"/>
                            <w:right w:val="single" w:sz="6" w:space="0" w:color="CCCCCC"/>
                          </w:divBdr>
                          <w:divsChild>
                            <w:div w:id="877821013">
                              <w:marLeft w:val="0"/>
                              <w:marRight w:val="0"/>
                              <w:marTop w:val="0"/>
                              <w:marBottom w:val="0"/>
                              <w:divBdr>
                                <w:top w:val="none" w:sz="0" w:space="0" w:color="auto"/>
                                <w:left w:val="none" w:sz="0" w:space="0" w:color="auto"/>
                                <w:bottom w:val="none" w:sz="0" w:space="0" w:color="auto"/>
                                <w:right w:val="none" w:sz="0" w:space="0" w:color="auto"/>
                              </w:divBdr>
                              <w:divsChild>
                                <w:div w:id="1098257731">
                                  <w:marLeft w:val="0"/>
                                  <w:marRight w:val="0"/>
                                  <w:marTop w:val="0"/>
                                  <w:marBottom w:val="0"/>
                                  <w:divBdr>
                                    <w:top w:val="none" w:sz="0" w:space="0" w:color="auto"/>
                                    <w:left w:val="none" w:sz="0" w:space="0" w:color="auto"/>
                                    <w:bottom w:val="none" w:sz="0" w:space="0" w:color="auto"/>
                                    <w:right w:val="none" w:sz="0" w:space="0" w:color="auto"/>
                                  </w:divBdr>
                                  <w:divsChild>
                                    <w:div w:id="1956595615">
                                      <w:marLeft w:val="0"/>
                                      <w:marRight w:val="0"/>
                                      <w:marTop w:val="0"/>
                                      <w:marBottom w:val="0"/>
                                      <w:divBdr>
                                        <w:top w:val="none" w:sz="0" w:space="0" w:color="auto"/>
                                        <w:left w:val="none" w:sz="0" w:space="0" w:color="auto"/>
                                        <w:bottom w:val="none" w:sz="0" w:space="0" w:color="auto"/>
                                        <w:right w:val="none" w:sz="0" w:space="0" w:color="auto"/>
                                      </w:divBdr>
                                      <w:divsChild>
                                        <w:div w:id="2115633468">
                                          <w:marLeft w:val="0"/>
                                          <w:marRight w:val="0"/>
                                          <w:marTop w:val="0"/>
                                          <w:marBottom w:val="330"/>
                                          <w:divBdr>
                                            <w:top w:val="none" w:sz="0" w:space="0" w:color="auto"/>
                                            <w:left w:val="none" w:sz="0" w:space="0" w:color="auto"/>
                                            <w:bottom w:val="none" w:sz="0" w:space="0" w:color="auto"/>
                                            <w:right w:val="none" w:sz="0" w:space="0" w:color="auto"/>
                                          </w:divBdr>
                                          <w:divsChild>
                                            <w:div w:id="2343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4347049">
      <w:bodyDiv w:val="1"/>
      <w:marLeft w:val="0"/>
      <w:marRight w:val="0"/>
      <w:marTop w:val="0"/>
      <w:marBottom w:val="0"/>
      <w:divBdr>
        <w:top w:val="none" w:sz="0" w:space="0" w:color="auto"/>
        <w:left w:val="none" w:sz="0" w:space="0" w:color="auto"/>
        <w:bottom w:val="none" w:sz="0" w:space="0" w:color="auto"/>
        <w:right w:val="none" w:sz="0" w:space="0" w:color="auto"/>
      </w:divBdr>
    </w:div>
    <w:div w:id="168423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as.org/sgp/crs/misc/R4374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1248</Words>
  <Characters>7115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Ruth</cp:lastModifiedBy>
  <cp:revision>2</cp:revision>
  <dcterms:created xsi:type="dcterms:W3CDTF">2018-04-23T17:46:00Z</dcterms:created>
  <dcterms:modified xsi:type="dcterms:W3CDTF">2018-04-23T17:46:00Z</dcterms:modified>
</cp:coreProperties>
</file>