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jc w:val="center"/>
        <w:rPr>
          <w:rFonts w:ascii="Times New Roman" w:hAnsi="Times New Roman" w:cs="Times New Roman"/>
          <w:sz w:val="24"/>
          <w:szCs w:val="24"/>
        </w:rPr>
      </w:pPr>
      <w:r>
        <w:rPr>
          <w:rFonts w:ascii="Times New Roman" w:hAnsi="Times New Roman" w:cs="Times New Roman"/>
          <w:sz w:val="24"/>
          <w:szCs w:val="24"/>
        </w:rPr>
        <w:t>Impact of Current Issues to Business and Global Economy</w:t>
      </w:r>
    </w:p>
    <w:p w:rsidR="006A0054" w:rsidRDefault="006A0054" w:rsidP="006A005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A0054" w:rsidRDefault="006A0054" w:rsidP="006A005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Pr="006A0054" w:rsidRDefault="006A0054" w:rsidP="006A0054">
      <w:pPr>
        <w:spacing w:line="480" w:lineRule="auto"/>
        <w:jc w:val="center"/>
        <w:rPr>
          <w:rFonts w:ascii="Times New Roman" w:hAnsi="Times New Roman" w:cs="Times New Roman"/>
          <w:b/>
          <w:sz w:val="24"/>
          <w:szCs w:val="24"/>
        </w:rPr>
      </w:pPr>
      <w:r w:rsidRPr="006A0054">
        <w:rPr>
          <w:rFonts w:ascii="Times New Roman" w:hAnsi="Times New Roman" w:cs="Times New Roman"/>
          <w:b/>
          <w:sz w:val="24"/>
          <w:szCs w:val="24"/>
        </w:rPr>
        <w:lastRenderedPageBreak/>
        <w:t>Introduction</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 xml:space="preserve">Several issues have surfaced over the recent past which various experts claiming they issues have an impact on the global business and economy. The business environment is affected by various issues including political, economic, technological factors among other factors. </w:t>
      </w:r>
      <w:proofErr w:type="gramStart"/>
      <w:r w:rsidRPr="006A0054">
        <w:rPr>
          <w:rFonts w:ascii="Times New Roman" w:hAnsi="Times New Roman" w:cs="Times New Roman"/>
          <w:sz w:val="24"/>
          <w:szCs w:val="24"/>
        </w:rPr>
        <w:t>current</w:t>
      </w:r>
      <w:proofErr w:type="gramEnd"/>
      <w:r w:rsidRPr="006A0054">
        <w:rPr>
          <w:rFonts w:ascii="Times New Roman" w:hAnsi="Times New Roman" w:cs="Times New Roman"/>
          <w:sz w:val="24"/>
          <w:szCs w:val="24"/>
        </w:rPr>
        <w:t xml:space="preserve"> issues such as Trump administration, Brexit, and declining oil prices are considered to have both business and economic impact globally (</w:t>
      </w:r>
      <w:proofErr w:type="spellStart"/>
      <w:r w:rsidRPr="006A0054">
        <w:rPr>
          <w:rFonts w:ascii="Times New Roman" w:hAnsi="Times New Roman" w:cs="Times New Roman"/>
          <w:sz w:val="24"/>
          <w:szCs w:val="24"/>
        </w:rPr>
        <w:t>Brini</w:t>
      </w:r>
      <w:proofErr w:type="spellEnd"/>
      <w:r w:rsidRPr="006A0054">
        <w:rPr>
          <w:rFonts w:ascii="Times New Roman" w:hAnsi="Times New Roman" w:cs="Times New Roman"/>
          <w:sz w:val="24"/>
          <w:szCs w:val="24"/>
        </w:rPr>
        <w:t xml:space="preserve">, </w:t>
      </w:r>
      <w:proofErr w:type="spellStart"/>
      <w:r w:rsidRPr="006A0054">
        <w:rPr>
          <w:rFonts w:ascii="Times New Roman" w:hAnsi="Times New Roman" w:cs="Times New Roman"/>
          <w:sz w:val="24"/>
          <w:szCs w:val="24"/>
        </w:rPr>
        <w:t>Jemmali</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Farroukh</w:t>
      </w:r>
      <w:proofErr w:type="spellEnd"/>
      <w:r w:rsidRPr="006A0054">
        <w:rPr>
          <w:rFonts w:ascii="Times New Roman" w:hAnsi="Times New Roman" w:cs="Times New Roman"/>
          <w:sz w:val="24"/>
          <w:szCs w:val="24"/>
        </w:rPr>
        <w:t xml:space="preserve">, 2016). The effects of these issues spread globally due to their sources. These issues emanate from the U.K and U.S which are the largest economic globally whose trends affects the rest of the global economy. Trump’s administration can be explained from a business political environment perceptive. During his campaign’s, the U.S current president advocated changes in various issues including the deportation of non-U.S citizens, reviving the industrial sector to manufacture and use products from the country only, reduction on government expenditure to the emerging countries among other factors (Gayer, </w:t>
      </w:r>
      <w:proofErr w:type="spellStart"/>
      <w:r w:rsidRPr="006A0054">
        <w:rPr>
          <w:rFonts w:ascii="Times New Roman" w:hAnsi="Times New Roman" w:cs="Times New Roman"/>
          <w:sz w:val="24"/>
          <w:szCs w:val="24"/>
        </w:rPr>
        <w:t>Litan</w:t>
      </w:r>
      <w:proofErr w:type="spellEnd"/>
      <w:r w:rsidRPr="006A0054">
        <w:rPr>
          <w:rFonts w:ascii="Times New Roman" w:hAnsi="Times New Roman" w:cs="Times New Roman"/>
          <w:sz w:val="24"/>
          <w:szCs w:val="24"/>
        </w:rPr>
        <w:t xml:space="preserve"> &amp; Wallach, 2017). His, utterances have consequences to the global economy given the economic strength of the U.S and its impact on the rest of world (</w:t>
      </w:r>
      <w:proofErr w:type="spellStart"/>
      <w:r w:rsidRPr="006A0054">
        <w:rPr>
          <w:rFonts w:ascii="Times New Roman" w:hAnsi="Times New Roman" w:cs="Times New Roman"/>
          <w:sz w:val="24"/>
          <w:szCs w:val="24"/>
        </w:rPr>
        <w:t>McKibbin</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Stoeckel</w:t>
      </w:r>
      <w:proofErr w:type="spellEnd"/>
      <w:r w:rsidRPr="006A0054">
        <w:rPr>
          <w:rFonts w:ascii="Times New Roman" w:hAnsi="Times New Roman" w:cs="Times New Roman"/>
          <w:sz w:val="24"/>
          <w:szCs w:val="24"/>
        </w:rPr>
        <w:t xml:space="preserve">, 2017). </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The current oil prices reduction also have some impact on the global business and economic trends (</w:t>
      </w:r>
      <w:proofErr w:type="spellStart"/>
      <w:r w:rsidRPr="006A0054">
        <w:rPr>
          <w:rFonts w:ascii="Times New Roman" w:hAnsi="Times New Roman" w:cs="Times New Roman"/>
          <w:sz w:val="24"/>
          <w:szCs w:val="24"/>
        </w:rPr>
        <w:t>Arezki</w:t>
      </w:r>
      <w:proofErr w:type="spellEnd"/>
      <w:r w:rsidRPr="006A0054">
        <w:rPr>
          <w:rFonts w:ascii="Times New Roman" w:hAnsi="Times New Roman" w:cs="Times New Roman"/>
          <w:sz w:val="24"/>
          <w:szCs w:val="24"/>
        </w:rPr>
        <w:t xml:space="preserve"> et al., 2017). Oil prices are considered to have a significant impact on the global economy given the demand and consumption of energy for the production of goods and services (</w:t>
      </w:r>
      <w:proofErr w:type="spellStart"/>
      <w:r w:rsidRPr="006A0054">
        <w:rPr>
          <w:rFonts w:ascii="Times New Roman" w:hAnsi="Times New Roman" w:cs="Times New Roman"/>
          <w:sz w:val="24"/>
          <w:szCs w:val="24"/>
        </w:rPr>
        <w:t>Brini</w:t>
      </w:r>
      <w:proofErr w:type="spellEnd"/>
      <w:r w:rsidRPr="006A0054">
        <w:rPr>
          <w:rFonts w:ascii="Times New Roman" w:hAnsi="Times New Roman" w:cs="Times New Roman"/>
          <w:sz w:val="24"/>
          <w:szCs w:val="24"/>
        </w:rPr>
        <w:t xml:space="preserve">, </w:t>
      </w:r>
      <w:proofErr w:type="spellStart"/>
      <w:r w:rsidRPr="006A0054">
        <w:rPr>
          <w:rFonts w:ascii="Times New Roman" w:hAnsi="Times New Roman" w:cs="Times New Roman"/>
          <w:sz w:val="24"/>
          <w:szCs w:val="24"/>
        </w:rPr>
        <w:t>Jemmali</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Farroukh</w:t>
      </w:r>
      <w:proofErr w:type="spellEnd"/>
      <w:r w:rsidRPr="006A0054">
        <w:rPr>
          <w:rFonts w:ascii="Times New Roman" w:hAnsi="Times New Roman" w:cs="Times New Roman"/>
          <w:sz w:val="24"/>
          <w:szCs w:val="24"/>
        </w:rPr>
        <w:t xml:space="preserve">, 2016). The oil prices are on declining trend due to development of shale oil production which has increased the supply of oil and reduced dependence on the traditional sources of oil globally. Thus, the declining of the oil prices has significant consequences for the global business and the global economy as discussed in this paper. Brexit is another current issue that has consequences for the global business and </w:t>
      </w:r>
      <w:r w:rsidRPr="006A0054">
        <w:rPr>
          <w:rFonts w:ascii="Times New Roman" w:hAnsi="Times New Roman" w:cs="Times New Roman"/>
          <w:sz w:val="24"/>
          <w:szCs w:val="24"/>
        </w:rPr>
        <w:lastRenderedPageBreak/>
        <w:t xml:space="preserve">economies. Brexit exit from the EU is a major issue given the countries strong economy and its impact o the global economy. Thus, U.K ext from the EU have significant influences on the conduct of business and the global economy as discussed in this paper. The spillover effects can be explained by the 2008 financial crisis that originated from the U.S and spilled to the rest of the world. Thus, a downward or </w:t>
      </w:r>
      <w:proofErr w:type="gramStart"/>
      <w:r w:rsidRPr="006A0054">
        <w:rPr>
          <w:rFonts w:ascii="Times New Roman" w:hAnsi="Times New Roman" w:cs="Times New Roman"/>
          <w:sz w:val="24"/>
          <w:szCs w:val="24"/>
        </w:rPr>
        <w:t>an upward trend in the major global economic hubs have</w:t>
      </w:r>
      <w:proofErr w:type="gramEnd"/>
      <w:r w:rsidRPr="006A0054">
        <w:rPr>
          <w:rFonts w:ascii="Times New Roman" w:hAnsi="Times New Roman" w:cs="Times New Roman"/>
          <w:sz w:val="24"/>
          <w:szCs w:val="24"/>
        </w:rPr>
        <w:t xml:space="preserve"> a spillover effect on the rest of the global economy. </w:t>
      </w:r>
    </w:p>
    <w:p w:rsidR="006A0054" w:rsidRPr="006A0054" w:rsidRDefault="006A0054" w:rsidP="006A0054">
      <w:pPr>
        <w:spacing w:line="480" w:lineRule="auto"/>
        <w:jc w:val="center"/>
        <w:rPr>
          <w:rFonts w:ascii="Times New Roman" w:hAnsi="Times New Roman" w:cs="Times New Roman"/>
          <w:b/>
          <w:sz w:val="24"/>
          <w:szCs w:val="24"/>
        </w:rPr>
      </w:pPr>
      <w:r w:rsidRPr="006A0054">
        <w:rPr>
          <w:rFonts w:ascii="Times New Roman" w:hAnsi="Times New Roman" w:cs="Times New Roman"/>
          <w:b/>
          <w:sz w:val="24"/>
          <w:szCs w:val="24"/>
        </w:rPr>
        <w:t>Trump Administration</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 xml:space="preserve">Government administration and politics have a significant impact on the business environment and the general economic performance of a country (Gayer, </w:t>
      </w:r>
      <w:proofErr w:type="spellStart"/>
      <w:r w:rsidRPr="006A0054">
        <w:rPr>
          <w:rFonts w:ascii="Times New Roman" w:hAnsi="Times New Roman" w:cs="Times New Roman"/>
          <w:sz w:val="24"/>
          <w:szCs w:val="24"/>
        </w:rPr>
        <w:t>Litan</w:t>
      </w:r>
      <w:proofErr w:type="spellEnd"/>
      <w:r w:rsidRPr="006A0054">
        <w:rPr>
          <w:rFonts w:ascii="Times New Roman" w:hAnsi="Times New Roman" w:cs="Times New Roman"/>
          <w:sz w:val="24"/>
          <w:szCs w:val="24"/>
        </w:rPr>
        <w:t xml:space="preserve"> &amp; Wallach, 2017). The business environment can be friendly to some business but have adverse effect to other business. Government intervention in business environment is mainly aimed at safeguarding the domestic industries and businesses. Government protects the domestic industries by enforcing restrictive laws that discourages foreigners to invest in the country such as high tariffs, taxes, and total bans (Gayer, </w:t>
      </w:r>
      <w:proofErr w:type="spellStart"/>
      <w:r w:rsidRPr="006A0054">
        <w:rPr>
          <w:rFonts w:ascii="Times New Roman" w:hAnsi="Times New Roman" w:cs="Times New Roman"/>
          <w:sz w:val="24"/>
          <w:szCs w:val="24"/>
        </w:rPr>
        <w:t>Litan</w:t>
      </w:r>
      <w:proofErr w:type="spellEnd"/>
      <w:r w:rsidRPr="006A0054">
        <w:rPr>
          <w:rFonts w:ascii="Times New Roman" w:hAnsi="Times New Roman" w:cs="Times New Roman"/>
          <w:sz w:val="24"/>
          <w:szCs w:val="24"/>
        </w:rPr>
        <w:t xml:space="preserve"> &amp; Wallach, 2017). Trump administration has received both applause and criticism on various policies which he promised the citizens during campaigns on safeguarding the American industries by discouraging the foreign investors and workers from the country (Carlton, 2017). Besides, the government strategy on reduced expenditure especially in foreign countries such as Africa is considered to have consequences to business and the economy at large.   This section discusses some of Trump propositions and their impact to the international business, management and the economy at large. </w:t>
      </w: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Pr="006A0054" w:rsidRDefault="006A0054" w:rsidP="006A0054">
      <w:pPr>
        <w:spacing w:line="480" w:lineRule="auto"/>
        <w:rPr>
          <w:rFonts w:ascii="Times New Roman" w:hAnsi="Times New Roman" w:cs="Times New Roman"/>
          <w:b/>
          <w:sz w:val="24"/>
          <w:szCs w:val="24"/>
        </w:rPr>
      </w:pPr>
      <w:r w:rsidRPr="006A0054">
        <w:rPr>
          <w:rFonts w:ascii="Times New Roman" w:hAnsi="Times New Roman" w:cs="Times New Roman"/>
          <w:b/>
          <w:sz w:val="24"/>
          <w:szCs w:val="24"/>
        </w:rPr>
        <w:lastRenderedPageBreak/>
        <w:t>Revocation of Citizenship</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During his campaign, Trump claimed the U.S labor force is in jeopardy due to inclusivity of the non- US citizens in the labor market (</w:t>
      </w:r>
      <w:proofErr w:type="spellStart"/>
      <w:r w:rsidRPr="006A0054">
        <w:rPr>
          <w:rFonts w:ascii="Times New Roman" w:hAnsi="Times New Roman" w:cs="Times New Roman"/>
          <w:sz w:val="24"/>
          <w:szCs w:val="24"/>
        </w:rPr>
        <w:t>McKibbin</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Stoeckel</w:t>
      </w:r>
      <w:proofErr w:type="spellEnd"/>
      <w:r w:rsidRPr="006A0054">
        <w:rPr>
          <w:rFonts w:ascii="Times New Roman" w:hAnsi="Times New Roman" w:cs="Times New Roman"/>
          <w:sz w:val="24"/>
          <w:szCs w:val="24"/>
        </w:rPr>
        <w:t>, 2017). Besides, he argued that unemployment is a result of non- US citizens working in the country. Therefore, as a mitigation strategy, the U.S president argued that deportation of non- citizens would alleviate the unemployment crisis (</w:t>
      </w:r>
      <w:proofErr w:type="spellStart"/>
      <w:r w:rsidRPr="006A0054">
        <w:rPr>
          <w:rFonts w:ascii="Times New Roman" w:hAnsi="Times New Roman" w:cs="Times New Roman"/>
          <w:sz w:val="24"/>
          <w:szCs w:val="24"/>
        </w:rPr>
        <w:t>McKibbin</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Stoeckel</w:t>
      </w:r>
      <w:proofErr w:type="spellEnd"/>
      <w:r w:rsidRPr="006A0054">
        <w:rPr>
          <w:rFonts w:ascii="Times New Roman" w:hAnsi="Times New Roman" w:cs="Times New Roman"/>
          <w:sz w:val="24"/>
          <w:szCs w:val="24"/>
        </w:rPr>
        <w:t xml:space="preserve">, 2017). This policy could have some significant impact on global business management and affect the global economy. For instance, revoking work permits for noncitizens would imply a shortage of labor supply in the country. </w:t>
      </w:r>
      <w:proofErr w:type="gramStart"/>
      <w:r w:rsidRPr="006A0054">
        <w:rPr>
          <w:rFonts w:ascii="Times New Roman" w:hAnsi="Times New Roman" w:cs="Times New Roman"/>
          <w:sz w:val="24"/>
          <w:szCs w:val="24"/>
        </w:rPr>
        <w:t>a</w:t>
      </w:r>
      <w:proofErr w:type="gramEnd"/>
      <w:r w:rsidRPr="006A0054">
        <w:rPr>
          <w:rFonts w:ascii="Times New Roman" w:hAnsi="Times New Roman" w:cs="Times New Roman"/>
          <w:sz w:val="24"/>
          <w:szCs w:val="24"/>
        </w:rPr>
        <w:t xml:space="preserve"> shortage in labor supply in the country’s labor market would result in increased wage rates since few workers would be chasing high demand for labor (</w:t>
      </w:r>
      <w:proofErr w:type="spellStart"/>
      <w:r w:rsidRPr="006A0054">
        <w:rPr>
          <w:rFonts w:ascii="Times New Roman" w:hAnsi="Times New Roman" w:cs="Times New Roman"/>
          <w:sz w:val="24"/>
          <w:szCs w:val="24"/>
        </w:rPr>
        <w:t>McKibbin</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Stoeckel</w:t>
      </w:r>
      <w:proofErr w:type="spellEnd"/>
      <w:r w:rsidRPr="006A0054">
        <w:rPr>
          <w:rFonts w:ascii="Times New Roman" w:hAnsi="Times New Roman" w:cs="Times New Roman"/>
          <w:sz w:val="24"/>
          <w:szCs w:val="24"/>
        </w:rPr>
        <w:t xml:space="preserve">, 2017). A rise in wage rate is an incentive from a worker point of view. However, a higher cost of labor is a disincentive to invest in the country among firms. Thus, most firms are likely to cease their operations due to the high cost of labor that would reduce their profitability on their operations. The higher cost of labor can lead to investments in other markets with the relatively lower cost of production among companies. Thus, the country is likely to be a net importer rather than being a net exporter. A decline in the U.S economy usually spreads to the global economies and thus, implementation of such policy would result in adverse effects on the global economies. </w:t>
      </w:r>
    </w:p>
    <w:p w:rsidR="006A0054" w:rsidRPr="006A0054" w:rsidRDefault="006A0054" w:rsidP="006A0054">
      <w:pPr>
        <w:spacing w:line="480" w:lineRule="auto"/>
        <w:rPr>
          <w:rFonts w:ascii="Times New Roman" w:hAnsi="Times New Roman" w:cs="Times New Roman"/>
          <w:b/>
          <w:sz w:val="24"/>
          <w:szCs w:val="24"/>
        </w:rPr>
      </w:pPr>
      <w:r w:rsidRPr="006A0054">
        <w:rPr>
          <w:rFonts w:ascii="Times New Roman" w:hAnsi="Times New Roman" w:cs="Times New Roman"/>
          <w:b/>
          <w:sz w:val="24"/>
          <w:szCs w:val="24"/>
        </w:rPr>
        <w:t xml:space="preserve">Trade Regulations </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 xml:space="preserve">Governments regulate trade with an intention of protecting the local industries from stiff competition from foreign investors. However, the regulations have both positive and negative consequences to a country’s economy. For instance, Trump proposed a ‘make America use America’ policy (Gayer, </w:t>
      </w:r>
      <w:proofErr w:type="spellStart"/>
      <w:r w:rsidRPr="006A0054">
        <w:rPr>
          <w:rFonts w:ascii="Times New Roman" w:hAnsi="Times New Roman" w:cs="Times New Roman"/>
          <w:sz w:val="24"/>
          <w:szCs w:val="24"/>
        </w:rPr>
        <w:t>Litan</w:t>
      </w:r>
      <w:proofErr w:type="spellEnd"/>
      <w:r w:rsidRPr="006A0054">
        <w:rPr>
          <w:rFonts w:ascii="Times New Roman" w:hAnsi="Times New Roman" w:cs="Times New Roman"/>
          <w:sz w:val="24"/>
          <w:szCs w:val="24"/>
        </w:rPr>
        <w:t xml:space="preserve"> &amp; Wallach, 2017). This implies that the country relies on foreign </w:t>
      </w:r>
      <w:r w:rsidRPr="006A0054">
        <w:rPr>
          <w:rFonts w:ascii="Times New Roman" w:hAnsi="Times New Roman" w:cs="Times New Roman"/>
          <w:sz w:val="24"/>
          <w:szCs w:val="24"/>
        </w:rPr>
        <w:lastRenderedPageBreak/>
        <w:t>investors who exports or directly invest in the country in form of foreign direct investment would be less (Carlton, 2017). The policy is aimed at promoting local consumption and consequently promoting the local industries. However, this is a form of closed economy where a free movement of products and capital is restricted (</w:t>
      </w:r>
      <w:proofErr w:type="spellStart"/>
      <w:r w:rsidRPr="006A0054">
        <w:rPr>
          <w:rFonts w:ascii="Times New Roman" w:hAnsi="Times New Roman" w:cs="Times New Roman"/>
          <w:sz w:val="24"/>
          <w:szCs w:val="24"/>
        </w:rPr>
        <w:t>McKibbin</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Stoeckel</w:t>
      </w:r>
      <w:proofErr w:type="spellEnd"/>
      <w:r w:rsidRPr="006A0054">
        <w:rPr>
          <w:rFonts w:ascii="Times New Roman" w:hAnsi="Times New Roman" w:cs="Times New Roman"/>
          <w:sz w:val="24"/>
          <w:szCs w:val="24"/>
        </w:rPr>
        <w:t xml:space="preserve">, 2017). The current business world has become highly competitive and thus, a closed economy would have negative consequences to the country’s economy as well as the global economy given the economic strength of the country relative to other countries globally. </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According to various researchers, foreign direct investment plays a crucial role in promoting the economy of a country. Thus, a restriction on foreign investment would impact negatively to the country’s economy as well as the global economy (</w:t>
      </w:r>
      <w:proofErr w:type="spellStart"/>
      <w:r w:rsidRPr="006A0054">
        <w:rPr>
          <w:rFonts w:ascii="Times New Roman" w:hAnsi="Times New Roman" w:cs="Times New Roman"/>
          <w:sz w:val="24"/>
          <w:szCs w:val="24"/>
        </w:rPr>
        <w:t>McKibbin</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Stoeckel</w:t>
      </w:r>
      <w:proofErr w:type="spellEnd"/>
      <w:r w:rsidRPr="006A0054">
        <w:rPr>
          <w:rFonts w:ascii="Times New Roman" w:hAnsi="Times New Roman" w:cs="Times New Roman"/>
          <w:sz w:val="24"/>
          <w:szCs w:val="24"/>
        </w:rPr>
        <w:t xml:space="preserve">, 2017). Therefore, high taxes and tariffs would discourage foreign investors from investing in the country and would shift their operations to other countries. Imposition of high trade costs to a country causes retaliatory consequences by such countries imposing such trade costs to the U.S based countries.  </w:t>
      </w:r>
    </w:p>
    <w:p w:rsidR="006A0054" w:rsidRPr="006A0054" w:rsidRDefault="006A0054" w:rsidP="006A0054">
      <w:pPr>
        <w:spacing w:line="480" w:lineRule="auto"/>
        <w:rPr>
          <w:rFonts w:ascii="Times New Roman" w:hAnsi="Times New Roman" w:cs="Times New Roman"/>
          <w:b/>
          <w:sz w:val="24"/>
          <w:szCs w:val="24"/>
        </w:rPr>
      </w:pPr>
      <w:r w:rsidRPr="006A0054">
        <w:rPr>
          <w:rFonts w:ascii="Times New Roman" w:hAnsi="Times New Roman" w:cs="Times New Roman"/>
          <w:b/>
          <w:sz w:val="24"/>
          <w:szCs w:val="24"/>
        </w:rPr>
        <w:t xml:space="preserve">Political Stability </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 xml:space="preserve">Peace coexistence between individuals in a country and a healthy country to country relationship provides a favorable business environment. However, political instability prevents investments and smooth operations of a business and consequently results in a downward trend in the economic performance. A </w:t>
      </w:r>
      <w:proofErr w:type="gramStart"/>
      <w:r w:rsidRPr="006A0054">
        <w:rPr>
          <w:rFonts w:ascii="Times New Roman" w:hAnsi="Times New Roman" w:cs="Times New Roman"/>
          <w:sz w:val="24"/>
          <w:szCs w:val="24"/>
        </w:rPr>
        <w:t>presidents</w:t>
      </w:r>
      <w:proofErr w:type="gramEnd"/>
      <w:r w:rsidRPr="006A0054">
        <w:rPr>
          <w:rFonts w:ascii="Times New Roman" w:hAnsi="Times New Roman" w:cs="Times New Roman"/>
          <w:sz w:val="24"/>
          <w:szCs w:val="24"/>
        </w:rPr>
        <w:t xml:space="preserve"> approach to power and control and the approach of fighting terrorism has significant consequences in U.S (Gayer, </w:t>
      </w:r>
      <w:proofErr w:type="spellStart"/>
      <w:r w:rsidRPr="006A0054">
        <w:rPr>
          <w:rFonts w:ascii="Times New Roman" w:hAnsi="Times New Roman" w:cs="Times New Roman"/>
          <w:sz w:val="24"/>
          <w:szCs w:val="24"/>
        </w:rPr>
        <w:t>Litan</w:t>
      </w:r>
      <w:proofErr w:type="spellEnd"/>
      <w:r w:rsidRPr="006A0054">
        <w:rPr>
          <w:rFonts w:ascii="Times New Roman" w:hAnsi="Times New Roman" w:cs="Times New Roman"/>
          <w:sz w:val="24"/>
          <w:szCs w:val="24"/>
        </w:rPr>
        <w:t xml:space="preserve"> &amp; Wallach, 2017). Trump aggressiveness to fighting rivals and policy to prevent the development of weapons of mass destruction could result to political instability in the country. A government has sovereign </w:t>
      </w:r>
      <w:r w:rsidRPr="006A0054">
        <w:rPr>
          <w:rFonts w:ascii="Times New Roman" w:hAnsi="Times New Roman" w:cs="Times New Roman"/>
          <w:sz w:val="24"/>
          <w:szCs w:val="24"/>
        </w:rPr>
        <w:lastRenderedPageBreak/>
        <w:t>responsibility to protect the country against external attacks. However, the approach requires some high degree of diplomacy to prevent strained relationships between countries which could result in wars and political instability (</w:t>
      </w:r>
      <w:proofErr w:type="spellStart"/>
      <w:r w:rsidRPr="006A0054">
        <w:rPr>
          <w:rFonts w:ascii="Times New Roman" w:hAnsi="Times New Roman" w:cs="Times New Roman"/>
          <w:sz w:val="24"/>
          <w:szCs w:val="24"/>
        </w:rPr>
        <w:t>Petsinger</w:t>
      </w:r>
      <w:proofErr w:type="spellEnd"/>
      <w:r w:rsidRPr="006A0054">
        <w:rPr>
          <w:rFonts w:ascii="Times New Roman" w:hAnsi="Times New Roman" w:cs="Times New Roman"/>
          <w:sz w:val="24"/>
          <w:szCs w:val="24"/>
        </w:rPr>
        <w:t xml:space="preserve">, 2017). Trump is known for his chest-thumping character which could result in the strained relationship between the country and other superpower nations. </w:t>
      </w:r>
      <w:proofErr w:type="gramStart"/>
      <w:r w:rsidRPr="006A0054">
        <w:rPr>
          <w:rFonts w:ascii="Times New Roman" w:hAnsi="Times New Roman" w:cs="Times New Roman"/>
          <w:sz w:val="24"/>
          <w:szCs w:val="24"/>
        </w:rPr>
        <w:t>Thus, the presence of political instability in the U.S (</w:t>
      </w:r>
      <w:proofErr w:type="spellStart"/>
      <w:r w:rsidRPr="006A0054">
        <w:rPr>
          <w:rFonts w:ascii="Times New Roman" w:hAnsi="Times New Roman" w:cs="Times New Roman"/>
          <w:sz w:val="24"/>
          <w:szCs w:val="24"/>
        </w:rPr>
        <w:t>McKibbin</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Stoeckel</w:t>
      </w:r>
      <w:proofErr w:type="spellEnd"/>
      <w:r w:rsidRPr="006A0054">
        <w:rPr>
          <w:rFonts w:ascii="Times New Roman" w:hAnsi="Times New Roman" w:cs="Times New Roman"/>
          <w:sz w:val="24"/>
          <w:szCs w:val="24"/>
        </w:rPr>
        <w:t>, 2017).</w:t>
      </w:r>
      <w:proofErr w:type="gramEnd"/>
      <w:r w:rsidRPr="006A0054">
        <w:rPr>
          <w:rFonts w:ascii="Times New Roman" w:hAnsi="Times New Roman" w:cs="Times New Roman"/>
          <w:sz w:val="24"/>
          <w:szCs w:val="24"/>
        </w:rPr>
        <w:t xml:space="preserve">  </w:t>
      </w:r>
    </w:p>
    <w:p w:rsidR="006A0054" w:rsidRPr="006A0054" w:rsidRDefault="006A0054" w:rsidP="006A0054">
      <w:pPr>
        <w:spacing w:line="480" w:lineRule="auto"/>
        <w:rPr>
          <w:rFonts w:ascii="Times New Roman" w:hAnsi="Times New Roman" w:cs="Times New Roman"/>
          <w:b/>
          <w:sz w:val="24"/>
          <w:szCs w:val="24"/>
        </w:rPr>
      </w:pPr>
      <w:r w:rsidRPr="006A0054">
        <w:rPr>
          <w:rFonts w:ascii="Times New Roman" w:hAnsi="Times New Roman" w:cs="Times New Roman"/>
          <w:b/>
          <w:sz w:val="24"/>
          <w:szCs w:val="24"/>
        </w:rPr>
        <w:t xml:space="preserve">Tax Reforms </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 xml:space="preserve">Taxes have both individual impact and business impact in an economy. High taxes to individuals reduce the disposable income to the consumers and thus, reduce their consumption. High taxes also reduce the profitability of the businesses as their contribution to the economic growth (Gayer, </w:t>
      </w:r>
      <w:proofErr w:type="spellStart"/>
      <w:r w:rsidRPr="006A0054">
        <w:rPr>
          <w:rFonts w:ascii="Times New Roman" w:hAnsi="Times New Roman" w:cs="Times New Roman"/>
          <w:sz w:val="24"/>
          <w:szCs w:val="24"/>
        </w:rPr>
        <w:t>Litan</w:t>
      </w:r>
      <w:proofErr w:type="spellEnd"/>
      <w:r w:rsidRPr="006A0054">
        <w:rPr>
          <w:rFonts w:ascii="Times New Roman" w:hAnsi="Times New Roman" w:cs="Times New Roman"/>
          <w:sz w:val="24"/>
          <w:szCs w:val="24"/>
        </w:rPr>
        <w:t xml:space="preserve"> &amp; Wallach, 2017). Trump’s administration is focused on tax reforms in an effort to trigger economic growth in the country. One of the significant tax reforms in Trump’s administration is the reduction of corporate taxes by 14 % from the previous tax rate of 35% to 21% (</w:t>
      </w:r>
      <w:proofErr w:type="spellStart"/>
      <w:r w:rsidRPr="006A0054">
        <w:rPr>
          <w:rFonts w:ascii="Times New Roman" w:hAnsi="Times New Roman" w:cs="Times New Roman"/>
          <w:sz w:val="24"/>
          <w:szCs w:val="24"/>
        </w:rPr>
        <w:t>McKibbin</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Stoeckel</w:t>
      </w:r>
      <w:proofErr w:type="spellEnd"/>
      <w:r w:rsidRPr="006A0054">
        <w:rPr>
          <w:rFonts w:ascii="Times New Roman" w:hAnsi="Times New Roman" w:cs="Times New Roman"/>
          <w:sz w:val="24"/>
          <w:szCs w:val="24"/>
        </w:rPr>
        <w:t xml:space="preserve">, 2017). A reduction in the corporate tax rates is an incentive to business investors to invest in the countries corporate sector to benefit from the lowered tax rates. Besides, the strategy attracts a significant transfer of offshore assets to the U.S as foreign investors are incentivized by reduced corporate taxes. </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Tax reforms on individual income tax are aimed at bridging the gap between the poor and the rich in the country (</w:t>
      </w:r>
      <w:proofErr w:type="spellStart"/>
      <w:r w:rsidRPr="006A0054">
        <w:rPr>
          <w:rFonts w:ascii="Times New Roman" w:hAnsi="Times New Roman" w:cs="Times New Roman"/>
          <w:sz w:val="24"/>
          <w:szCs w:val="24"/>
        </w:rPr>
        <w:t>McKibbin</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Stoeckel</w:t>
      </w:r>
      <w:proofErr w:type="spellEnd"/>
      <w:r w:rsidRPr="006A0054">
        <w:rPr>
          <w:rFonts w:ascii="Times New Roman" w:hAnsi="Times New Roman" w:cs="Times New Roman"/>
          <w:sz w:val="24"/>
          <w:szCs w:val="24"/>
        </w:rPr>
        <w:t xml:space="preserve">, 2017). Tax reduction implies an increased disposable income to the consumers and thus, results in increased consumption due to enhanced purchasing power. The tax reforms have an impact on the global economy in that, demand for products would increase due to a high level of disposable income. High demand for consumer </w:t>
      </w:r>
      <w:r w:rsidRPr="006A0054">
        <w:rPr>
          <w:rFonts w:ascii="Times New Roman" w:hAnsi="Times New Roman" w:cs="Times New Roman"/>
          <w:sz w:val="24"/>
          <w:szCs w:val="24"/>
        </w:rPr>
        <w:lastRenderedPageBreak/>
        <w:t xml:space="preserve">goods thus, would increase the imports to the country to meet the increased consumption in the country. </w:t>
      </w:r>
    </w:p>
    <w:p w:rsidR="006A0054" w:rsidRPr="006A0054" w:rsidRDefault="006A0054" w:rsidP="006A0054">
      <w:pPr>
        <w:spacing w:line="480" w:lineRule="auto"/>
        <w:jc w:val="center"/>
        <w:rPr>
          <w:rFonts w:ascii="Times New Roman" w:hAnsi="Times New Roman" w:cs="Times New Roman"/>
          <w:b/>
          <w:sz w:val="24"/>
          <w:szCs w:val="24"/>
        </w:rPr>
      </w:pPr>
      <w:r w:rsidRPr="006A0054">
        <w:rPr>
          <w:rFonts w:ascii="Times New Roman" w:hAnsi="Times New Roman" w:cs="Times New Roman"/>
          <w:b/>
          <w:sz w:val="24"/>
          <w:szCs w:val="24"/>
        </w:rPr>
        <w:t xml:space="preserve">Impact </w:t>
      </w:r>
      <w:r>
        <w:rPr>
          <w:rFonts w:ascii="Times New Roman" w:hAnsi="Times New Roman" w:cs="Times New Roman"/>
          <w:b/>
          <w:sz w:val="24"/>
          <w:szCs w:val="24"/>
        </w:rPr>
        <w:t>o</w:t>
      </w:r>
      <w:r w:rsidRPr="006A0054">
        <w:rPr>
          <w:rFonts w:ascii="Times New Roman" w:hAnsi="Times New Roman" w:cs="Times New Roman"/>
          <w:b/>
          <w:sz w:val="24"/>
          <w:szCs w:val="24"/>
        </w:rPr>
        <w:t>f Oil Price Reduction</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The prices of oil have a crucial impact on the economic performance in the global arena (</w:t>
      </w:r>
      <w:proofErr w:type="spellStart"/>
      <w:r w:rsidRPr="006A0054">
        <w:rPr>
          <w:rFonts w:ascii="Times New Roman" w:hAnsi="Times New Roman" w:cs="Times New Roman"/>
          <w:sz w:val="24"/>
          <w:szCs w:val="24"/>
        </w:rPr>
        <w:t>Brini</w:t>
      </w:r>
      <w:proofErr w:type="spellEnd"/>
      <w:r w:rsidRPr="006A0054">
        <w:rPr>
          <w:rFonts w:ascii="Times New Roman" w:hAnsi="Times New Roman" w:cs="Times New Roman"/>
          <w:sz w:val="24"/>
          <w:szCs w:val="24"/>
        </w:rPr>
        <w:t xml:space="preserve">, </w:t>
      </w:r>
      <w:proofErr w:type="spellStart"/>
      <w:r w:rsidRPr="006A0054">
        <w:rPr>
          <w:rFonts w:ascii="Times New Roman" w:hAnsi="Times New Roman" w:cs="Times New Roman"/>
          <w:sz w:val="24"/>
          <w:szCs w:val="24"/>
        </w:rPr>
        <w:t>Jemmali</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Farroukh</w:t>
      </w:r>
      <w:proofErr w:type="spellEnd"/>
      <w:r w:rsidRPr="006A0054">
        <w:rPr>
          <w:rFonts w:ascii="Times New Roman" w:hAnsi="Times New Roman" w:cs="Times New Roman"/>
          <w:sz w:val="24"/>
          <w:szCs w:val="24"/>
        </w:rPr>
        <w:t xml:space="preserve">, 2016). The influence of oil prices on the global economy is due to the high dependence on the oil products. </w:t>
      </w:r>
      <w:proofErr w:type="gramStart"/>
      <w:r w:rsidRPr="006A0054">
        <w:rPr>
          <w:rFonts w:ascii="Times New Roman" w:hAnsi="Times New Roman" w:cs="Times New Roman"/>
          <w:sz w:val="24"/>
          <w:szCs w:val="24"/>
        </w:rPr>
        <w:t>oil</w:t>
      </w:r>
      <w:proofErr w:type="gramEnd"/>
      <w:r w:rsidRPr="006A0054">
        <w:rPr>
          <w:rFonts w:ascii="Times New Roman" w:hAnsi="Times New Roman" w:cs="Times New Roman"/>
          <w:sz w:val="24"/>
          <w:szCs w:val="24"/>
        </w:rPr>
        <w:t xml:space="preserve"> is also the most traded commodity in the world in terms of volume and value (</w:t>
      </w:r>
      <w:proofErr w:type="spellStart"/>
      <w:r w:rsidRPr="006A0054">
        <w:rPr>
          <w:rFonts w:ascii="Times New Roman" w:hAnsi="Times New Roman" w:cs="Times New Roman"/>
          <w:sz w:val="24"/>
          <w:szCs w:val="24"/>
        </w:rPr>
        <w:t>Arezki</w:t>
      </w:r>
      <w:proofErr w:type="spellEnd"/>
      <w:r w:rsidRPr="006A0054">
        <w:rPr>
          <w:rFonts w:ascii="Times New Roman" w:hAnsi="Times New Roman" w:cs="Times New Roman"/>
          <w:sz w:val="24"/>
          <w:szCs w:val="24"/>
        </w:rPr>
        <w:t xml:space="preserve"> et al., 2017). Energy extensive services are also priced on the basis of oil prices and thus, the significance of oil prices in the performance of the global economy. </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A reduction in oil prices has significantly reduced the overall cost of business and consequently enhanced their profitability (</w:t>
      </w:r>
      <w:proofErr w:type="spellStart"/>
      <w:r w:rsidRPr="006A0054">
        <w:rPr>
          <w:rFonts w:ascii="Times New Roman" w:hAnsi="Times New Roman" w:cs="Times New Roman"/>
          <w:sz w:val="24"/>
          <w:szCs w:val="24"/>
        </w:rPr>
        <w:t>Brini</w:t>
      </w:r>
      <w:proofErr w:type="spellEnd"/>
      <w:r w:rsidRPr="006A0054">
        <w:rPr>
          <w:rFonts w:ascii="Times New Roman" w:hAnsi="Times New Roman" w:cs="Times New Roman"/>
          <w:sz w:val="24"/>
          <w:szCs w:val="24"/>
        </w:rPr>
        <w:t xml:space="preserve">, </w:t>
      </w:r>
      <w:proofErr w:type="spellStart"/>
      <w:r w:rsidRPr="006A0054">
        <w:rPr>
          <w:rFonts w:ascii="Times New Roman" w:hAnsi="Times New Roman" w:cs="Times New Roman"/>
          <w:sz w:val="24"/>
          <w:szCs w:val="24"/>
        </w:rPr>
        <w:t>Jemmali</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Farroukh</w:t>
      </w:r>
      <w:proofErr w:type="spellEnd"/>
      <w:r w:rsidRPr="006A0054">
        <w:rPr>
          <w:rFonts w:ascii="Times New Roman" w:hAnsi="Times New Roman" w:cs="Times New Roman"/>
          <w:sz w:val="24"/>
          <w:szCs w:val="24"/>
        </w:rPr>
        <w:t>, 2016). According to various researchers, a rise in oil prices causes a downward trend on the level of GDP. This is attributable to the increased expenditure among firms and consequently reducing their productivity. Besides, increased expenditure results to low profit and thus, the tax income become lesser and thus, the government revenue reduces (Kato, 2005). For instance, the period between years 2014 and 2016 which was characterized by a reduction in oil prices saw gas and oil firms record a decline in capital expenditure by 40% (</w:t>
      </w:r>
      <w:proofErr w:type="spellStart"/>
      <w:r w:rsidRPr="006A0054">
        <w:rPr>
          <w:rFonts w:ascii="Times New Roman" w:hAnsi="Times New Roman" w:cs="Times New Roman"/>
          <w:sz w:val="24"/>
          <w:szCs w:val="24"/>
        </w:rPr>
        <w:t>Petsinger</w:t>
      </w:r>
      <w:proofErr w:type="spellEnd"/>
      <w:r w:rsidRPr="006A0054">
        <w:rPr>
          <w:rFonts w:ascii="Times New Roman" w:hAnsi="Times New Roman" w:cs="Times New Roman"/>
          <w:sz w:val="24"/>
          <w:szCs w:val="24"/>
        </w:rPr>
        <w:t xml:space="preserve">, 2017). This indicates the significance of oil price reduction to business and the overall economic performance of a country and the global economy. </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 xml:space="preserve">Oil price is also considered to have a significant impact on the level of inflation (Kato, 2005). The use of energy in the production of goods is the main reason behind the fluctuations in the prices of commodities similarly to the fluctuation of oil prices. An increase in oil prices </w:t>
      </w:r>
      <w:r w:rsidRPr="006A0054">
        <w:rPr>
          <w:rFonts w:ascii="Times New Roman" w:hAnsi="Times New Roman" w:cs="Times New Roman"/>
          <w:sz w:val="24"/>
          <w:szCs w:val="24"/>
        </w:rPr>
        <w:lastRenderedPageBreak/>
        <w:t>causes a higher price of the commodity goods due to the increased cost of production (</w:t>
      </w:r>
      <w:proofErr w:type="spellStart"/>
      <w:r w:rsidRPr="006A0054">
        <w:rPr>
          <w:rFonts w:ascii="Times New Roman" w:hAnsi="Times New Roman" w:cs="Times New Roman"/>
          <w:sz w:val="24"/>
          <w:szCs w:val="24"/>
        </w:rPr>
        <w:t>Brini</w:t>
      </w:r>
      <w:proofErr w:type="spellEnd"/>
      <w:r w:rsidRPr="006A0054">
        <w:rPr>
          <w:rFonts w:ascii="Times New Roman" w:hAnsi="Times New Roman" w:cs="Times New Roman"/>
          <w:sz w:val="24"/>
          <w:szCs w:val="24"/>
        </w:rPr>
        <w:t xml:space="preserve">, </w:t>
      </w:r>
      <w:proofErr w:type="spellStart"/>
      <w:r w:rsidRPr="006A0054">
        <w:rPr>
          <w:rFonts w:ascii="Times New Roman" w:hAnsi="Times New Roman" w:cs="Times New Roman"/>
          <w:sz w:val="24"/>
          <w:szCs w:val="24"/>
        </w:rPr>
        <w:t>Jemmali</w:t>
      </w:r>
      <w:proofErr w:type="spellEnd"/>
      <w:r w:rsidRPr="006A0054">
        <w:rPr>
          <w:rFonts w:ascii="Times New Roman" w:hAnsi="Times New Roman" w:cs="Times New Roman"/>
          <w:sz w:val="24"/>
          <w:szCs w:val="24"/>
        </w:rPr>
        <w:t xml:space="preserve"> &amp; </w:t>
      </w:r>
      <w:proofErr w:type="spellStart"/>
      <w:r w:rsidRPr="006A0054">
        <w:rPr>
          <w:rFonts w:ascii="Times New Roman" w:hAnsi="Times New Roman" w:cs="Times New Roman"/>
          <w:sz w:val="24"/>
          <w:szCs w:val="24"/>
        </w:rPr>
        <w:t>Farroukh</w:t>
      </w:r>
      <w:proofErr w:type="spellEnd"/>
      <w:r w:rsidRPr="006A0054">
        <w:rPr>
          <w:rFonts w:ascii="Times New Roman" w:hAnsi="Times New Roman" w:cs="Times New Roman"/>
          <w:sz w:val="24"/>
          <w:szCs w:val="24"/>
        </w:rPr>
        <w:t xml:space="preserve">, 2016). On the other hand, a reduction in oil price causes lower prices of commodity goods especially those that consume a lot of energy on their production (Yoshino &amp; </w:t>
      </w:r>
      <w:proofErr w:type="spellStart"/>
      <w:r w:rsidRPr="006A0054">
        <w:rPr>
          <w:rFonts w:ascii="Times New Roman" w:hAnsi="Times New Roman" w:cs="Times New Roman"/>
          <w:sz w:val="24"/>
          <w:szCs w:val="24"/>
        </w:rPr>
        <w:t>Hesary</w:t>
      </w:r>
      <w:proofErr w:type="spellEnd"/>
      <w:r w:rsidRPr="006A0054">
        <w:rPr>
          <w:rFonts w:ascii="Times New Roman" w:hAnsi="Times New Roman" w:cs="Times New Roman"/>
          <w:sz w:val="24"/>
          <w:szCs w:val="24"/>
        </w:rPr>
        <w:t xml:space="preserve">, 2014). Therefore, a rise in the oil price causes some degree of inflation on products. This results in reduced consumption and thus causes poor business performance and reduced GDP (Kato, 2005). However, a reduction in the oil prices like the recent trend reduces the level of inflation and thus, has a positive impact on the performance of the business and the general performance of the global economy. </w:t>
      </w:r>
    </w:p>
    <w:p w:rsidR="006A0054" w:rsidRPr="006A0054" w:rsidRDefault="006A0054" w:rsidP="006A0054">
      <w:pPr>
        <w:spacing w:line="480" w:lineRule="auto"/>
        <w:jc w:val="center"/>
        <w:rPr>
          <w:rFonts w:ascii="Times New Roman" w:hAnsi="Times New Roman" w:cs="Times New Roman"/>
          <w:b/>
          <w:sz w:val="24"/>
          <w:szCs w:val="24"/>
        </w:rPr>
      </w:pPr>
      <w:r w:rsidRPr="006A0054">
        <w:rPr>
          <w:rFonts w:ascii="Times New Roman" w:hAnsi="Times New Roman" w:cs="Times New Roman"/>
          <w:b/>
          <w:sz w:val="24"/>
          <w:szCs w:val="24"/>
        </w:rPr>
        <w:t>Effects of Brexit on International Business Environment</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One of the largest United Kingdom’s trade associates is the European Union association whereby nearly half of the kingdoms business activities are based on the European Union standards. The relationship between the United Kingdom and the European Union reduces trade costs hence making the United Kingdom’s operations cheaper through reduced prices of goods and services. The United Kingdom exiting from the European Union would affect its relations with other member states. However, Brexit has economic repercussions (</w:t>
      </w:r>
      <w:proofErr w:type="spellStart"/>
      <w:r w:rsidRPr="006A0054">
        <w:rPr>
          <w:rFonts w:ascii="Times New Roman" w:hAnsi="Times New Roman" w:cs="Times New Roman"/>
          <w:sz w:val="24"/>
          <w:szCs w:val="24"/>
        </w:rPr>
        <w:t>Reenen</w:t>
      </w:r>
      <w:proofErr w:type="spellEnd"/>
      <w:r w:rsidRPr="006A0054">
        <w:rPr>
          <w:rFonts w:ascii="Times New Roman" w:hAnsi="Times New Roman" w:cs="Times New Roman"/>
          <w:sz w:val="24"/>
          <w:szCs w:val="24"/>
        </w:rPr>
        <w:t>, 2016), that is, radical currency movements resulting from the instant vote for Brexit. The value of the pound, for example, was lowest alongside the dollar for the first time in the previous thirty years. The effect was that the U.S, British and European shares fell by 3.6, 3.2 an</w:t>
      </w:r>
      <w:r>
        <w:rPr>
          <w:rFonts w:ascii="Times New Roman" w:hAnsi="Times New Roman" w:cs="Times New Roman"/>
          <w:sz w:val="24"/>
          <w:szCs w:val="24"/>
        </w:rPr>
        <w:t xml:space="preserve">d 8.6 percentages consecutively </w:t>
      </w:r>
      <w:r w:rsidRPr="00397583">
        <w:rPr>
          <w:rFonts w:ascii="Times New Roman" w:hAnsi="Times New Roman" w:cs="Times New Roman"/>
          <w:sz w:val="24"/>
          <w:szCs w:val="24"/>
        </w:rPr>
        <w:t>(</w:t>
      </w:r>
      <w:proofErr w:type="spellStart"/>
      <w:r w:rsidRPr="00397583">
        <w:rPr>
          <w:rFonts w:ascii="Times New Roman" w:hAnsi="Times New Roman" w:cs="Times New Roman"/>
          <w:sz w:val="24"/>
          <w:szCs w:val="24"/>
        </w:rPr>
        <w:t>Zandi</w:t>
      </w:r>
      <w:proofErr w:type="spellEnd"/>
      <w:r w:rsidRPr="0039758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Lafakis</w:t>
      </w:r>
      <w:proofErr w:type="spellEnd"/>
      <w:r>
        <w:rPr>
          <w:rFonts w:ascii="Times New Roman" w:hAnsi="Times New Roman" w:cs="Times New Roman"/>
          <w:sz w:val="24"/>
          <w:szCs w:val="24"/>
        </w:rPr>
        <w:t xml:space="preserve">, White &amp; </w:t>
      </w:r>
      <w:proofErr w:type="spellStart"/>
      <w:r>
        <w:rPr>
          <w:rFonts w:ascii="Times New Roman" w:hAnsi="Times New Roman" w:cs="Times New Roman"/>
          <w:sz w:val="24"/>
          <w:szCs w:val="24"/>
        </w:rPr>
        <w:t>Ozimek</w:t>
      </w:r>
      <w:proofErr w:type="spellEnd"/>
      <w:r>
        <w:rPr>
          <w:rFonts w:ascii="Times New Roman" w:hAnsi="Times New Roman" w:cs="Times New Roman"/>
          <w:sz w:val="24"/>
          <w:szCs w:val="24"/>
        </w:rPr>
        <w:t xml:space="preserve">, 2016). </w:t>
      </w:r>
    </w:p>
    <w:p w:rsidR="006A0054" w:rsidRPr="006A0054" w:rsidRDefault="006A0054" w:rsidP="006A0054">
      <w:pPr>
        <w:spacing w:line="480" w:lineRule="auto"/>
        <w:jc w:val="center"/>
        <w:rPr>
          <w:rFonts w:ascii="Times New Roman" w:hAnsi="Times New Roman" w:cs="Times New Roman"/>
          <w:b/>
          <w:sz w:val="24"/>
          <w:szCs w:val="24"/>
        </w:rPr>
      </w:pPr>
      <w:r w:rsidRPr="006A0054">
        <w:rPr>
          <w:rFonts w:ascii="Times New Roman" w:hAnsi="Times New Roman" w:cs="Times New Roman"/>
          <w:b/>
          <w:sz w:val="24"/>
          <w:szCs w:val="24"/>
        </w:rPr>
        <w:t>Higher Non-Tariff Barriers</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 xml:space="preserve">United Kingdom defection from the trade union will deteriorate its trade activities due to bigger non-tariff hindrances resulting from political trade variances. Reduced net contribution </w:t>
      </w:r>
      <w:r w:rsidRPr="006A0054">
        <w:rPr>
          <w:rFonts w:ascii="Times New Roman" w:hAnsi="Times New Roman" w:cs="Times New Roman"/>
          <w:sz w:val="24"/>
          <w:szCs w:val="24"/>
        </w:rPr>
        <w:lastRenderedPageBreak/>
        <w:t xml:space="preserve">share in the European association budget is the main advantage the United Kingdom will gain from leaving the European Union as argued by </w:t>
      </w:r>
      <w:proofErr w:type="spellStart"/>
      <w:r w:rsidRPr="006A0054">
        <w:rPr>
          <w:rFonts w:ascii="Times New Roman" w:hAnsi="Times New Roman" w:cs="Times New Roman"/>
          <w:sz w:val="24"/>
          <w:szCs w:val="24"/>
        </w:rPr>
        <w:t>Reenen</w:t>
      </w:r>
      <w:proofErr w:type="spellEnd"/>
      <w:r w:rsidRPr="006A0054">
        <w:rPr>
          <w:rFonts w:ascii="Times New Roman" w:hAnsi="Times New Roman" w:cs="Times New Roman"/>
          <w:sz w:val="24"/>
          <w:szCs w:val="24"/>
        </w:rPr>
        <w:t xml:space="preserve"> (2016). Cost of trade operations will increase with an increase in non-tariff barriers in the United Kingdom market environs. Unmistakably, withdrawal of the United Kingdom from the European Union will challenge economic progress since the kingdom will no longer benefit from the cost of trade reduction (Morrison, 2011)</w:t>
      </w:r>
    </w:p>
    <w:p w:rsidR="006A0054" w:rsidRPr="006A0054" w:rsidRDefault="006A0054" w:rsidP="006A005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Trade </w:t>
      </w:r>
      <w:r w:rsidRPr="006A0054">
        <w:rPr>
          <w:rFonts w:ascii="Times New Roman" w:hAnsi="Times New Roman" w:cs="Times New Roman"/>
          <w:b/>
          <w:sz w:val="24"/>
          <w:szCs w:val="24"/>
        </w:rPr>
        <w:t>Tariff</w:t>
      </w:r>
      <w:r>
        <w:rPr>
          <w:rFonts w:ascii="Times New Roman" w:hAnsi="Times New Roman" w:cs="Times New Roman"/>
          <w:b/>
          <w:sz w:val="24"/>
          <w:szCs w:val="24"/>
        </w:rPr>
        <w:t>s</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Political border implications will clearly challenge various sectors such as the automobile industry in the United Kingdom as a result of the withdrawal of the kingdom from the European Union (</w:t>
      </w:r>
      <w:proofErr w:type="spellStart"/>
      <w:r w:rsidRPr="006A0054">
        <w:rPr>
          <w:rFonts w:ascii="Times New Roman" w:hAnsi="Times New Roman" w:cs="Times New Roman"/>
          <w:sz w:val="24"/>
          <w:szCs w:val="24"/>
        </w:rPr>
        <w:t>Dicken</w:t>
      </w:r>
      <w:proofErr w:type="spellEnd"/>
      <w:r w:rsidRPr="006A0054">
        <w:rPr>
          <w:rFonts w:ascii="Times New Roman" w:hAnsi="Times New Roman" w:cs="Times New Roman"/>
          <w:sz w:val="24"/>
          <w:szCs w:val="24"/>
        </w:rPr>
        <w:t>, 2015). A ten percent tariff will be charged on British manufactured cars being sold in the European Union market. The increased tariff will discourage overseas and local financiers hence leading to a decrease in trade activities. Also, retrenchment of the labor force by the British car manufactures will lead to an increase in unemployment levels in the state (</w:t>
      </w:r>
      <w:proofErr w:type="spellStart"/>
      <w:r w:rsidRPr="006A0054">
        <w:rPr>
          <w:rFonts w:ascii="Times New Roman" w:hAnsi="Times New Roman" w:cs="Times New Roman"/>
          <w:sz w:val="24"/>
          <w:szCs w:val="24"/>
        </w:rPr>
        <w:t>Begg</w:t>
      </w:r>
      <w:proofErr w:type="spellEnd"/>
      <w:r w:rsidRPr="006A0054">
        <w:rPr>
          <w:rFonts w:ascii="Times New Roman" w:hAnsi="Times New Roman" w:cs="Times New Roman"/>
          <w:sz w:val="24"/>
          <w:szCs w:val="24"/>
        </w:rPr>
        <w:t xml:space="preserve"> and </w:t>
      </w:r>
      <w:proofErr w:type="spellStart"/>
      <w:r w:rsidRPr="006A0054">
        <w:rPr>
          <w:rFonts w:ascii="Times New Roman" w:hAnsi="Times New Roman" w:cs="Times New Roman"/>
          <w:sz w:val="24"/>
          <w:szCs w:val="24"/>
        </w:rPr>
        <w:t>Mushovel</w:t>
      </w:r>
      <w:proofErr w:type="spellEnd"/>
      <w:r w:rsidRPr="006A0054">
        <w:rPr>
          <w:rFonts w:ascii="Times New Roman" w:hAnsi="Times New Roman" w:cs="Times New Roman"/>
          <w:sz w:val="24"/>
          <w:szCs w:val="24"/>
        </w:rPr>
        <w:t>, 2017). It was predicted that a decline in the level of GDP would occur as the household revenue was deemed to fall between 600 and 5200 pounds per household.  Additionally, withdrawal from the European Union will make the United Kingdom car manufacturing companies be challenged by border delays which will affect trade activities between the states and hence leading to a decline in the productivity of the country.</w:t>
      </w:r>
    </w:p>
    <w:p w:rsidR="006A0054" w:rsidRPr="006A0054" w:rsidRDefault="006A0054" w:rsidP="006A0054">
      <w:pPr>
        <w:spacing w:line="480" w:lineRule="auto"/>
        <w:rPr>
          <w:rFonts w:ascii="Times New Roman" w:hAnsi="Times New Roman" w:cs="Times New Roman"/>
          <w:b/>
          <w:sz w:val="24"/>
          <w:szCs w:val="24"/>
        </w:rPr>
      </w:pPr>
      <w:r w:rsidRPr="006A0054">
        <w:rPr>
          <w:rFonts w:ascii="Times New Roman" w:hAnsi="Times New Roman" w:cs="Times New Roman"/>
          <w:b/>
          <w:sz w:val="24"/>
          <w:szCs w:val="24"/>
        </w:rPr>
        <w:t>International Foreign Investment Constraints</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 xml:space="preserve">Financial uncertainty and instability caused by </w:t>
      </w:r>
      <w:proofErr w:type="spellStart"/>
      <w:r w:rsidRPr="006A0054">
        <w:rPr>
          <w:rFonts w:ascii="Times New Roman" w:hAnsi="Times New Roman" w:cs="Times New Roman"/>
          <w:sz w:val="24"/>
          <w:szCs w:val="24"/>
        </w:rPr>
        <w:t>Bretix</w:t>
      </w:r>
      <w:proofErr w:type="spellEnd"/>
      <w:r w:rsidRPr="006A0054">
        <w:rPr>
          <w:rFonts w:ascii="Times New Roman" w:hAnsi="Times New Roman" w:cs="Times New Roman"/>
          <w:sz w:val="24"/>
          <w:szCs w:val="24"/>
        </w:rPr>
        <w:t xml:space="preserve"> may compel big foreign banks, for example rather carry out their trade activities in steady structured business locations. According to Morrison (2011), a steady structured business environment is favored by both the individual </w:t>
      </w:r>
      <w:r w:rsidRPr="006A0054">
        <w:rPr>
          <w:rFonts w:ascii="Times New Roman" w:hAnsi="Times New Roman" w:cs="Times New Roman"/>
          <w:sz w:val="24"/>
          <w:szCs w:val="24"/>
        </w:rPr>
        <w:lastRenderedPageBreak/>
        <w:t>and corporate investors. Leaving the European Union challenges the licensing benefits of foreign firms since these firms are restricted to trade within the instigated sole European union market ("Brexit: Economic Impact", 2017). Therefore, Brexit will negatively affect foreign investment since overseas financiers will choose to trade in stable trade environs thus causing an overall negative effect on foreign investment in the U.K. It will be difficult for other nations and global business communities to carry out a trade with the U.K due to the difference in states political approaches and strategies. An example is whereby the pact between the United Kingdom and overseas counterparts dropped from 1060 to 707 as compared to previous year  ("The economic impact of ‘Brexit’", 2016).</w:t>
      </w:r>
    </w:p>
    <w:p w:rsidR="006A0054" w:rsidRPr="006A0054" w:rsidRDefault="006A0054" w:rsidP="006A0054">
      <w:pPr>
        <w:spacing w:line="480" w:lineRule="auto"/>
        <w:rPr>
          <w:rFonts w:ascii="Times New Roman" w:hAnsi="Times New Roman" w:cs="Times New Roman"/>
          <w:b/>
          <w:sz w:val="24"/>
          <w:szCs w:val="24"/>
        </w:rPr>
      </w:pPr>
      <w:r w:rsidRPr="006A0054">
        <w:rPr>
          <w:rFonts w:ascii="Times New Roman" w:hAnsi="Times New Roman" w:cs="Times New Roman"/>
          <w:b/>
          <w:sz w:val="24"/>
          <w:szCs w:val="24"/>
        </w:rPr>
        <w:t>Trade Regions Instability</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Most international trade unions depend financially on the European Union for growth and development of their trade hence making them victims of Brexit hazard. The union plays a major role in sustaining the economic progress of the trade regions (</w:t>
      </w:r>
      <w:proofErr w:type="spellStart"/>
      <w:r w:rsidRPr="006A0054">
        <w:rPr>
          <w:rFonts w:ascii="Times New Roman" w:hAnsi="Times New Roman" w:cs="Times New Roman"/>
          <w:sz w:val="24"/>
          <w:szCs w:val="24"/>
        </w:rPr>
        <w:t>Reenen</w:t>
      </w:r>
      <w:proofErr w:type="spellEnd"/>
      <w:r w:rsidRPr="006A0054">
        <w:rPr>
          <w:rFonts w:ascii="Times New Roman" w:hAnsi="Times New Roman" w:cs="Times New Roman"/>
          <w:sz w:val="24"/>
          <w:szCs w:val="24"/>
        </w:rPr>
        <w:t>, 2016).Evidently, the European Regional Development Funds has enabled the creation of employment opportunities and business development in the world market (</w:t>
      </w:r>
      <w:proofErr w:type="spellStart"/>
      <w:r w:rsidRPr="006A0054">
        <w:rPr>
          <w:rFonts w:ascii="Times New Roman" w:hAnsi="Times New Roman" w:cs="Times New Roman"/>
          <w:sz w:val="24"/>
          <w:szCs w:val="24"/>
        </w:rPr>
        <w:t>Begg</w:t>
      </w:r>
      <w:proofErr w:type="spellEnd"/>
      <w:r w:rsidRPr="006A0054">
        <w:rPr>
          <w:rFonts w:ascii="Times New Roman" w:hAnsi="Times New Roman" w:cs="Times New Roman"/>
          <w:sz w:val="24"/>
          <w:szCs w:val="24"/>
        </w:rPr>
        <w:t xml:space="preserve"> &amp;</w:t>
      </w:r>
      <w:proofErr w:type="spellStart"/>
      <w:r w:rsidRPr="006A0054">
        <w:rPr>
          <w:rFonts w:ascii="Times New Roman" w:hAnsi="Times New Roman" w:cs="Times New Roman"/>
          <w:sz w:val="24"/>
          <w:szCs w:val="24"/>
        </w:rPr>
        <w:t>Mushovel</w:t>
      </w:r>
      <w:proofErr w:type="spellEnd"/>
      <w:r w:rsidRPr="006A0054">
        <w:rPr>
          <w:rFonts w:ascii="Times New Roman" w:hAnsi="Times New Roman" w:cs="Times New Roman"/>
          <w:sz w:val="24"/>
          <w:szCs w:val="24"/>
        </w:rPr>
        <w:t>, 2017). Hence the European operational funds boost the economic progress of the regions through steadfast trade long-term funding which stands the chance of being affected adversely.</w:t>
      </w:r>
    </w:p>
    <w:p w:rsidR="006A0054" w:rsidRPr="006A0054" w:rsidRDefault="006A0054" w:rsidP="006A0054">
      <w:pPr>
        <w:spacing w:line="480" w:lineRule="auto"/>
        <w:rPr>
          <w:rFonts w:ascii="Times New Roman" w:hAnsi="Times New Roman" w:cs="Times New Roman"/>
          <w:b/>
          <w:sz w:val="24"/>
          <w:szCs w:val="24"/>
        </w:rPr>
      </w:pPr>
      <w:r w:rsidRPr="006A0054">
        <w:rPr>
          <w:rFonts w:ascii="Times New Roman" w:hAnsi="Times New Roman" w:cs="Times New Roman"/>
          <w:b/>
          <w:sz w:val="24"/>
          <w:szCs w:val="24"/>
        </w:rPr>
        <w:t>Balance of Payment</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 xml:space="preserve">The means by which most global business communities achieve and organize their payment according to the European transaction guidelines and other states in the global market will be affected by Brexit. ("Brexit: Economic Impact", 2017).This being as a result of enlarged foreign exchange rates because of uncertainties caused by future world trade affairs. This will </w:t>
      </w:r>
      <w:r w:rsidRPr="006A0054">
        <w:rPr>
          <w:rFonts w:ascii="Times New Roman" w:hAnsi="Times New Roman" w:cs="Times New Roman"/>
          <w:sz w:val="24"/>
          <w:szCs w:val="24"/>
        </w:rPr>
        <w:lastRenderedPageBreak/>
        <w:t>deter foreign financiers and global market activities due to the indifference in the political business field.63% of Britain’s total country’s exports are made to the European member states thus, making it obvious that nations balance of payment will be affected by Brexit ("The economic impact of ‘Brexit’", 2016).</w:t>
      </w:r>
    </w:p>
    <w:p w:rsidR="006A0054" w:rsidRPr="006A0054" w:rsidRDefault="006A0054" w:rsidP="006A0054">
      <w:pPr>
        <w:spacing w:line="480" w:lineRule="auto"/>
        <w:rPr>
          <w:rFonts w:ascii="Times New Roman" w:hAnsi="Times New Roman" w:cs="Times New Roman"/>
          <w:b/>
          <w:sz w:val="24"/>
          <w:szCs w:val="24"/>
        </w:rPr>
      </w:pPr>
      <w:r w:rsidRPr="006A0054">
        <w:rPr>
          <w:rFonts w:ascii="Times New Roman" w:hAnsi="Times New Roman" w:cs="Times New Roman"/>
          <w:b/>
          <w:sz w:val="24"/>
          <w:szCs w:val="24"/>
        </w:rPr>
        <w:t>Migrants and Labour Force</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Defection from the European Union will largely affect the migration and labor sector as non-member states will face migration restrictions due to procedural indifferences (</w:t>
      </w:r>
      <w:proofErr w:type="spellStart"/>
      <w:r w:rsidRPr="006A0054">
        <w:rPr>
          <w:rFonts w:ascii="Times New Roman" w:hAnsi="Times New Roman" w:cs="Times New Roman"/>
          <w:sz w:val="24"/>
          <w:szCs w:val="24"/>
        </w:rPr>
        <w:t>Portes</w:t>
      </w:r>
      <w:proofErr w:type="spellEnd"/>
      <w:r w:rsidRPr="006A0054">
        <w:rPr>
          <w:rFonts w:ascii="Times New Roman" w:hAnsi="Times New Roman" w:cs="Times New Roman"/>
          <w:sz w:val="24"/>
          <w:szCs w:val="24"/>
        </w:rPr>
        <w:t xml:space="preserve"> &amp;Forte, 2017).Failure to revise migration policies with the European union’s criteria to allow the union's workers in their county upon withdrawal from the united kingdom has likely consequences such as increased costs related to work permits processing. The lack of agreement between the European Union and the United Kingdom weakens their economic and political bond which could endanger global trade environment ("Brexit: Economic Impact", 2017). The migration apathies will then lead to a shortage of labor force in the United Kingdom and the rest of industrial states hence destroying the global bonding.</w:t>
      </w:r>
    </w:p>
    <w:p w:rsidR="006A0054" w:rsidRPr="006A0054" w:rsidRDefault="006A0054" w:rsidP="006A0054">
      <w:pPr>
        <w:spacing w:line="480" w:lineRule="auto"/>
        <w:rPr>
          <w:rFonts w:ascii="Times New Roman" w:hAnsi="Times New Roman" w:cs="Times New Roman"/>
          <w:b/>
          <w:sz w:val="24"/>
          <w:szCs w:val="24"/>
        </w:rPr>
      </w:pPr>
      <w:r w:rsidRPr="006A0054">
        <w:rPr>
          <w:rFonts w:ascii="Times New Roman" w:hAnsi="Times New Roman" w:cs="Times New Roman"/>
          <w:b/>
          <w:sz w:val="24"/>
          <w:szCs w:val="24"/>
        </w:rPr>
        <w:t>Terrorism</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 xml:space="preserve">Withdrawal from the European Union will affect counter-terrorism unit activities. Since Brexit states that the United Kingdom makes its own tactics to counter terrorism, ("Brexit: Economic Impact", 2017).  There will be a reduction of military finances offered by the union to the United Kingdom. Thus, the country will be prone to terrorist attacks which will, in turn, discourage foreign investors from practicing trade activities. This is because foreign financiers will definitely invest in areas will political stability and unlikelihood of chaos ("Brexit: Economic Impact", 2017). Both the government and foreign financiers differ in their views </w:t>
      </w:r>
      <w:r w:rsidRPr="006A0054">
        <w:rPr>
          <w:rFonts w:ascii="Times New Roman" w:hAnsi="Times New Roman" w:cs="Times New Roman"/>
          <w:sz w:val="24"/>
          <w:szCs w:val="24"/>
        </w:rPr>
        <w:lastRenderedPageBreak/>
        <w:t>regarding the advantages and disadvantages of exiting the European Union. This creates political anxiety in the country which in turn affects its trade operations with other global communities.</w:t>
      </w:r>
    </w:p>
    <w:p w:rsidR="006A0054" w:rsidRPr="006A0054" w:rsidRDefault="006A0054" w:rsidP="006A0054">
      <w:pPr>
        <w:spacing w:line="480" w:lineRule="auto"/>
        <w:jc w:val="center"/>
        <w:rPr>
          <w:rFonts w:ascii="Times New Roman" w:hAnsi="Times New Roman" w:cs="Times New Roman"/>
          <w:b/>
          <w:sz w:val="24"/>
          <w:szCs w:val="24"/>
        </w:rPr>
      </w:pPr>
      <w:r w:rsidRPr="006A0054">
        <w:rPr>
          <w:rFonts w:ascii="Times New Roman" w:hAnsi="Times New Roman" w:cs="Times New Roman"/>
          <w:b/>
          <w:sz w:val="24"/>
          <w:szCs w:val="24"/>
        </w:rPr>
        <w:t>.Conclusion</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 xml:space="preserve">The current issues in the political and business world have already affected the performance of the business and global economy to some extent. This is attributable to the speculations of the consequences if the developments take effect such as various assertions of the U.S president. Although some of the assertions by Trump during his campaigns have not been </w:t>
      </w:r>
      <w:proofErr w:type="gramStart"/>
      <w:r w:rsidRPr="006A0054">
        <w:rPr>
          <w:rFonts w:ascii="Times New Roman" w:hAnsi="Times New Roman" w:cs="Times New Roman"/>
          <w:sz w:val="24"/>
          <w:szCs w:val="24"/>
        </w:rPr>
        <w:t>effected</w:t>
      </w:r>
      <w:proofErr w:type="gramEnd"/>
      <w:r w:rsidRPr="006A0054">
        <w:rPr>
          <w:rFonts w:ascii="Times New Roman" w:hAnsi="Times New Roman" w:cs="Times New Roman"/>
          <w:sz w:val="24"/>
          <w:szCs w:val="24"/>
        </w:rPr>
        <w:t>, the speculative nature of such assertions have consequences to the business performance a</w:t>
      </w:r>
      <w:r>
        <w:rPr>
          <w:rFonts w:ascii="Times New Roman" w:hAnsi="Times New Roman" w:cs="Times New Roman"/>
          <w:sz w:val="24"/>
          <w:szCs w:val="24"/>
        </w:rPr>
        <w:t xml:space="preserve">s well as to the global economy. </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Undeniably, the trade affiliation between the United Kingdom and the European Union will lead to unsteady global trade operations in the region. This is because Brexit would sway political trade-related guidelines by manipulating internal political dynamics. The European member states will be affected by a large scope and also affect how the union member states will relate, with the non-members.</w:t>
      </w:r>
    </w:p>
    <w:p w:rsidR="006A0054" w:rsidRPr="006A0054" w:rsidRDefault="006A0054" w:rsidP="006A0054">
      <w:pPr>
        <w:spacing w:line="480" w:lineRule="auto"/>
        <w:ind w:firstLine="720"/>
        <w:rPr>
          <w:rFonts w:ascii="Times New Roman" w:hAnsi="Times New Roman" w:cs="Times New Roman"/>
          <w:sz w:val="24"/>
          <w:szCs w:val="24"/>
        </w:rPr>
      </w:pPr>
      <w:r w:rsidRPr="006A0054">
        <w:rPr>
          <w:rFonts w:ascii="Times New Roman" w:hAnsi="Times New Roman" w:cs="Times New Roman"/>
          <w:sz w:val="24"/>
          <w:szCs w:val="24"/>
        </w:rPr>
        <w:t xml:space="preserve">The general oil price reduction has impacted positively to the high energy dependence economies especially the industrial ones that deal primarily with manufacturing. Oil prices are of significant importance given that, energy is an input necessary for the production of almost every product. Thus, a rise in the oil prices causes a rise in the products prices and vice versa. Therefore, the general reduction of the oil price has contributed significantly to global economic growth mainly on lower capital expenditure and increased consumption due to a reduction of commodity prices. A decline in commodity prices increases demand. The effect does not only </w:t>
      </w:r>
      <w:r w:rsidRPr="006A0054">
        <w:rPr>
          <w:rFonts w:ascii="Times New Roman" w:hAnsi="Times New Roman" w:cs="Times New Roman"/>
          <w:sz w:val="24"/>
          <w:szCs w:val="24"/>
        </w:rPr>
        <w:lastRenderedPageBreak/>
        <w:t>impact positively to the consumers but to the producers who benefit from increased demand for their products.</w:t>
      </w: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6A0054" w:rsidRDefault="006A0054" w:rsidP="006A0054">
      <w:pPr>
        <w:spacing w:line="480" w:lineRule="auto"/>
        <w:rPr>
          <w:rFonts w:ascii="Times New Roman" w:hAnsi="Times New Roman" w:cs="Times New Roman"/>
          <w:sz w:val="24"/>
          <w:szCs w:val="24"/>
        </w:rPr>
      </w:pPr>
    </w:p>
    <w:p w:rsidR="00126561" w:rsidRPr="006A0054" w:rsidRDefault="00126561" w:rsidP="006A0054">
      <w:pPr>
        <w:spacing w:line="480" w:lineRule="auto"/>
        <w:jc w:val="center"/>
        <w:rPr>
          <w:rFonts w:ascii="Times New Roman" w:hAnsi="Times New Roman" w:cs="Times New Roman"/>
          <w:b/>
          <w:sz w:val="24"/>
          <w:szCs w:val="24"/>
        </w:rPr>
      </w:pPr>
      <w:r w:rsidRPr="006A0054">
        <w:rPr>
          <w:rFonts w:ascii="Times New Roman" w:hAnsi="Times New Roman" w:cs="Times New Roman"/>
          <w:b/>
          <w:sz w:val="24"/>
          <w:szCs w:val="24"/>
        </w:rPr>
        <w:lastRenderedPageBreak/>
        <w:t>References</w:t>
      </w:r>
    </w:p>
    <w:p w:rsidR="00126561" w:rsidRPr="006A0054" w:rsidRDefault="00126561" w:rsidP="006A0054">
      <w:pPr>
        <w:spacing w:line="480" w:lineRule="auto"/>
        <w:rPr>
          <w:rFonts w:ascii="Times New Roman" w:hAnsi="Times New Roman" w:cs="Times New Roman"/>
          <w:sz w:val="24"/>
          <w:szCs w:val="24"/>
        </w:rPr>
      </w:pPr>
      <w:proofErr w:type="spellStart"/>
      <w:proofErr w:type="gramStart"/>
      <w:r w:rsidRPr="006A0054">
        <w:rPr>
          <w:rFonts w:ascii="Times New Roman" w:hAnsi="Times New Roman" w:cs="Times New Roman"/>
          <w:sz w:val="24"/>
          <w:szCs w:val="24"/>
        </w:rPr>
        <w:t>Arezki</w:t>
      </w:r>
      <w:proofErr w:type="spellEnd"/>
      <w:r w:rsidRPr="006A0054">
        <w:rPr>
          <w:rFonts w:ascii="Times New Roman" w:hAnsi="Times New Roman" w:cs="Times New Roman"/>
          <w:sz w:val="24"/>
          <w:szCs w:val="24"/>
        </w:rPr>
        <w:t xml:space="preserve">, R., </w:t>
      </w:r>
      <w:proofErr w:type="spellStart"/>
      <w:r w:rsidRPr="006A0054">
        <w:rPr>
          <w:rFonts w:ascii="Times New Roman" w:hAnsi="Times New Roman" w:cs="Times New Roman"/>
          <w:sz w:val="24"/>
          <w:szCs w:val="24"/>
        </w:rPr>
        <w:t>Jakab</w:t>
      </w:r>
      <w:proofErr w:type="spellEnd"/>
      <w:r w:rsidRPr="006A0054">
        <w:rPr>
          <w:rFonts w:ascii="Times New Roman" w:hAnsi="Times New Roman" w:cs="Times New Roman"/>
          <w:sz w:val="24"/>
          <w:szCs w:val="24"/>
        </w:rPr>
        <w:t xml:space="preserve">, Z., </w:t>
      </w:r>
      <w:proofErr w:type="spellStart"/>
      <w:r w:rsidRPr="006A0054">
        <w:rPr>
          <w:rFonts w:ascii="Times New Roman" w:hAnsi="Times New Roman" w:cs="Times New Roman"/>
          <w:sz w:val="24"/>
          <w:szCs w:val="24"/>
        </w:rPr>
        <w:t>Laxton</w:t>
      </w:r>
      <w:proofErr w:type="spellEnd"/>
      <w:r w:rsidRPr="006A0054">
        <w:rPr>
          <w:rFonts w:ascii="Times New Roman" w:hAnsi="Times New Roman" w:cs="Times New Roman"/>
          <w:sz w:val="24"/>
          <w:szCs w:val="24"/>
        </w:rPr>
        <w:t xml:space="preserve">, D., Matsumoto, A., </w:t>
      </w:r>
      <w:proofErr w:type="spellStart"/>
      <w:r w:rsidRPr="006A0054">
        <w:rPr>
          <w:rFonts w:ascii="Times New Roman" w:hAnsi="Times New Roman" w:cs="Times New Roman"/>
          <w:sz w:val="24"/>
          <w:szCs w:val="24"/>
        </w:rPr>
        <w:t>Nur</w:t>
      </w:r>
      <w:r w:rsidR="006A0054">
        <w:rPr>
          <w:rFonts w:ascii="Times New Roman" w:hAnsi="Times New Roman" w:cs="Times New Roman"/>
          <w:sz w:val="24"/>
          <w:szCs w:val="24"/>
        </w:rPr>
        <w:t>bekyan</w:t>
      </w:r>
      <w:proofErr w:type="spellEnd"/>
      <w:r w:rsidR="006A0054">
        <w:rPr>
          <w:rFonts w:ascii="Times New Roman" w:hAnsi="Times New Roman" w:cs="Times New Roman"/>
          <w:sz w:val="24"/>
          <w:szCs w:val="24"/>
        </w:rPr>
        <w:t>, A., Wang, H., &amp; Yao, J.</w:t>
      </w:r>
      <w:r w:rsidR="006A0054">
        <w:rPr>
          <w:rFonts w:ascii="Times New Roman" w:hAnsi="Times New Roman" w:cs="Times New Roman"/>
          <w:sz w:val="24"/>
          <w:szCs w:val="24"/>
        </w:rPr>
        <w:tab/>
      </w:r>
      <w:r w:rsidRPr="006A0054">
        <w:rPr>
          <w:rFonts w:ascii="Times New Roman" w:hAnsi="Times New Roman" w:cs="Times New Roman"/>
          <w:sz w:val="24"/>
          <w:szCs w:val="24"/>
        </w:rPr>
        <w:t>(2017).</w:t>
      </w:r>
      <w:proofErr w:type="gramEnd"/>
      <w:r w:rsidRPr="006A0054">
        <w:rPr>
          <w:rFonts w:ascii="Times New Roman" w:hAnsi="Times New Roman" w:cs="Times New Roman"/>
          <w:sz w:val="24"/>
          <w:szCs w:val="24"/>
        </w:rPr>
        <w:t> </w:t>
      </w:r>
      <w:proofErr w:type="gramStart"/>
      <w:r w:rsidRPr="006A0054">
        <w:rPr>
          <w:rFonts w:ascii="Times New Roman" w:hAnsi="Times New Roman" w:cs="Times New Roman"/>
          <w:i/>
          <w:sz w:val="24"/>
          <w:szCs w:val="24"/>
        </w:rPr>
        <w:t>Oil Prices and the Global Economy.</w:t>
      </w:r>
      <w:proofErr w:type="gramEnd"/>
      <w:r w:rsidRPr="006A0054">
        <w:rPr>
          <w:rFonts w:ascii="Times New Roman" w:hAnsi="Times New Roman" w:cs="Times New Roman"/>
          <w:i/>
          <w:sz w:val="24"/>
          <w:szCs w:val="24"/>
        </w:rPr>
        <w:t> Imf.org.</w:t>
      </w:r>
      <w:r w:rsidRPr="006A0054">
        <w:rPr>
          <w:rFonts w:ascii="Times New Roman" w:hAnsi="Times New Roman" w:cs="Times New Roman"/>
          <w:sz w:val="24"/>
          <w:szCs w:val="24"/>
        </w:rPr>
        <w:t xml:space="preserve"> Retrieved 24 April 2018, from</w:t>
      </w:r>
      <w:r w:rsidR="006A0054">
        <w:rPr>
          <w:rFonts w:ascii="Times New Roman" w:hAnsi="Times New Roman" w:cs="Times New Roman"/>
          <w:sz w:val="24"/>
          <w:szCs w:val="24"/>
        </w:rPr>
        <w:tab/>
      </w:r>
      <w:hyperlink r:id="rId6" w:history="1">
        <w:r w:rsidRPr="006A0054">
          <w:rPr>
            <w:rStyle w:val="Hyperlink"/>
            <w:rFonts w:ascii="Times New Roman" w:hAnsi="Times New Roman" w:cs="Times New Roman"/>
            <w:sz w:val="24"/>
            <w:szCs w:val="24"/>
          </w:rPr>
          <w:t>https://www.imf.org/~/media/Files/Publications/WP/wp1715.ashx</w:t>
        </w:r>
      </w:hyperlink>
    </w:p>
    <w:p w:rsidR="00126561" w:rsidRPr="006A0054" w:rsidRDefault="00126561" w:rsidP="006A0054">
      <w:pPr>
        <w:spacing w:line="480" w:lineRule="auto"/>
        <w:rPr>
          <w:rFonts w:ascii="Times New Roman" w:hAnsi="Times New Roman" w:cs="Times New Roman"/>
          <w:sz w:val="24"/>
          <w:szCs w:val="24"/>
        </w:rPr>
      </w:pPr>
      <w:proofErr w:type="spellStart"/>
      <w:proofErr w:type="gramStart"/>
      <w:r w:rsidRPr="006A0054">
        <w:rPr>
          <w:rFonts w:ascii="Times New Roman" w:hAnsi="Times New Roman" w:cs="Times New Roman"/>
          <w:sz w:val="24"/>
          <w:szCs w:val="24"/>
        </w:rPr>
        <w:t>Begg</w:t>
      </w:r>
      <w:proofErr w:type="spellEnd"/>
      <w:r w:rsidRPr="006A0054">
        <w:rPr>
          <w:rFonts w:ascii="Times New Roman" w:hAnsi="Times New Roman" w:cs="Times New Roman"/>
          <w:sz w:val="24"/>
          <w:szCs w:val="24"/>
        </w:rPr>
        <w:t xml:space="preserve">, I., &amp; </w:t>
      </w:r>
      <w:proofErr w:type="spellStart"/>
      <w:r w:rsidRPr="006A0054">
        <w:rPr>
          <w:rFonts w:ascii="Times New Roman" w:hAnsi="Times New Roman" w:cs="Times New Roman"/>
          <w:sz w:val="24"/>
          <w:szCs w:val="24"/>
        </w:rPr>
        <w:t>Mushövel</w:t>
      </w:r>
      <w:proofErr w:type="spellEnd"/>
      <w:r w:rsidRPr="006A0054">
        <w:rPr>
          <w:rFonts w:ascii="Times New Roman" w:hAnsi="Times New Roman" w:cs="Times New Roman"/>
          <w:sz w:val="24"/>
          <w:szCs w:val="24"/>
        </w:rPr>
        <w:t>, F. (2017).</w:t>
      </w:r>
      <w:proofErr w:type="gramEnd"/>
      <w:r w:rsidRPr="006A0054">
        <w:rPr>
          <w:rFonts w:ascii="Times New Roman" w:hAnsi="Times New Roman" w:cs="Times New Roman"/>
          <w:sz w:val="24"/>
          <w:szCs w:val="24"/>
        </w:rPr>
        <w:t> </w:t>
      </w:r>
      <w:r w:rsidRPr="006A0054">
        <w:rPr>
          <w:rFonts w:ascii="Times New Roman" w:hAnsi="Times New Roman" w:cs="Times New Roman"/>
          <w:i/>
          <w:sz w:val="24"/>
          <w:szCs w:val="24"/>
        </w:rPr>
        <w:t>The economic impact of Brexit: jobs, growth and the public</w:t>
      </w:r>
      <w:r w:rsidRPr="006A0054">
        <w:rPr>
          <w:rFonts w:ascii="Times New Roman" w:hAnsi="Times New Roman" w:cs="Times New Roman"/>
          <w:i/>
          <w:sz w:val="24"/>
          <w:szCs w:val="24"/>
        </w:rPr>
        <w:tab/>
        <w:t>finances. Lse.ac.uk.</w:t>
      </w:r>
      <w:r w:rsidRPr="006A0054">
        <w:rPr>
          <w:rFonts w:ascii="Times New Roman" w:hAnsi="Times New Roman" w:cs="Times New Roman"/>
          <w:sz w:val="24"/>
          <w:szCs w:val="24"/>
        </w:rPr>
        <w:t xml:space="preserve"> Retrieved 15 March 2018, from</w:t>
      </w:r>
      <w:r w:rsidRPr="006A0054">
        <w:rPr>
          <w:rFonts w:ascii="Times New Roman" w:hAnsi="Times New Roman" w:cs="Times New Roman"/>
          <w:sz w:val="24"/>
          <w:szCs w:val="24"/>
        </w:rPr>
        <w:tab/>
      </w:r>
      <w:hyperlink r:id="rId7" w:history="1">
        <w:r w:rsidRPr="006A0054">
          <w:rPr>
            <w:rStyle w:val="Hyperlink"/>
            <w:rFonts w:ascii="Times New Roman" w:hAnsi="Times New Roman" w:cs="Times New Roman"/>
            <w:sz w:val="24"/>
            <w:szCs w:val="24"/>
          </w:rPr>
          <w:t>https://www.lse.ac.uk/europeanInstitute/LSE-Commission/Hearing-11---The-impact-of</w:t>
        </w:r>
        <w:r w:rsidRPr="006A0054">
          <w:rPr>
            <w:rStyle w:val="Hyperlink"/>
            <w:rFonts w:ascii="Times New Roman" w:hAnsi="Times New Roman" w:cs="Times New Roman"/>
            <w:sz w:val="24"/>
            <w:szCs w:val="24"/>
          </w:rPr>
          <w:tab/>
          <w:t>Brexit-on-jobs-and-economic-growth-sumary.pdf</w:t>
        </w:r>
      </w:hyperlink>
    </w:p>
    <w:p w:rsidR="00126561" w:rsidRPr="006A0054" w:rsidRDefault="00126561" w:rsidP="006A0054">
      <w:pPr>
        <w:spacing w:line="480" w:lineRule="auto"/>
        <w:rPr>
          <w:rFonts w:ascii="Times New Roman" w:hAnsi="Times New Roman" w:cs="Times New Roman"/>
          <w:sz w:val="24"/>
          <w:szCs w:val="24"/>
        </w:rPr>
      </w:pPr>
      <w:r w:rsidRPr="006A0054">
        <w:rPr>
          <w:rFonts w:ascii="Times New Roman" w:hAnsi="Times New Roman" w:cs="Times New Roman"/>
          <w:i/>
          <w:sz w:val="24"/>
          <w:szCs w:val="24"/>
        </w:rPr>
        <w:t>Brexit: Economic Impact</w:t>
      </w:r>
      <w:r w:rsidRPr="006A0054">
        <w:rPr>
          <w:rFonts w:ascii="Times New Roman" w:hAnsi="Times New Roman" w:cs="Times New Roman"/>
          <w:sz w:val="24"/>
          <w:szCs w:val="24"/>
        </w:rPr>
        <w:t>. (2017). Retrieved 15 March 2018, from</w:t>
      </w:r>
      <w:r w:rsidRPr="006A0054">
        <w:rPr>
          <w:rFonts w:ascii="Times New Roman" w:hAnsi="Times New Roman" w:cs="Times New Roman"/>
          <w:sz w:val="24"/>
          <w:szCs w:val="24"/>
        </w:rPr>
        <w:tab/>
      </w:r>
      <w:hyperlink r:id="rId8" w:history="1">
        <w:r w:rsidRPr="006A0054">
          <w:rPr>
            <w:rStyle w:val="Hyperlink"/>
            <w:rFonts w:ascii="Times New Roman" w:hAnsi="Times New Roman" w:cs="Times New Roman"/>
            <w:sz w:val="24"/>
            <w:szCs w:val="24"/>
          </w:rPr>
          <w:t>https://www.bu.edu/rbfl/files/2017/03/DA-4.pdf</w:t>
        </w:r>
      </w:hyperlink>
    </w:p>
    <w:p w:rsidR="00126561" w:rsidRPr="006A0054" w:rsidRDefault="00126561" w:rsidP="006A0054">
      <w:pPr>
        <w:spacing w:line="480" w:lineRule="auto"/>
        <w:rPr>
          <w:rFonts w:ascii="Times New Roman" w:hAnsi="Times New Roman" w:cs="Times New Roman"/>
          <w:sz w:val="24"/>
          <w:szCs w:val="24"/>
        </w:rPr>
      </w:pPr>
      <w:proofErr w:type="spellStart"/>
      <w:proofErr w:type="gramStart"/>
      <w:r w:rsidRPr="006A0054">
        <w:rPr>
          <w:rFonts w:ascii="Times New Roman" w:hAnsi="Times New Roman" w:cs="Times New Roman"/>
          <w:sz w:val="24"/>
          <w:szCs w:val="24"/>
        </w:rPr>
        <w:t>Brini</w:t>
      </w:r>
      <w:proofErr w:type="spellEnd"/>
      <w:r w:rsidRPr="006A0054">
        <w:rPr>
          <w:rFonts w:ascii="Times New Roman" w:hAnsi="Times New Roman" w:cs="Times New Roman"/>
          <w:sz w:val="24"/>
          <w:szCs w:val="24"/>
        </w:rPr>
        <w:t xml:space="preserve">, R., </w:t>
      </w:r>
      <w:proofErr w:type="spellStart"/>
      <w:r w:rsidRPr="006A0054">
        <w:rPr>
          <w:rFonts w:ascii="Times New Roman" w:hAnsi="Times New Roman" w:cs="Times New Roman"/>
          <w:sz w:val="24"/>
          <w:szCs w:val="24"/>
        </w:rPr>
        <w:t>Jemmali</w:t>
      </w:r>
      <w:proofErr w:type="spellEnd"/>
      <w:r w:rsidRPr="006A0054">
        <w:rPr>
          <w:rFonts w:ascii="Times New Roman" w:hAnsi="Times New Roman" w:cs="Times New Roman"/>
          <w:sz w:val="24"/>
          <w:szCs w:val="24"/>
        </w:rPr>
        <w:t xml:space="preserve">, H., &amp; </w:t>
      </w:r>
      <w:proofErr w:type="spellStart"/>
      <w:r w:rsidRPr="006A0054">
        <w:rPr>
          <w:rFonts w:ascii="Times New Roman" w:hAnsi="Times New Roman" w:cs="Times New Roman"/>
          <w:sz w:val="24"/>
          <w:szCs w:val="24"/>
        </w:rPr>
        <w:t>Farroukh</w:t>
      </w:r>
      <w:proofErr w:type="spellEnd"/>
      <w:r w:rsidRPr="006A0054">
        <w:rPr>
          <w:rFonts w:ascii="Times New Roman" w:hAnsi="Times New Roman" w:cs="Times New Roman"/>
          <w:sz w:val="24"/>
          <w:szCs w:val="24"/>
        </w:rPr>
        <w:t>, A. (2016).</w:t>
      </w:r>
      <w:proofErr w:type="gramEnd"/>
      <w:r w:rsidRPr="006A0054">
        <w:rPr>
          <w:rFonts w:ascii="Times New Roman" w:hAnsi="Times New Roman" w:cs="Times New Roman"/>
          <w:sz w:val="24"/>
          <w:szCs w:val="24"/>
        </w:rPr>
        <w:t> </w:t>
      </w:r>
      <w:proofErr w:type="gramStart"/>
      <w:r w:rsidRPr="006A0054">
        <w:rPr>
          <w:rFonts w:ascii="Times New Roman" w:hAnsi="Times New Roman" w:cs="Times New Roman"/>
          <w:i/>
          <w:sz w:val="24"/>
          <w:szCs w:val="24"/>
        </w:rPr>
        <w:t>The Imp</w:t>
      </w:r>
      <w:r w:rsidR="006A0054">
        <w:rPr>
          <w:rFonts w:ascii="Times New Roman" w:hAnsi="Times New Roman" w:cs="Times New Roman"/>
          <w:i/>
          <w:sz w:val="24"/>
          <w:szCs w:val="24"/>
        </w:rPr>
        <w:t>act of Oil Price Changes on the</w:t>
      </w:r>
      <w:r w:rsidR="006A0054">
        <w:rPr>
          <w:rFonts w:ascii="Times New Roman" w:hAnsi="Times New Roman" w:cs="Times New Roman"/>
          <w:i/>
          <w:sz w:val="24"/>
          <w:szCs w:val="24"/>
        </w:rPr>
        <w:tab/>
      </w:r>
      <w:r w:rsidRPr="006A0054">
        <w:rPr>
          <w:rFonts w:ascii="Times New Roman" w:hAnsi="Times New Roman" w:cs="Times New Roman"/>
          <w:i/>
          <w:sz w:val="24"/>
          <w:szCs w:val="24"/>
        </w:rPr>
        <w:t>Economic Growth and Development in MENA Countries.</w:t>
      </w:r>
      <w:proofErr w:type="gramEnd"/>
      <w:r w:rsidRPr="006A0054">
        <w:rPr>
          <w:rFonts w:ascii="Times New Roman" w:hAnsi="Times New Roman" w:cs="Times New Roman"/>
          <w:i/>
          <w:sz w:val="24"/>
          <w:szCs w:val="24"/>
        </w:rPr>
        <w:t> Dohainstitute.edu.qa</w:t>
      </w:r>
      <w:r w:rsidR="006A0054">
        <w:rPr>
          <w:rFonts w:ascii="Times New Roman" w:hAnsi="Times New Roman" w:cs="Times New Roman"/>
          <w:sz w:val="24"/>
          <w:szCs w:val="24"/>
        </w:rPr>
        <w:t>.</w:t>
      </w:r>
      <w:r w:rsidR="006A0054">
        <w:rPr>
          <w:rFonts w:ascii="Times New Roman" w:hAnsi="Times New Roman" w:cs="Times New Roman"/>
          <w:sz w:val="24"/>
          <w:szCs w:val="24"/>
        </w:rPr>
        <w:tab/>
      </w:r>
      <w:r w:rsidRPr="006A0054">
        <w:rPr>
          <w:rFonts w:ascii="Times New Roman" w:hAnsi="Times New Roman" w:cs="Times New Roman"/>
          <w:sz w:val="24"/>
          <w:szCs w:val="24"/>
        </w:rPr>
        <w:t xml:space="preserve">Retrieved 24 April 2018, from </w:t>
      </w:r>
      <w:r w:rsidR="006A0054">
        <w:rPr>
          <w:rFonts w:ascii="Times New Roman" w:hAnsi="Times New Roman" w:cs="Times New Roman"/>
          <w:sz w:val="24"/>
          <w:szCs w:val="24"/>
        </w:rPr>
        <w:t>\</w:t>
      </w:r>
      <w:r w:rsidR="006A0054">
        <w:rPr>
          <w:rFonts w:ascii="Times New Roman" w:hAnsi="Times New Roman" w:cs="Times New Roman"/>
          <w:sz w:val="24"/>
          <w:szCs w:val="24"/>
        </w:rPr>
        <w:tab/>
      </w:r>
      <w:hyperlink r:id="rId9" w:history="1">
        <w:r w:rsidRPr="006A0054">
          <w:rPr>
            <w:rStyle w:val="Hyperlink"/>
            <w:rFonts w:ascii="Times New Roman" w:hAnsi="Times New Roman" w:cs="Times New Roman"/>
            <w:sz w:val="24"/>
            <w:szCs w:val="24"/>
          </w:rPr>
          <w:t>https://www.dohainstitute.edu.qa/MEEA2016/Downloads/Riadh%20Brini_Final.pdf</w:t>
        </w:r>
      </w:hyperlink>
    </w:p>
    <w:p w:rsidR="00126561" w:rsidRPr="006A0054" w:rsidRDefault="00126561" w:rsidP="006A0054">
      <w:pPr>
        <w:spacing w:line="480" w:lineRule="auto"/>
        <w:rPr>
          <w:rFonts w:ascii="Times New Roman" w:hAnsi="Times New Roman" w:cs="Times New Roman"/>
          <w:sz w:val="24"/>
          <w:szCs w:val="24"/>
        </w:rPr>
      </w:pPr>
      <w:r w:rsidRPr="006A0054">
        <w:rPr>
          <w:rFonts w:ascii="Times New Roman" w:hAnsi="Times New Roman" w:cs="Times New Roman"/>
          <w:sz w:val="24"/>
          <w:szCs w:val="24"/>
        </w:rPr>
        <w:t>Carlton, D. (2017). </w:t>
      </w:r>
      <w:r w:rsidRPr="006A0054">
        <w:rPr>
          <w:rFonts w:ascii="Times New Roman" w:hAnsi="Times New Roman" w:cs="Times New Roman"/>
          <w:i/>
          <w:sz w:val="24"/>
          <w:szCs w:val="24"/>
        </w:rPr>
        <w:t>Hopes for Antitrust Policy</w:t>
      </w:r>
      <w:r w:rsidR="006A0054" w:rsidRPr="006A0054">
        <w:rPr>
          <w:rFonts w:ascii="Times New Roman" w:hAnsi="Times New Roman" w:cs="Times New Roman"/>
          <w:i/>
          <w:sz w:val="24"/>
          <w:szCs w:val="24"/>
        </w:rPr>
        <w:t xml:space="preserve"> </w:t>
      </w:r>
      <w:proofErr w:type="gramStart"/>
      <w:r w:rsidR="006A0054" w:rsidRPr="006A0054">
        <w:rPr>
          <w:rFonts w:ascii="Times New Roman" w:hAnsi="Times New Roman" w:cs="Times New Roman"/>
          <w:i/>
          <w:sz w:val="24"/>
          <w:szCs w:val="24"/>
        </w:rPr>
        <w:t>Under</w:t>
      </w:r>
      <w:proofErr w:type="gramEnd"/>
      <w:r w:rsidR="006A0054" w:rsidRPr="006A0054">
        <w:rPr>
          <w:rFonts w:ascii="Times New Roman" w:hAnsi="Times New Roman" w:cs="Times New Roman"/>
          <w:i/>
          <w:sz w:val="24"/>
          <w:szCs w:val="24"/>
        </w:rPr>
        <w:t xml:space="preserve"> the Trump</w:t>
      </w:r>
      <w:r w:rsidR="006A0054">
        <w:rPr>
          <w:rFonts w:ascii="Times New Roman" w:hAnsi="Times New Roman" w:cs="Times New Roman"/>
          <w:i/>
          <w:sz w:val="24"/>
          <w:szCs w:val="24"/>
        </w:rPr>
        <w:tab/>
      </w:r>
      <w:r w:rsidRPr="006A0054">
        <w:rPr>
          <w:rFonts w:ascii="Times New Roman" w:hAnsi="Times New Roman" w:cs="Times New Roman"/>
          <w:i/>
          <w:sz w:val="24"/>
          <w:szCs w:val="24"/>
        </w:rPr>
        <w:t>Administration. Americanbar.org.</w:t>
      </w:r>
      <w:r w:rsidRPr="006A0054">
        <w:rPr>
          <w:rFonts w:ascii="Times New Roman" w:hAnsi="Times New Roman" w:cs="Times New Roman"/>
          <w:sz w:val="24"/>
          <w:szCs w:val="24"/>
        </w:rPr>
        <w:t xml:space="preserve"> Retrieved 24 April 2018, from</w:t>
      </w:r>
      <w:r w:rsidR="006A0054">
        <w:rPr>
          <w:rFonts w:ascii="Times New Roman" w:hAnsi="Times New Roman" w:cs="Times New Roman"/>
          <w:sz w:val="24"/>
          <w:szCs w:val="24"/>
        </w:rPr>
        <w:tab/>
      </w:r>
      <w:hyperlink r:id="rId10" w:history="1">
        <w:r w:rsidR="006A0054" w:rsidRPr="008D61BF">
          <w:rPr>
            <w:rStyle w:val="Hyperlink"/>
            <w:rFonts w:ascii="Times New Roman" w:hAnsi="Times New Roman" w:cs="Times New Roman"/>
            <w:sz w:val="24"/>
            <w:szCs w:val="24"/>
          </w:rPr>
          <w:t>https://www.americanbar.org/content/dam/aba/publishing/antitrust_source/feb17_full_s</w:t>
        </w:r>
        <w:r w:rsidR="006A0054" w:rsidRPr="008D61BF">
          <w:rPr>
            <w:rStyle w:val="Hyperlink"/>
            <w:rFonts w:ascii="Times New Roman" w:hAnsi="Times New Roman" w:cs="Times New Roman"/>
            <w:sz w:val="24"/>
            <w:szCs w:val="24"/>
          </w:rPr>
          <w:tab/>
          <w:t>urce.authcheckdam.pdf</w:t>
        </w:r>
      </w:hyperlink>
    </w:p>
    <w:p w:rsidR="00126561" w:rsidRPr="006A0054" w:rsidRDefault="00126561" w:rsidP="006A0054">
      <w:pPr>
        <w:spacing w:line="480" w:lineRule="auto"/>
        <w:rPr>
          <w:rFonts w:ascii="Times New Roman" w:hAnsi="Times New Roman" w:cs="Times New Roman"/>
          <w:sz w:val="24"/>
          <w:szCs w:val="24"/>
        </w:rPr>
      </w:pPr>
      <w:proofErr w:type="spellStart"/>
      <w:r w:rsidRPr="006A0054">
        <w:rPr>
          <w:rFonts w:ascii="Times New Roman" w:hAnsi="Times New Roman" w:cs="Times New Roman"/>
          <w:sz w:val="24"/>
          <w:szCs w:val="24"/>
        </w:rPr>
        <w:t>Dicken</w:t>
      </w:r>
      <w:proofErr w:type="spellEnd"/>
      <w:r w:rsidRPr="006A0054">
        <w:rPr>
          <w:rFonts w:ascii="Times New Roman" w:hAnsi="Times New Roman" w:cs="Times New Roman"/>
          <w:sz w:val="24"/>
          <w:szCs w:val="24"/>
        </w:rPr>
        <w:t>, P. (2015). </w:t>
      </w:r>
      <w:r w:rsidRPr="006A0054">
        <w:rPr>
          <w:rFonts w:ascii="Times New Roman" w:hAnsi="Times New Roman" w:cs="Times New Roman"/>
          <w:i/>
          <w:sz w:val="24"/>
          <w:szCs w:val="24"/>
        </w:rPr>
        <w:t>Global Shift: Mapping the Changing Contours of the World Economy</w:t>
      </w:r>
      <w:r w:rsidRPr="006A0054">
        <w:rPr>
          <w:rFonts w:ascii="Times New Roman" w:hAnsi="Times New Roman" w:cs="Times New Roman"/>
          <w:sz w:val="24"/>
          <w:szCs w:val="24"/>
        </w:rPr>
        <w:t> (7th</w:t>
      </w:r>
      <w:r w:rsidRPr="006A0054">
        <w:rPr>
          <w:rFonts w:ascii="Times New Roman" w:hAnsi="Times New Roman" w:cs="Times New Roman"/>
          <w:sz w:val="24"/>
          <w:szCs w:val="24"/>
        </w:rPr>
        <w:tab/>
      </w:r>
      <w:proofErr w:type="gramStart"/>
      <w:r w:rsidRPr="006A0054">
        <w:rPr>
          <w:rFonts w:ascii="Times New Roman" w:hAnsi="Times New Roman" w:cs="Times New Roman"/>
          <w:sz w:val="24"/>
          <w:szCs w:val="24"/>
        </w:rPr>
        <w:t>ed</w:t>
      </w:r>
      <w:proofErr w:type="gramEnd"/>
      <w:r w:rsidRPr="006A0054">
        <w:rPr>
          <w:rFonts w:ascii="Times New Roman" w:hAnsi="Times New Roman" w:cs="Times New Roman"/>
          <w:sz w:val="24"/>
          <w:szCs w:val="24"/>
        </w:rPr>
        <w:t>.). London: Sage.</w:t>
      </w:r>
    </w:p>
    <w:p w:rsidR="00126561" w:rsidRPr="006A0054" w:rsidRDefault="00126561" w:rsidP="006A0054">
      <w:pPr>
        <w:spacing w:line="480" w:lineRule="auto"/>
        <w:rPr>
          <w:rFonts w:ascii="Times New Roman" w:hAnsi="Times New Roman" w:cs="Times New Roman"/>
          <w:sz w:val="24"/>
          <w:szCs w:val="24"/>
        </w:rPr>
      </w:pPr>
      <w:proofErr w:type="gramStart"/>
      <w:r w:rsidRPr="006A0054">
        <w:rPr>
          <w:rFonts w:ascii="Times New Roman" w:hAnsi="Times New Roman" w:cs="Times New Roman"/>
          <w:sz w:val="24"/>
          <w:szCs w:val="24"/>
        </w:rPr>
        <w:lastRenderedPageBreak/>
        <w:t xml:space="preserve">Gayer, T., </w:t>
      </w:r>
      <w:proofErr w:type="spellStart"/>
      <w:r w:rsidRPr="006A0054">
        <w:rPr>
          <w:rFonts w:ascii="Times New Roman" w:hAnsi="Times New Roman" w:cs="Times New Roman"/>
          <w:sz w:val="24"/>
          <w:szCs w:val="24"/>
        </w:rPr>
        <w:t>Litan</w:t>
      </w:r>
      <w:proofErr w:type="spellEnd"/>
      <w:r w:rsidRPr="006A0054">
        <w:rPr>
          <w:rFonts w:ascii="Times New Roman" w:hAnsi="Times New Roman" w:cs="Times New Roman"/>
          <w:sz w:val="24"/>
          <w:szCs w:val="24"/>
        </w:rPr>
        <w:t>, R., &amp; Wallach, P. (2017).</w:t>
      </w:r>
      <w:proofErr w:type="gramEnd"/>
      <w:r w:rsidRPr="006A0054">
        <w:rPr>
          <w:rFonts w:ascii="Times New Roman" w:hAnsi="Times New Roman" w:cs="Times New Roman"/>
          <w:sz w:val="24"/>
          <w:szCs w:val="24"/>
        </w:rPr>
        <w:t> </w:t>
      </w:r>
      <w:proofErr w:type="gramStart"/>
      <w:r w:rsidRPr="006A0054">
        <w:rPr>
          <w:rFonts w:ascii="Times New Roman" w:hAnsi="Times New Roman" w:cs="Times New Roman"/>
          <w:i/>
          <w:sz w:val="24"/>
          <w:szCs w:val="24"/>
        </w:rPr>
        <w:t>Evaluating the Tr</w:t>
      </w:r>
      <w:r w:rsidR="006A0054">
        <w:rPr>
          <w:rFonts w:ascii="Times New Roman" w:hAnsi="Times New Roman" w:cs="Times New Roman"/>
          <w:i/>
          <w:sz w:val="24"/>
          <w:szCs w:val="24"/>
        </w:rPr>
        <w:t>ump Administration's Regulatory</w:t>
      </w:r>
      <w:r w:rsidR="006A0054">
        <w:rPr>
          <w:rFonts w:ascii="Times New Roman" w:hAnsi="Times New Roman" w:cs="Times New Roman"/>
          <w:i/>
          <w:sz w:val="24"/>
          <w:szCs w:val="24"/>
        </w:rPr>
        <w:tab/>
      </w:r>
      <w:r w:rsidRPr="006A0054">
        <w:rPr>
          <w:rFonts w:ascii="Times New Roman" w:hAnsi="Times New Roman" w:cs="Times New Roman"/>
          <w:i/>
          <w:sz w:val="24"/>
          <w:szCs w:val="24"/>
        </w:rPr>
        <w:t>Reform Program.</w:t>
      </w:r>
      <w:proofErr w:type="gramEnd"/>
      <w:r w:rsidRPr="006A0054">
        <w:rPr>
          <w:rFonts w:ascii="Times New Roman" w:hAnsi="Times New Roman" w:cs="Times New Roman"/>
          <w:i/>
          <w:sz w:val="24"/>
          <w:szCs w:val="24"/>
        </w:rPr>
        <w:t> Brookings.edu.</w:t>
      </w:r>
      <w:r w:rsidRPr="006A0054">
        <w:rPr>
          <w:rFonts w:ascii="Times New Roman" w:hAnsi="Times New Roman" w:cs="Times New Roman"/>
          <w:sz w:val="24"/>
          <w:szCs w:val="24"/>
        </w:rPr>
        <w:t xml:space="preserve"> Retrieved 24 April 2018, from</w:t>
      </w:r>
      <w:r w:rsidR="006A0054">
        <w:rPr>
          <w:rFonts w:ascii="Times New Roman" w:hAnsi="Times New Roman" w:cs="Times New Roman"/>
          <w:sz w:val="24"/>
          <w:szCs w:val="24"/>
        </w:rPr>
        <w:tab/>
      </w:r>
      <w:hyperlink r:id="rId11" w:history="1">
        <w:r w:rsidR="006A0054" w:rsidRPr="008D61BF">
          <w:rPr>
            <w:rStyle w:val="Hyperlink"/>
            <w:rFonts w:ascii="Times New Roman" w:hAnsi="Times New Roman" w:cs="Times New Roman"/>
            <w:sz w:val="24"/>
            <w:szCs w:val="24"/>
          </w:rPr>
          <w:t>https://www.brookings.edu/wp</w:t>
        </w:r>
        <w:r w:rsidR="006A0054" w:rsidRPr="008D61BF">
          <w:rPr>
            <w:rStyle w:val="Hyperlink"/>
            <w:rFonts w:ascii="Times New Roman" w:hAnsi="Times New Roman" w:cs="Times New Roman"/>
            <w:sz w:val="24"/>
            <w:szCs w:val="24"/>
          </w:rPr>
          <w:tab/>
          <w:t>content/uploads/2017/10/evaluatingtrumpregreform_gayerlitanwallach_102017.pdf</w:t>
        </w:r>
      </w:hyperlink>
    </w:p>
    <w:p w:rsidR="00126561" w:rsidRPr="006A0054" w:rsidRDefault="00126561" w:rsidP="006A0054">
      <w:pPr>
        <w:spacing w:line="480" w:lineRule="auto"/>
        <w:rPr>
          <w:rFonts w:ascii="Times New Roman" w:hAnsi="Times New Roman" w:cs="Times New Roman"/>
          <w:sz w:val="24"/>
          <w:szCs w:val="24"/>
        </w:rPr>
      </w:pPr>
      <w:r w:rsidRPr="006A0054">
        <w:rPr>
          <w:rFonts w:ascii="Times New Roman" w:hAnsi="Times New Roman" w:cs="Times New Roman"/>
          <w:sz w:val="24"/>
          <w:szCs w:val="24"/>
        </w:rPr>
        <w:t>Kato, H. (2005). </w:t>
      </w:r>
      <w:proofErr w:type="gramStart"/>
      <w:r w:rsidRPr="006A0054">
        <w:rPr>
          <w:rFonts w:ascii="Times New Roman" w:hAnsi="Times New Roman" w:cs="Times New Roman"/>
          <w:i/>
          <w:sz w:val="24"/>
          <w:szCs w:val="24"/>
        </w:rPr>
        <w:t>Effects of the Oil Price Upsurge in the World Economy.</w:t>
      </w:r>
      <w:proofErr w:type="gramEnd"/>
      <w:r w:rsidRPr="006A0054">
        <w:rPr>
          <w:rFonts w:ascii="Times New Roman" w:hAnsi="Times New Roman" w:cs="Times New Roman"/>
          <w:i/>
          <w:sz w:val="24"/>
          <w:szCs w:val="24"/>
        </w:rPr>
        <w:t> Eneken.ieej.or.jp.</w:t>
      </w:r>
      <w:r w:rsidR="006A0054">
        <w:rPr>
          <w:rFonts w:ascii="Times New Roman" w:hAnsi="Times New Roman" w:cs="Times New Roman"/>
          <w:sz w:val="24"/>
          <w:szCs w:val="24"/>
        </w:rPr>
        <w:tab/>
      </w:r>
      <w:r w:rsidRPr="006A0054">
        <w:rPr>
          <w:rFonts w:ascii="Times New Roman" w:hAnsi="Times New Roman" w:cs="Times New Roman"/>
          <w:sz w:val="24"/>
          <w:szCs w:val="24"/>
        </w:rPr>
        <w:t xml:space="preserve">Retrieved 24 April 2018, from </w:t>
      </w:r>
      <w:hyperlink r:id="rId12" w:history="1">
        <w:r w:rsidRPr="006A0054">
          <w:rPr>
            <w:rStyle w:val="Hyperlink"/>
            <w:rFonts w:ascii="Times New Roman" w:hAnsi="Times New Roman" w:cs="Times New Roman"/>
            <w:sz w:val="24"/>
            <w:szCs w:val="24"/>
          </w:rPr>
          <w:t>http://eneken.ieej.or.jp/en/data/pdf/313.pdf</w:t>
        </w:r>
      </w:hyperlink>
    </w:p>
    <w:p w:rsidR="00126561" w:rsidRPr="006A0054" w:rsidRDefault="00126561" w:rsidP="006A0054">
      <w:pPr>
        <w:spacing w:line="480" w:lineRule="auto"/>
        <w:rPr>
          <w:rFonts w:ascii="Times New Roman" w:hAnsi="Times New Roman" w:cs="Times New Roman"/>
          <w:sz w:val="24"/>
          <w:szCs w:val="24"/>
        </w:rPr>
      </w:pPr>
      <w:proofErr w:type="spellStart"/>
      <w:proofErr w:type="gramStart"/>
      <w:r w:rsidRPr="006A0054">
        <w:rPr>
          <w:rFonts w:ascii="Times New Roman" w:hAnsi="Times New Roman" w:cs="Times New Roman"/>
          <w:sz w:val="24"/>
          <w:szCs w:val="24"/>
        </w:rPr>
        <w:t>McKibbin</w:t>
      </w:r>
      <w:proofErr w:type="spellEnd"/>
      <w:r w:rsidRPr="006A0054">
        <w:rPr>
          <w:rFonts w:ascii="Times New Roman" w:hAnsi="Times New Roman" w:cs="Times New Roman"/>
          <w:sz w:val="24"/>
          <w:szCs w:val="24"/>
        </w:rPr>
        <w:t xml:space="preserve">, W., &amp; </w:t>
      </w:r>
      <w:proofErr w:type="spellStart"/>
      <w:r w:rsidRPr="006A0054">
        <w:rPr>
          <w:rFonts w:ascii="Times New Roman" w:hAnsi="Times New Roman" w:cs="Times New Roman"/>
          <w:sz w:val="24"/>
          <w:szCs w:val="24"/>
        </w:rPr>
        <w:t>Stoeckel</w:t>
      </w:r>
      <w:proofErr w:type="spellEnd"/>
      <w:r w:rsidRPr="006A0054">
        <w:rPr>
          <w:rFonts w:ascii="Times New Roman" w:hAnsi="Times New Roman" w:cs="Times New Roman"/>
          <w:sz w:val="24"/>
          <w:szCs w:val="24"/>
        </w:rPr>
        <w:t>, A. (2017).</w:t>
      </w:r>
      <w:proofErr w:type="gramEnd"/>
      <w:r w:rsidRPr="006A0054">
        <w:rPr>
          <w:rFonts w:ascii="Times New Roman" w:hAnsi="Times New Roman" w:cs="Times New Roman"/>
          <w:sz w:val="24"/>
          <w:szCs w:val="24"/>
        </w:rPr>
        <w:t> </w:t>
      </w:r>
      <w:r w:rsidRPr="006A0054">
        <w:rPr>
          <w:rFonts w:ascii="Times New Roman" w:hAnsi="Times New Roman" w:cs="Times New Roman"/>
          <w:i/>
          <w:sz w:val="24"/>
          <w:szCs w:val="24"/>
        </w:rPr>
        <w:t>Some Global Effect</w:t>
      </w:r>
      <w:r w:rsidR="006A0054">
        <w:rPr>
          <w:rFonts w:ascii="Times New Roman" w:hAnsi="Times New Roman" w:cs="Times New Roman"/>
          <w:i/>
          <w:sz w:val="24"/>
          <w:szCs w:val="24"/>
        </w:rPr>
        <w:t>s of President Trump’s Economic</w:t>
      </w:r>
      <w:r w:rsidR="006A0054">
        <w:rPr>
          <w:rFonts w:ascii="Times New Roman" w:hAnsi="Times New Roman" w:cs="Times New Roman"/>
          <w:i/>
          <w:sz w:val="24"/>
          <w:szCs w:val="24"/>
        </w:rPr>
        <w:tab/>
      </w:r>
      <w:r w:rsidRPr="006A0054">
        <w:rPr>
          <w:rFonts w:ascii="Times New Roman" w:hAnsi="Times New Roman" w:cs="Times New Roman"/>
          <w:i/>
          <w:sz w:val="24"/>
          <w:szCs w:val="24"/>
        </w:rPr>
        <w:t>Program. Cama.crawford.anu.edu.au.</w:t>
      </w:r>
      <w:r w:rsidRPr="006A0054">
        <w:rPr>
          <w:rFonts w:ascii="Times New Roman" w:hAnsi="Times New Roman" w:cs="Times New Roman"/>
          <w:sz w:val="24"/>
          <w:szCs w:val="24"/>
        </w:rPr>
        <w:t xml:space="preserve"> Retrieved 24 April 2018, from</w:t>
      </w:r>
      <w:r w:rsidR="006A0054">
        <w:rPr>
          <w:rFonts w:ascii="Times New Roman" w:hAnsi="Times New Roman" w:cs="Times New Roman"/>
          <w:sz w:val="24"/>
          <w:szCs w:val="24"/>
        </w:rPr>
        <w:tab/>
      </w:r>
      <w:hyperlink r:id="rId13" w:history="1">
        <w:r w:rsidR="006A0054" w:rsidRPr="008D61BF">
          <w:rPr>
            <w:rStyle w:val="Hyperlink"/>
            <w:rFonts w:ascii="Times New Roman" w:hAnsi="Times New Roman" w:cs="Times New Roman"/>
            <w:sz w:val="24"/>
            <w:szCs w:val="24"/>
          </w:rPr>
          <w:t>https://cama.crawford.anu.edu.au/sites/default/files/publication/cama_crawford_anu_ed</w:t>
        </w:r>
        <w:r w:rsidR="006A0054" w:rsidRPr="008D61BF">
          <w:rPr>
            <w:rStyle w:val="Hyperlink"/>
            <w:rFonts w:ascii="Times New Roman" w:hAnsi="Times New Roman" w:cs="Times New Roman"/>
            <w:sz w:val="24"/>
            <w:szCs w:val="24"/>
          </w:rPr>
          <w:tab/>
          <w:t>_au/2017-10/53_2017_mckibbin_stoeckel_v1.pdf</w:t>
        </w:r>
      </w:hyperlink>
    </w:p>
    <w:p w:rsidR="00126561" w:rsidRPr="006A0054" w:rsidRDefault="00126561" w:rsidP="006A0054">
      <w:pPr>
        <w:spacing w:line="480" w:lineRule="auto"/>
        <w:rPr>
          <w:rFonts w:ascii="Times New Roman" w:hAnsi="Times New Roman" w:cs="Times New Roman"/>
          <w:sz w:val="24"/>
          <w:szCs w:val="24"/>
        </w:rPr>
      </w:pPr>
      <w:proofErr w:type="spellStart"/>
      <w:proofErr w:type="gramStart"/>
      <w:r w:rsidRPr="006A0054">
        <w:rPr>
          <w:rFonts w:ascii="Times New Roman" w:hAnsi="Times New Roman" w:cs="Times New Roman"/>
          <w:sz w:val="24"/>
          <w:szCs w:val="24"/>
        </w:rPr>
        <w:t>Portes</w:t>
      </w:r>
      <w:proofErr w:type="spellEnd"/>
      <w:r w:rsidRPr="006A0054">
        <w:rPr>
          <w:rFonts w:ascii="Times New Roman" w:hAnsi="Times New Roman" w:cs="Times New Roman"/>
          <w:sz w:val="24"/>
          <w:szCs w:val="24"/>
        </w:rPr>
        <w:t>, J., &amp; Forte, G. (2017).</w:t>
      </w:r>
      <w:proofErr w:type="gramEnd"/>
      <w:r w:rsidRPr="006A0054">
        <w:rPr>
          <w:rFonts w:ascii="Times New Roman" w:hAnsi="Times New Roman" w:cs="Times New Roman"/>
          <w:sz w:val="24"/>
          <w:szCs w:val="24"/>
        </w:rPr>
        <w:t xml:space="preserve"> </w:t>
      </w:r>
      <w:proofErr w:type="gramStart"/>
      <w:r w:rsidRPr="006A0054">
        <w:rPr>
          <w:rFonts w:ascii="Times New Roman" w:hAnsi="Times New Roman" w:cs="Times New Roman"/>
          <w:sz w:val="24"/>
          <w:szCs w:val="24"/>
        </w:rPr>
        <w:t>The economic impact of Brexit-induced reductions in</w:t>
      </w:r>
      <w:r w:rsidRPr="006A0054">
        <w:rPr>
          <w:rFonts w:ascii="Times New Roman" w:hAnsi="Times New Roman" w:cs="Times New Roman"/>
          <w:sz w:val="24"/>
          <w:szCs w:val="24"/>
        </w:rPr>
        <w:tab/>
        <w:t>migration.</w:t>
      </w:r>
      <w:proofErr w:type="gramEnd"/>
      <w:r w:rsidRPr="006A0054">
        <w:rPr>
          <w:rFonts w:ascii="Times New Roman" w:hAnsi="Times New Roman" w:cs="Times New Roman"/>
          <w:sz w:val="24"/>
          <w:szCs w:val="24"/>
        </w:rPr>
        <w:t> </w:t>
      </w:r>
      <w:r w:rsidRPr="006A0054">
        <w:rPr>
          <w:rFonts w:ascii="Times New Roman" w:hAnsi="Times New Roman" w:cs="Times New Roman"/>
          <w:i/>
          <w:sz w:val="24"/>
          <w:szCs w:val="24"/>
        </w:rPr>
        <w:t>Oxford Review of Economic Policy</w:t>
      </w:r>
      <w:r w:rsidRPr="006A0054">
        <w:rPr>
          <w:rFonts w:ascii="Times New Roman" w:hAnsi="Times New Roman" w:cs="Times New Roman"/>
          <w:sz w:val="24"/>
          <w:szCs w:val="24"/>
        </w:rPr>
        <w:t>, 33 (1), 31-44.</w:t>
      </w:r>
      <w:r w:rsidRPr="006A0054">
        <w:rPr>
          <w:rFonts w:ascii="Times New Roman" w:hAnsi="Times New Roman" w:cs="Times New Roman"/>
          <w:sz w:val="24"/>
          <w:szCs w:val="24"/>
        </w:rPr>
        <w:tab/>
      </w:r>
      <w:hyperlink r:id="rId14" w:history="1">
        <w:r w:rsidRPr="006A0054">
          <w:rPr>
            <w:rStyle w:val="Hyperlink"/>
            <w:rFonts w:ascii="Times New Roman" w:hAnsi="Times New Roman" w:cs="Times New Roman"/>
            <w:sz w:val="24"/>
            <w:szCs w:val="24"/>
          </w:rPr>
          <w:t>http://dx.doi.org/10.1093/oxrep/grx008</w:t>
        </w:r>
      </w:hyperlink>
    </w:p>
    <w:p w:rsidR="00126561" w:rsidRPr="006A0054" w:rsidRDefault="00126561" w:rsidP="006A0054">
      <w:pPr>
        <w:spacing w:line="480" w:lineRule="auto"/>
        <w:rPr>
          <w:rFonts w:ascii="Times New Roman" w:hAnsi="Times New Roman" w:cs="Times New Roman"/>
          <w:sz w:val="24"/>
          <w:szCs w:val="24"/>
        </w:rPr>
      </w:pPr>
      <w:proofErr w:type="spellStart"/>
      <w:r w:rsidRPr="006A0054">
        <w:rPr>
          <w:rFonts w:ascii="Times New Roman" w:hAnsi="Times New Roman" w:cs="Times New Roman"/>
          <w:sz w:val="24"/>
          <w:szCs w:val="24"/>
        </w:rPr>
        <w:t>Reenen</w:t>
      </w:r>
      <w:proofErr w:type="spellEnd"/>
      <w:r w:rsidRPr="006A0054">
        <w:rPr>
          <w:rFonts w:ascii="Times New Roman" w:hAnsi="Times New Roman" w:cs="Times New Roman"/>
          <w:sz w:val="24"/>
          <w:szCs w:val="24"/>
        </w:rPr>
        <w:t>, J. (2016). </w:t>
      </w:r>
      <w:proofErr w:type="spellStart"/>
      <w:proofErr w:type="gramStart"/>
      <w:r w:rsidRPr="006A0054">
        <w:rPr>
          <w:rFonts w:ascii="Times New Roman" w:hAnsi="Times New Roman" w:cs="Times New Roman"/>
          <w:i/>
          <w:sz w:val="24"/>
          <w:szCs w:val="24"/>
        </w:rPr>
        <w:t>Brexit’s</w:t>
      </w:r>
      <w:proofErr w:type="spellEnd"/>
      <w:r w:rsidRPr="006A0054">
        <w:rPr>
          <w:rFonts w:ascii="Times New Roman" w:hAnsi="Times New Roman" w:cs="Times New Roman"/>
          <w:i/>
          <w:sz w:val="24"/>
          <w:szCs w:val="24"/>
        </w:rPr>
        <w:t xml:space="preserve"> Long-Run Effects on the U.K. Economy.</w:t>
      </w:r>
      <w:proofErr w:type="gramEnd"/>
      <w:r w:rsidRPr="006A0054">
        <w:rPr>
          <w:rFonts w:ascii="Times New Roman" w:hAnsi="Times New Roman" w:cs="Times New Roman"/>
          <w:i/>
          <w:sz w:val="24"/>
          <w:szCs w:val="24"/>
        </w:rPr>
        <w:t> Brookings.edu</w:t>
      </w:r>
      <w:r w:rsidR="006A0054">
        <w:rPr>
          <w:rFonts w:ascii="Times New Roman" w:hAnsi="Times New Roman" w:cs="Times New Roman"/>
          <w:sz w:val="24"/>
          <w:szCs w:val="24"/>
        </w:rPr>
        <w:t>. Retrieved 15</w:t>
      </w:r>
      <w:r w:rsidR="006A0054">
        <w:rPr>
          <w:rFonts w:ascii="Times New Roman" w:hAnsi="Times New Roman" w:cs="Times New Roman"/>
          <w:sz w:val="24"/>
          <w:szCs w:val="24"/>
        </w:rPr>
        <w:tab/>
      </w:r>
      <w:r w:rsidRPr="006A0054">
        <w:rPr>
          <w:rFonts w:ascii="Times New Roman" w:hAnsi="Times New Roman" w:cs="Times New Roman"/>
          <w:sz w:val="24"/>
          <w:szCs w:val="24"/>
        </w:rPr>
        <w:t xml:space="preserve">March 2018, from </w:t>
      </w:r>
      <w:hyperlink r:id="rId15" w:history="1">
        <w:r w:rsidR="006A0054" w:rsidRPr="008D61BF">
          <w:rPr>
            <w:rStyle w:val="Hyperlink"/>
            <w:rFonts w:ascii="Times New Roman" w:hAnsi="Times New Roman" w:cs="Times New Roman"/>
            <w:sz w:val="24"/>
            <w:szCs w:val="24"/>
          </w:rPr>
          <w:t>https://www.brookings.edu/wp-content/uploads/2017/02/brexits</w:t>
        </w:r>
        <w:r w:rsidR="006A0054" w:rsidRPr="008D61BF">
          <w:rPr>
            <w:rStyle w:val="Hyperlink"/>
            <w:rFonts w:ascii="Times New Roman" w:hAnsi="Times New Roman" w:cs="Times New Roman"/>
            <w:sz w:val="24"/>
            <w:szCs w:val="24"/>
          </w:rPr>
          <w:tab/>
          <w:t>longrun-effects-john-van-reenen.pdf</w:t>
        </w:r>
      </w:hyperlink>
    </w:p>
    <w:p w:rsidR="00126561" w:rsidRPr="006A0054" w:rsidRDefault="00126561" w:rsidP="006A0054">
      <w:pPr>
        <w:spacing w:line="480" w:lineRule="auto"/>
        <w:rPr>
          <w:rFonts w:ascii="Times New Roman" w:hAnsi="Times New Roman" w:cs="Times New Roman"/>
          <w:sz w:val="24"/>
          <w:szCs w:val="24"/>
        </w:rPr>
      </w:pPr>
      <w:proofErr w:type="gramStart"/>
      <w:r w:rsidRPr="006A0054">
        <w:rPr>
          <w:rFonts w:ascii="Times New Roman" w:hAnsi="Times New Roman" w:cs="Times New Roman"/>
          <w:sz w:val="24"/>
          <w:szCs w:val="24"/>
        </w:rPr>
        <w:t>Schneider-</w:t>
      </w:r>
      <w:proofErr w:type="spellStart"/>
      <w:r w:rsidRPr="006A0054">
        <w:rPr>
          <w:rFonts w:ascii="Times New Roman" w:hAnsi="Times New Roman" w:cs="Times New Roman"/>
          <w:sz w:val="24"/>
          <w:szCs w:val="24"/>
        </w:rPr>
        <w:t>Petsinger</w:t>
      </w:r>
      <w:proofErr w:type="spellEnd"/>
      <w:r w:rsidRPr="006A0054">
        <w:rPr>
          <w:rFonts w:ascii="Times New Roman" w:hAnsi="Times New Roman" w:cs="Times New Roman"/>
          <w:sz w:val="24"/>
          <w:szCs w:val="24"/>
        </w:rPr>
        <w:t>, M. (2017).</w:t>
      </w:r>
      <w:proofErr w:type="gramEnd"/>
      <w:r w:rsidRPr="006A0054">
        <w:rPr>
          <w:rFonts w:ascii="Times New Roman" w:hAnsi="Times New Roman" w:cs="Times New Roman"/>
          <w:sz w:val="24"/>
          <w:szCs w:val="24"/>
        </w:rPr>
        <w:t> </w:t>
      </w:r>
      <w:r w:rsidRPr="006A0054">
        <w:rPr>
          <w:rFonts w:ascii="Times New Roman" w:hAnsi="Times New Roman" w:cs="Times New Roman"/>
          <w:i/>
          <w:sz w:val="24"/>
          <w:szCs w:val="24"/>
        </w:rPr>
        <w:t xml:space="preserve">Trade Policy </w:t>
      </w:r>
      <w:proofErr w:type="gramStart"/>
      <w:r w:rsidRPr="006A0054">
        <w:rPr>
          <w:rFonts w:ascii="Times New Roman" w:hAnsi="Times New Roman" w:cs="Times New Roman"/>
          <w:i/>
          <w:sz w:val="24"/>
          <w:szCs w:val="24"/>
        </w:rPr>
        <w:t>Under</w:t>
      </w:r>
      <w:proofErr w:type="gramEnd"/>
      <w:r w:rsidRPr="006A0054">
        <w:rPr>
          <w:rFonts w:ascii="Times New Roman" w:hAnsi="Times New Roman" w:cs="Times New Roman"/>
          <w:i/>
          <w:sz w:val="24"/>
          <w:szCs w:val="24"/>
        </w:rPr>
        <w:t xml:space="preserve"> Presiden</w:t>
      </w:r>
      <w:r w:rsidR="006A0054">
        <w:rPr>
          <w:rFonts w:ascii="Times New Roman" w:hAnsi="Times New Roman" w:cs="Times New Roman"/>
          <w:i/>
          <w:sz w:val="24"/>
          <w:szCs w:val="24"/>
        </w:rPr>
        <w:t>t Trump Implications for the US</w:t>
      </w:r>
      <w:r w:rsidR="006A0054">
        <w:rPr>
          <w:rFonts w:ascii="Times New Roman" w:hAnsi="Times New Roman" w:cs="Times New Roman"/>
          <w:i/>
          <w:sz w:val="24"/>
          <w:szCs w:val="24"/>
        </w:rPr>
        <w:tab/>
      </w:r>
      <w:r w:rsidRPr="006A0054">
        <w:rPr>
          <w:rFonts w:ascii="Times New Roman" w:hAnsi="Times New Roman" w:cs="Times New Roman"/>
          <w:i/>
          <w:sz w:val="24"/>
          <w:szCs w:val="24"/>
        </w:rPr>
        <w:t>and the World. Chathamhouse.org.</w:t>
      </w:r>
      <w:r w:rsidRPr="006A0054">
        <w:rPr>
          <w:rFonts w:ascii="Times New Roman" w:hAnsi="Times New Roman" w:cs="Times New Roman"/>
          <w:sz w:val="24"/>
          <w:szCs w:val="24"/>
        </w:rPr>
        <w:t xml:space="preserve"> Retrieved 24 April 2018, from</w:t>
      </w:r>
      <w:r w:rsidR="006A0054">
        <w:rPr>
          <w:rFonts w:ascii="Times New Roman" w:hAnsi="Times New Roman" w:cs="Times New Roman"/>
          <w:sz w:val="24"/>
          <w:szCs w:val="24"/>
        </w:rPr>
        <w:tab/>
      </w:r>
      <w:hyperlink r:id="rId16" w:history="1">
        <w:r w:rsidR="006A0054" w:rsidRPr="008D61BF">
          <w:rPr>
            <w:rStyle w:val="Hyperlink"/>
            <w:rFonts w:ascii="Times New Roman" w:hAnsi="Times New Roman" w:cs="Times New Roman"/>
            <w:sz w:val="24"/>
            <w:szCs w:val="24"/>
          </w:rPr>
          <w:t>https://www.chathamhouse.org/sites/files/chathamhouse/publications/research/2017-11</w:t>
        </w:r>
        <w:r w:rsidR="006A0054" w:rsidRPr="008D61BF">
          <w:rPr>
            <w:rStyle w:val="Hyperlink"/>
            <w:rFonts w:ascii="Times New Roman" w:hAnsi="Times New Roman" w:cs="Times New Roman"/>
            <w:sz w:val="24"/>
            <w:szCs w:val="24"/>
          </w:rPr>
          <w:tab/>
          <w:t>03-trade-policy-trump-schneider-petsinger-final.pdf</w:t>
        </w:r>
      </w:hyperlink>
    </w:p>
    <w:p w:rsidR="00126561" w:rsidRPr="006A0054" w:rsidRDefault="00126561" w:rsidP="006A0054">
      <w:pPr>
        <w:spacing w:line="480" w:lineRule="auto"/>
        <w:rPr>
          <w:rFonts w:ascii="Times New Roman" w:hAnsi="Times New Roman" w:cs="Times New Roman"/>
          <w:sz w:val="24"/>
          <w:szCs w:val="24"/>
        </w:rPr>
      </w:pPr>
      <w:proofErr w:type="gramStart"/>
      <w:r w:rsidRPr="006A0054">
        <w:rPr>
          <w:rFonts w:ascii="Times New Roman" w:hAnsi="Times New Roman" w:cs="Times New Roman"/>
          <w:i/>
          <w:sz w:val="24"/>
          <w:szCs w:val="24"/>
        </w:rPr>
        <w:lastRenderedPageBreak/>
        <w:t>The economic impact of ‘Brexit’</w:t>
      </w:r>
      <w:r w:rsidRPr="006A0054">
        <w:rPr>
          <w:rFonts w:ascii="Times New Roman" w:hAnsi="Times New Roman" w:cs="Times New Roman"/>
          <w:sz w:val="24"/>
          <w:szCs w:val="24"/>
        </w:rPr>
        <w:t>.</w:t>
      </w:r>
      <w:proofErr w:type="gramEnd"/>
      <w:r w:rsidRPr="006A0054">
        <w:rPr>
          <w:rFonts w:ascii="Times New Roman" w:hAnsi="Times New Roman" w:cs="Times New Roman"/>
          <w:sz w:val="24"/>
          <w:szCs w:val="24"/>
        </w:rPr>
        <w:t xml:space="preserve"> </w:t>
      </w:r>
      <w:proofErr w:type="gramStart"/>
      <w:r w:rsidRPr="006A0054">
        <w:rPr>
          <w:rFonts w:ascii="Times New Roman" w:hAnsi="Times New Roman" w:cs="Times New Roman"/>
          <w:sz w:val="24"/>
          <w:szCs w:val="24"/>
        </w:rPr>
        <w:t>(2016). </w:t>
      </w:r>
      <w:r w:rsidRPr="006A0054">
        <w:rPr>
          <w:rFonts w:ascii="Times New Roman" w:hAnsi="Times New Roman" w:cs="Times New Roman"/>
          <w:i/>
          <w:sz w:val="24"/>
          <w:szCs w:val="24"/>
        </w:rPr>
        <w:t>Viewfromthebridge.co.uk.</w:t>
      </w:r>
      <w:proofErr w:type="gramEnd"/>
      <w:r w:rsidRPr="006A0054">
        <w:rPr>
          <w:rFonts w:ascii="Times New Roman" w:hAnsi="Times New Roman" w:cs="Times New Roman"/>
          <w:sz w:val="24"/>
          <w:szCs w:val="24"/>
        </w:rPr>
        <w:t xml:space="preserve"> Retrieved 15 March 2018,</w:t>
      </w:r>
      <w:r w:rsidRPr="006A0054">
        <w:rPr>
          <w:rFonts w:ascii="Times New Roman" w:hAnsi="Times New Roman" w:cs="Times New Roman"/>
          <w:sz w:val="24"/>
          <w:szCs w:val="24"/>
        </w:rPr>
        <w:tab/>
        <w:t xml:space="preserve">from </w:t>
      </w:r>
      <w:hyperlink r:id="rId17" w:history="1">
        <w:r w:rsidRPr="006A0054">
          <w:rPr>
            <w:rStyle w:val="Hyperlink"/>
            <w:rFonts w:ascii="Times New Roman" w:hAnsi="Times New Roman" w:cs="Times New Roman"/>
            <w:sz w:val="24"/>
            <w:szCs w:val="24"/>
          </w:rPr>
          <w:t>https://www.viewfromthebridge.co.uk/wp-content/uploads/2016/02/the-economic</w:t>
        </w:r>
        <w:r w:rsidRPr="006A0054">
          <w:rPr>
            <w:rStyle w:val="Hyperlink"/>
            <w:rFonts w:ascii="Times New Roman" w:hAnsi="Times New Roman" w:cs="Times New Roman"/>
            <w:sz w:val="24"/>
            <w:szCs w:val="24"/>
          </w:rPr>
          <w:tab/>
          <w:t>impact-of-Brexit.pdf</w:t>
        </w:r>
      </w:hyperlink>
    </w:p>
    <w:p w:rsidR="00126561" w:rsidRDefault="00126561" w:rsidP="006A0054">
      <w:pPr>
        <w:spacing w:line="480" w:lineRule="auto"/>
        <w:rPr>
          <w:rFonts w:ascii="Times New Roman" w:hAnsi="Times New Roman" w:cs="Times New Roman"/>
          <w:sz w:val="24"/>
          <w:szCs w:val="24"/>
        </w:rPr>
      </w:pPr>
      <w:proofErr w:type="gramStart"/>
      <w:r w:rsidRPr="006A0054">
        <w:rPr>
          <w:rFonts w:ascii="Times New Roman" w:hAnsi="Times New Roman" w:cs="Times New Roman"/>
          <w:sz w:val="24"/>
          <w:szCs w:val="24"/>
        </w:rPr>
        <w:t xml:space="preserve">Yoshino, N., &amp; </w:t>
      </w:r>
      <w:proofErr w:type="spellStart"/>
      <w:r w:rsidRPr="006A0054">
        <w:rPr>
          <w:rFonts w:ascii="Times New Roman" w:hAnsi="Times New Roman" w:cs="Times New Roman"/>
          <w:sz w:val="24"/>
          <w:szCs w:val="24"/>
        </w:rPr>
        <w:t>Hesary</w:t>
      </w:r>
      <w:proofErr w:type="spellEnd"/>
      <w:r w:rsidRPr="006A0054">
        <w:rPr>
          <w:rFonts w:ascii="Times New Roman" w:hAnsi="Times New Roman" w:cs="Times New Roman"/>
          <w:sz w:val="24"/>
          <w:szCs w:val="24"/>
        </w:rPr>
        <w:t>, F. (2014).</w:t>
      </w:r>
      <w:proofErr w:type="gramEnd"/>
      <w:r w:rsidRPr="006A0054">
        <w:rPr>
          <w:rFonts w:ascii="Times New Roman" w:hAnsi="Times New Roman" w:cs="Times New Roman"/>
          <w:sz w:val="24"/>
          <w:szCs w:val="24"/>
        </w:rPr>
        <w:t> </w:t>
      </w:r>
      <w:proofErr w:type="gramStart"/>
      <w:r w:rsidRPr="006A0054">
        <w:rPr>
          <w:rFonts w:ascii="Times New Roman" w:hAnsi="Times New Roman" w:cs="Times New Roman"/>
          <w:i/>
          <w:sz w:val="24"/>
          <w:szCs w:val="24"/>
        </w:rPr>
        <w:t>Economic Impacts of Oil Price Fluctuation</w:t>
      </w:r>
      <w:r w:rsidR="006A0054">
        <w:rPr>
          <w:rFonts w:ascii="Times New Roman" w:hAnsi="Times New Roman" w:cs="Times New Roman"/>
          <w:i/>
          <w:sz w:val="24"/>
          <w:szCs w:val="24"/>
        </w:rPr>
        <w:t>s in Developed and</w:t>
      </w:r>
      <w:r w:rsidR="006A0054">
        <w:rPr>
          <w:rFonts w:ascii="Times New Roman" w:hAnsi="Times New Roman" w:cs="Times New Roman"/>
          <w:i/>
          <w:sz w:val="24"/>
          <w:szCs w:val="24"/>
        </w:rPr>
        <w:tab/>
      </w:r>
      <w:r w:rsidRPr="006A0054">
        <w:rPr>
          <w:rFonts w:ascii="Times New Roman" w:hAnsi="Times New Roman" w:cs="Times New Roman"/>
          <w:i/>
          <w:sz w:val="24"/>
          <w:szCs w:val="24"/>
        </w:rPr>
        <w:t>Emerging Economies.</w:t>
      </w:r>
      <w:proofErr w:type="gramEnd"/>
      <w:r w:rsidRPr="006A0054">
        <w:rPr>
          <w:rFonts w:ascii="Times New Roman" w:hAnsi="Times New Roman" w:cs="Times New Roman"/>
          <w:i/>
          <w:sz w:val="24"/>
          <w:szCs w:val="24"/>
        </w:rPr>
        <w:t> Eneken.ieej.or.jp.</w:t>
      </w:r>
      <w:r w:rsidRPr="006A0054">
        <w:rPr>
          <w:rFonts w:ascii="Times New Roman" w:hAnsi="Times New Roman" w:cs="Times New Roman"/>
          <w:sz w:val="24"/>
          <w:szCs w:val="24"/>
        </w:rPr>
        <w:t xml:space="preserve"> Retrieved 24 April 2018, from</w:t>
      </w:r>
      <w:r w:rsidR="006A0054">
        <w:rPr>
          <w:rFonts w:ascii="Times New Roman" w:hAnsi="Times New Roman" w:cs="Times New Roman"/>
          <w:sz w:val="24"/>
          <w:szCs w:val="24"/>
        </w:rPr>
        <w:tab/>
      </w:r>
      <w:hyperlink r:id="rId18" w:history="1">
        <w:r w:rsidRPr="006A0054">
          <w:rPr>
            <w:rStyle w:val="Hyperlink"/>
            <w:rFonts w:ascii="Times New Roman" w:hAnsi="Times New Roman" w:cs="Times New Roman"/>
            <w:sz w:val="24"/>
            <w:szCs w:val="24"/>
          </w:rPr>
          <w:t>https://eneken.ieej.or.jp/data/5734.pdf</w:t>
        </w:r>
      </w:hyperlink>
    </w:p>
    <w:p w:rsidR="006A0054" w:rsidRPr="00BB6403" w:rsidRDefault="006A0054" w:rsidP="006A0054">
      <w:pPr>
        <w:spacing w:line="480" w:lineRule="auto"/>
        <w:rPr>
          <w:rFonts w:ascii="Times New Roman" w:hAnsi="Times New Roman" w:cs="Times New Roman"/>
          <w:sz w:val="24"/>
          <w:szCs w:val="24"/>
        </w:rPr>
      </w:pPr>
      <w:proofErr w:type="spellStart"/>
      <w:r w:rsidRPr="00BB6403">
        <w:rPr>
          <w:rFonts w:ascii="Times New Roman" w:hAnsi="Times New Roman" w:cs="Times New Roman"/>
          <w:sz w:val="24"/>
          <w:szCs w:val="24"/>
        </w:rPr>
        <w:t>Zandi</w:t>
      </w:r>
      <w:proofErr w:type="spellEnd"/>
      <w:r w:rsidRPr="00BB6403">
        <w:rPr>
          <w:rFonts w:ascii="Times New Roman" w:hAnsi="Times New Roman" w:cs="Times New Roman"/>
          <w:sz w:val="24"/>
          <w:szCs w:val="24"/>
        </w:rPr>
        <w:t xml:space="preserve">, M., </w:t>
      </w:r>
      <w:proofErr w:type="spellStart"/>
      <w:r w:rsidRPr="00BB6403">
        <w:rPr>
          <w:rFonts w:ascii="Times New Roman" w:hAnsi="Times New Roman" w:cs="Times New Roman"/>
          <w:sz w:val="24"/>
          <w:szCs w:val="24"/>
        </w:rPr>
        <w:t>Lafakis</w:t>
      </w:r>
      <w:proofErr w:type="spellEnd"/>
      <w:r w:rsidRPr="00BB6403">
        <w:rPr>
          <w:rFonts w:ascii="Times New Roman" w:hAnsi="Times New Roman" w:cs="Times New Roman"/>
          <w:sz w:val="24"/>
          <w:szCs w:val="24"/>
        </w:rPr>
        <w:t xml:space="preserve">, C., White, D., &amp; </w:t>
      </w:r>
      <w:proofErr w:type="spellStart"/>
      <w:r w:rsidRPr="00BB6403">
        <w:rPr>
          <w:rFonts w:ascii="Times New Roman" w:hAnsi="Times New Roman" w:cs="Times New Roman"/>
          <w:sz w:val="24"/>
          <w:szCs w:val="24"/>
        </w:rPr>
        <w:t>Ozimek</w:t>
      </w:r>
      <w:proofErr w:type="spellEnd"/>
      <w:r w:rsidRPr="00BB6403">
        <w:rPr>
          <w:rFonts w:ascii="Times New Roman" w:hAnsi="Times New Roman" w:cs="Times New Roman"/>
          <w:sz w:val="24"/>
          <w:szCs w:val="24"/>
        </w:rPr>
        <w:t>, A. (2016). </w:t>
      </w:r>
      <w:proofErr w:type="gramStart"/>
      <w:r w:rsidRPr="00106897">
        <w:rPr>
          <w:rFonts w:ascii="Times New Roman" w:hAnsi="Times New Roman" w:cs="Times New Roman"/>
          <w:i/>
          <w:sz w:val="24"/>
          <w:szCs w:val="24"/>
        </w:rPr>
        <w:t>The Macroeconomi</w:t>
      </w:r>
      <w:r>
        <w:rPr>
          <w:rFonts w:ascii="Times New Roman" w:hAnsi="Times New Roman" w:cs="Times New Roman"/>
          <w:i/>
          <w:sz w:val="24"/>
          <w:szCs w:val="24"/>
        </w:rPr>
        <w:t>c Consequences of</w:t>
      </w:r>
      <w:r>
        <w:rPr>
          <w:rFonts w:ascii="Times New Roman" w:hAnsi="Times New Roman" w:cs="Times New Roman"/>
          <w:i/>
          <w:sz w:val="24"/>
          <w:szCs w:val="24"/>
        </w:rPr>
        <w:tab/>
      </w:r>
      <w:r w:rsidRPr="00106897">
        <w:rPr>
          <w:rFonts w:ascii="Times New Roman" w:hAnsi="Times New Roman" w:cs="Times New Roman"/>
          <w:i/>
          <w:sz w:val="24"/>
          <w:szCs w:val="24"/>
        </w:rPr>
        <w:t>Mr. Trump’s Economic Policies.</w:t>
      </w:r>
      <w:proofErr w:type="gramEnd"/>
      <w:r w:rsidRPr="00106897">
        <w:rPr>
          <w:rFonts w:ascii="Times New Roman" w:hAnsi="Times New Roman" w:cs="Times New Roman"/>
          <w:i/>
          <w:sz w:val="24"/>
          <w:szCs w:val="24"/>
        </w:rPr>
        <w:t xml:space="preserve"> Economy.com. </w:t>
      </w:r>
      <w:r w:rsidRPr="00BB6403">
        <w:rPr>
          <w:rFonts w:ascii="Times New Roman" w:hAnsi="Times New Roman" w:cs="Times New Roman"/>
          <w:sz w:val="24"/>
          <w:szCs w:val="24"/>
        </w:rPr>
        <w:t>Retrieved 15 March 2018, from</w:t>
      </w:r>
      <w:r>
        <w:rPr>
          <w:rFonts w:ascii="Times New Roman" w:hAnsi="Times New Roman" w:cs="Times New Roman"/>
          <w:sz w:val="24"/>
          <w:szCs w:val="24"/>
        </w:rPr>
        <w:tab/>
      </w:r>
      <w:hyperlink r:id="rId19" w:history="1">
        <w:r w:rsidRPr="00F06AE7">
          <w:rPr>
            <w:rStyle w:val="Hyperlink"/>
            <w:rFonts w:ascii="Times New Roman" w:hAnsi="Times New Roman" w:cs="Times New Roman"/>
            <w:sz w:val="24"/>
            <w:szCs w:val="24"/>
          </w:rPr>
          <w:t>https://www.economy.com/mark-zandi/documents/2016-06-17-Trumps-Economic</w:t>
        </w:r>
        <w:r w:rsidRPr="00F06AE7">
          <w:rPr>
            <w:rStyle w:val="Hyperlink"/>
            <w:rFonts w:ascii="Times New Roman" w:hAnsi="Times New Roman" w:cs="Times New Roman"/>
            <w:sz w:val="24"/>
            <w:szCs w:val="24"/>
          </w:rPr>
          <w:tab/>
          <w:t>Policies.pdf</w:t>
        </w:r>
      </w:hyperlink>
    </w:p>
    <w:p w:rsidR="006A0054" w:rsidRPr="006A0054" w:rsidRDefault="006A0054" w:rsidP="006A0054">
      <w:pPr>
        <w:spacing w:line="480" w:lineRule="auto"/>
        <w:rPr>
          <w:rFonts w:ascii="Times New Roman" w:hAnsi="Times New Roman" w:cs="Times New Roman"/>
          <w:sz w:val="24"/>
          <w:szCs w:val="24"/>
        </w:rPr>
      </w:pPr>
    </w:p>
    <w:p w:rsidR="00126561" w:rsidRPr="006A0054" w:rsidRDefault="00126561" w:rsidP="006A0054">
      <w:pPr>
        <w:spacing w:line="480" w:lineRule="auto"/>
        <w:rPr>
          <w:rFonts w:ascii="Times New Roman" w:hAnsi="Times New Roman" w:cs="Times New Roman"/>
          <w:sz w:val="24"/>
          <w:szCs w:val="24"/>
        </w:rPr>
      </w:pPr>
    </w:p>
    <w:p w:rsidR="00126561" w:rsidRPr="006A0054" w:rsidRDefault="00126561" w:rsidP="006A0054">
      <w:pPr>
        <w:spacing w:line="480" w:lineRule="auto"/>
        <w:rPr>
          <w:rFonts w:ascii="Times New Roman" w:hAnsi="Times New Roman" w:cs="Times New Roman"/>
          <w:sz w:val="24"/>
          <w:szCs w:val="24"/>
        </w:rPr>
      </w:pPr>
    </w:p>
    <w:p w:rsidR="00126561" w:rsidRPr="006A0054" w:rsidRDefault="00126561" w:rsidP="006A0054">
      <w:pPr>
        <w:spacing w:line="480" w:lineRule="auto"/>
        <w:rPr>
          <w:rFonts w:ascii="Times New Roman" w:hAnsi="Times New Roman" w:cs="Times New Roman"/>
          <w:sz w:val="24"/>
          <w:szCs w:val="24"/>
        </w:rPr>
      </w:pPr>
    </w:p>
    <w:sectPr w:rsidR="00126561" w:rsidRPr="006A0054" w:rsidSect="006A0054">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8F1" w:rsidRDefault="002608F1" w:rsidP="006A0054">
      <w:pPr>
        <w:spacing w:after="0" w:line="240" w:lineRule="auto"/>
      </w:pPr>
      <w:r>
        <w:separator/>
      </w:r>
    </w:p>
  </w:endnote>
  <w:endnote w:type="continuationSeparator" w:id="0">
    <w:p w:rsidR="002608F1" w:rsidRDefault="002608F1" w:rsidP="006A00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8F1" w:rsidRDefault="002608F1" w:rsidP="006A0054">
      <w:pPr>
        <w:spacing w:after="0" w:line="240" w:lineRule="auto"/>
      </w:pPr>
      <w:r>
        <w:separator/>
      </w:r>
    </w:p>
  </w:footnote>
  <w:footnote w:type="continuationSeparator" w:id="0">
    <w:p w:rsidR="002608F1" w:rsidRDefault="002608F1" w:rsidP="006A00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054" w:rsidRPr="006A0054" w:rsidRDefault="006A0054">
    <w:pPr>
      <w:pStyle w:val="Header"/>
      <w:rPr>
        <w:rFonts w:ascii="Times New Roman" w:hAnsi="Times New Roman" w:cs="Times New Roman"/>
        <w:sz w:val="24"/>
        <w:szCs w:val="24"/>
      </w:rPr>
    </w:pPr>
    <w:r>
      <w:rPr>
        <w:rFonts w:ascii="Times New Roman" w:hAnsi="Times New Roman" w:cs="Times New Roman"/>
        <w:sz w:val="24"/>
        <w:szCs w:val="24"/>
      </w:rPr>
      <w:t>IMPACT OF CURRENT I</w:t>
    </w:r>
    <w:r w:rsidRPr="006A0054">
      <w:rPr>
        <w:rFonts w:ascii="Times New Roman" w:hAnsi="Times New Roman" w:cs="Times New Roman"/>
        <w:sz w:val="24"/>
        <w:szCs w:val="24"/>
      </w:rPr>
      <w:t xml:space="preserve">SSUES TO BUSINESS AND </w:t>
    </w:r>
    <w:r>
      <w:rPr>
        <w:rFonts w:ascii="Times New Roman" w:hAnsi="Times New Roman" w:cs="Times New Roman"/>
        <w:sz w:val="24"/>
        <w:szCs w:val="24"/>
      </w:rPr>
      <w:t>GLOBAL ECONOMY</w:t>
    </w:r>
    <w:r>
      <w:rPr>
        <w:rFonts w:ascii="Times New Roman" w:hAnsi="Times New Roman" w:cs="Times New Roman"/>
        <w:sz w:val="24"/>
        <w:szCs w:val="24"/>
      </w:rPr>
      <w:tab/>
    </w:r>
    <w:r>
      <w:rPr>
        <w:rFonts w:ascii="Times New Roman" w:hAnsi="Times New Roman" w:cs="Times New Roman"/>
        <w:sz w:val="24"/>
        <w:szCs w:val="24"/>
      </w:rPr>
      <w:tab/>
    </w:r>
    <w:r w:rsidRPr="006A0054">
      <w:rPr>
        <w:rFonts w:ascii="Times New Roman" w:hAnsi="Times New Roman" w:cs="Times New Roman"/>
        <w:sz w:val="24"/>
        <w:szCs w:val="24"/>
      </w:rPr>
      <w:fldChar w:fldCharType="begin"/>
    </w:r>
    <w:r w:rsidRPr="006A0054">
      <w:rPr>
        <w:rFonts w:ascii="Times New Roman" w:hAnsi="Times New Roman" w:cs="Times New Roman"/>
        <w:sz w:val="24"/>
        <w:szCs w:val="24"/>
      </w:rPr>
      <w:instrText xml:space="preserve"> PAGE   \* MERGEFORMAT </w:instrText>
    </w:r>
    <w:r w:rsidRPr="006A0054">
      <w:rPr>
        <w:rFonts w:ascii="Times New Roman" w:hAnsi="Times New Roman" w:cs="Times New Roman"/>
        <w:sz w:val="24"/>
        <w:szCs w:val="24"/>
      </w:rPr>
      <w:fldChar w:fldCharType="separate"/>
    </w:r>
    <w:r>
      <w:rPr>
        <w:rFonts w:ascii="Times New Roman" w:hAnsi="Times New Roman" w:cs="Times New Roman"/>
        <w:noProof/>
        <w:sz w:val="24"/>
        <w:szCs w:val="24"/>
      </w:rPr>
      <w:t>14</w:t>
    </w:r>
    <w:r w:rsidRPr="006A0054">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054" w:rsidRPr="006A0054" w:rsidRDefault="006A0054">
    <w:pPr>
      <w:pStyle w:val="Header"/>
      <w:rPr>
        <w:rFonts w:ascii="Times New Roman" w:hAnsi="Times New Roman" w:cs="Times New Roman"/>
        <w:sz w:val="24"/>
        <w:szCs w:val="24"/>
      </w:rPr>
    </w:pPr>
    <w:r w:rsidRPr="006A0054">
      <w:rPr>
        <w:rFonts w:ascii="Times New Roman" w:hAnsi="Times New Roman" w:cs="Times New Roman"/>
        <w:sz w:val="24"/>
        <w:szCs w:val="24"/>
      </w:rPr>
      <w:t>Ru</w:t>
    </w:r>
    <w:r>
      <w:rPr>
        <w:rFonts w:ascii="Times New Roman" w:hAnsi="Times New Roman" w:cs="Times New Roman"/>
        <w:sz w:val="24"/>
        <w:szCs w:val="24"/>
      </w:rPr>
      <w:t>nning head: IMPACT OF CURRENT I</w:t>
    </w:r>
    <w:r w:rsidRPr="006A0054">
      <w:rPr>
        <w:rFonts w:ascii="Times New Roman" w:hAnsi="Times New Roman" w:cs="Times New Roman"/>
        <w:sz w:val="24"/>
        <w:szCs w:val="24"/>
      </w:rPr>
      <w:t xml:space="preserve">SSUES TO BUSINESS AND </w:t>
    </w:r>
    <w:r>
      <w:rPr>
        <w:rFonts w:ascii="Times New Roman" w:hAnsi="Times New Roman" w:cs="Times New Roman"/>
        <w:sz w:val="24"/>
        <w:szCs w:val="24"/>
      </w:rPr>
      <w:t>GLOBAL ECONOMY</w:t>
    </w:r>
    <w:r>
      <w:rPr>
        <w:rFonts w:ascii="Times New Roman" w:hAnsi="Times New Roman" w:cs="Times New Roman"/>
        <w:sz w:val="24"/>
        <w:szCs w:val="24"/>
      </w:rPr>
      <w:tab/>
    </w:r>
    <w:r>
      <w:rPr>
        <w:rFonts w:ascii="Times New Roman" w:hAnsi="Times New Roman" w:cs="Times New Roman"/>
        <w:sz w:val="24"/>
        <w:szCs w:val="24"/>
      </w:rPr>
      <w:tab/>
    </w:r>
    <w:r w:rsidRPr="006A0054">
      <w:rPr>
        <w:rFonts w:ascii="Times New Roman" w:hAnsi="Times New Roman" w:cs="Times New Roman"/>
        <w:sz w:val="24"/>
        <w:szCs w:val="24"/>
      </w:rPr>
      <w:fldChar w:fldCharType="begin"/>
    </w:r>
    <w:r w:rsidRPr="006A0054">
      <w:rPr>
        <w:rFonts w:ascii="Times New Roman" w:hAnsi="Times New Roman" w:cs="Times New Roman"/>
        <w:sz w:val="24"/>
        <w:szCs w:val="24"/>
      </w:rPr>
      <w:instrText xml:space="preserve"> PAGE   \* MERGEFORMAT </w:instrText>
    </w:r>
    <w:r w:rsidRPr="006A0054">
      <w:rPr>
        <w:rFonts w:ascii="Times New Roman" w:hAnsi="Times New Roman" w:cs="Times New Roman"/>
        <w:sz w:val="24"/>
        <w:szCs w:val="24"/>
      </w:rPr>
      <w:fldChar w:fldCharType="separate"/>
    </w:r>
    <w:r>
      <w:rPr>
        <w:rFonts w:ascii="Times New Roman" w:hAnsi="Times New Roman" w:cs="Times New Roman"/>
        <w:noProof/>
        <w:sz w:val="24"/>
        <w:szCs w:val="24"/>
      </w:rPr>
      <w:t>1</w:t>
    </w:r>
    <w:r w:rsidRPr="006A005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F10AF"/>
    <w:rsid w:val="000E7F35"/>
    <w:rsid w:val="00126561"/>
    <w:rsid w:val="00240363"/>
    <w:rsid w:val="002406AE"/>
    <w:rsid w:val="002608F1"/>
    <w:rsid w:val="00265651"/>
    <w:rsid w:val="0030415E"/>
    <w:rsid w:val="00321868"/>
    <w:rsid w:val="00375A15"/>
    <w:rsid w:val="00381286"/>
    <w:rsid w:val="00551901"/>
    <w:rsid w:val="005F10AF"/>
    <w:rsid w:val="00607C6E"/>
    <w:rsid w:val="00626006"/>
    <w:rsid w:val="00672F08"/>
    <w:rsid w:val="006849A4"/>
    <w:rsid w:val="006A0054"/>
    <w:rsid w:val="006A272D"/>
    <w:rsid w:val="0084717E"/>
    <w:rsid w:val="00847E23"/>
    <w:rsid w:val="008E4752"/>
    <w:rsid w:val="00A63B40"/>
    <w:rsid w:val="00A84B12"/>
    <w:rsid w:val="00B41A82"/>
    <w:rsid w:val="00C3182D"/>
    <w:rsid w:val="00CB3665"/>
    <w:rsid w:val="00D34582"/>
    <w:rsid w:val="00D56B02"/>
    <w:rsid w:val="00DC7ABE"/>
    <w:rsid w:val="00E62946"/>
    <w:rsid w:val="00EC4E26"/>
    <w:rsid w:val="00F257DA"/>
    <w:rsid w:val="00F46947"/>
    <w:rsid w:val="00FB32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561"/>
    <w:rPr>
      <w:color w:val="0000FF" w:themeColor="hyperlink"/>
      <w:u w:val="single"/>
    </w:rPr>
  </w:style>
  <w:style w:type="paragraph" w:styleId="Header">
    <w:name w:val="header"/>
    <w:basedOn w:val="Normal"/>
    <w:link w:val="HeaderChar"/>
    <w:uiPriority w:val="99"/>
    <w:semiHidden/>
    <w:unhideWhenUsed/>
    <w:rsid w:val="006A00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0054"/>
  </w:style>
  <w:style w:type="paragraph" w:styleId="Footer">
    <w:name w:val="footer"/>
    <w:basedOn w:val="Normal"/>
    <w:link w:val="FooterChar"/>
    <w:uiPriority w:val="99"/>
    <w:semiHidden/>
    <w:unhideWhenUsed/>
    <w:rsid w:val="006A00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00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edu/rbfl/files/2017/03/DA-4.pdf" TargetMode="External"/><Relationship Id="rId13" Type="http://schemas.openxmlformats.org/officeDocument/2006/relationships/hyperlink" Target="https://cama.crawford.anu.edu.au/sites/default/files/publication/cama_crawford_anu_ed%09_au/2017-10/53_2017_mckibbin_stoeckel_v1.pdf" TargetMode="External"/><Relationship Id="rId18" Type="http://schemas.openxmlformats.org/officeDocument/2006/relationships/hyperlink" Target="https://eneken.ieej.or.jp/data/5734.pdf"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lse.ac.uk/europeanInstitute/LSE-Commission/Hearing-11---The-impact-of%09Brexit-on-jobs-and-economic-growth-sumary.pdf" TargetMode="External"/><Relationship Id="rId12" Type="http://schemas.openxmlformats.org/officeDocument/2006/relationships/hyperlink" Target="http://eneken.ieej.or.jp/en/data/pdf/313.pdf" TargetMode="External"/><Relationship Id="rId17" Type="http://schemas.openxmlformats.org/officeDocument/2006/relationships/hyperlink" Target="https://www.viewfromthebridge.co.uk/wp-content/uploads/2016/02/the-economic%09impact-of-Brexit.pdf" TargetMode="External"/><Relationship Id="rId2" Type="http://schemas.openxmlformats.org/officeDocument/2006/relationships/settings" Target="settings.xml"/><Relationship Id="rId16" Type="http://schemas.openxmlformats.org/officeDocument/2006/relationships/hyperlink" Target="https://www.chathamhouse.org/sites/files/chathamhouse/publications/research/2017-11%0903-trade-policy-trump-schneider-petsinger-final.pdf"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imf.org/~/media/Files/Publications/WP/wp1715.ashx" TargetMode="External"/><Relationship Id="rId11" Type="http://schemas.openxmlformats.org/officeDocument/2006/relationships/hyperlink" Target="https://www.brookings.edu/wp%09content/uploads/2017/10/evaluatingtrumpregreform_gayerlitanwallach_102017.pdf" TargetMode="External"/><Relationship Id="rId5" Type="http://schemas.openxmlformats.org/officeDocument/2006/relationships/endnotes" Target="endnotes.xml"/><Relationship Id="rId15" Type="http://schemas.openxmlformats.org/officeDocument/2006/relationships/hyperlink" Target="https://www.brookings.edu/wp-content/uploads/2017/02/brexits%09longrun-effects-john-van-reenen.pdf" TargetMode="External"/><Relationship Id="rId23" Type="http://schemas.openxmlformats.org/officeDocument/2006/relationships/theme" Target="theme/theme1.xml"/><Relationship Id="rId10" Type="http://schemas.openxmlformats.org/officeDocument/2006/relationships/hyperlink" Target="https://www.americanbar.org/content/dam/aba/publishing/antitrust_source/feb17_full_s%09urce.authcheckdam.pdf" TargetMode="External"/><Relationship Id="rId19" Type="http://schemas.openxmlformats.org/officeDocument/2006/relationships/hyperlink" Target="https://www.economy.com/mark-zandi/documents/2016-06-17-Trumps-Economic%09Policies.pdf" TargetMode="External"/><Relationship Id="rId4" Type="http://schemas.openxmlformats.org/officeDocument/2006/relationships/footnotes" Target="footnotes.xml"/><Relationship Id="rId9" Type="http://schemas.openxmlformats.org/officeDocument/2006/relationships/hyperlink" Target="https://www.dohainstitute.edu.qa/MEEA2016/Downloads/Riadh%20Brini_Final.pdf" TargetMode="External"/><Relationship Id="rId14" Type="http://schemas.openxmlformats.org/officeDocument/2006/relationships/hyperlink" Target="http://dx.doi.org/10.1093/oxrep/grx00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3726</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2018-04-24T21:56:00Z</dcterms:created>
  <dcterms:modified xsi:type="dcterms:W3CDTF">2018-04-24T21:56:00Z</dcterms:modified>
</cp:coreProperties>
</file>