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13DD" w:rsidRPr="00D37D00" w:rsidRDefault="005C6A4C" w:rsidP="00665472">
      <w:pPr>
        <w:spacing w:line="480" w:lineRule="auto"/>
        <w:contextualSpacing/>
        <w:rPr>
          <w:rFonts w:ascii="Times New Roman" w:hAnsi="Times New Roman" w:cs="Times New Roman"/>
          <w:sz w:val="24"/>
          <w:szCs w:val="24"/>
        </w:rPr>
      </w:pPr>
      <w:r w:rsidRPr="00D37D00">
        <w:rPr>
          <w:rFonts w:ascii="Times New Roman" w:hAnsi="Times New Roman" w:cs="Times New Roman"/>
          <w:sz w:val="24"/>
          <w:szCs w:val="24"/>
        </w:rPr>
        <w:t>Name:</w:t>
      </w:r>
    </w:p>
    <w:p w:rsidR="005C6A4C" w:rsidRPr="00D37D00" w:rsidRDefault="005C6A4C" w:rsidP="00665472">
      <w:pPr>
        <w:spacing w:line="480" w:lineRule="auto"/>
        <w:contextualSpacing/>
        <w:rPr>
          <w:rFonts w:ascii="Times New Roman" w:hAnsi="Times New Roman" w:cs="Times New Roman"/>
          <w:sz w:val="24"/>
          <w:szCs w:val="24"/>
        </w:rPr>
      </w:pPr>
      <w:r w:rsidRPr="00D37D00">
        <w:rPr>
          <w:rFonts w:ascii="Times New Roman" w:hAnsi="Times New Roman" w:cs="Times New Roman"/>
          <w:sz w:val="24"/>
          <w:szCs w:val="24"/>
        </w:rPr>
        <w:t>Instructor:</w:t>
      </w:r>
    </w:p>
    <w:p w:rsidR="005C6A4C" w:rsidRPr="00D37D00" w:rsidRDefault="005C6A4C" w:rsidP="00665472">
      <w:pPr>
        <w:spacing w:line="480" w:lineRule="auto"/>
        <w:contextualSpacing/>
        <w:rPr>
          <w:rFonts w:ascii="Times New Roman" w:hAnsi="Times New Roman" w:cs="Times New Roman"/>
          <w:sz w:val="24"/>
          <w:szCs w:val="24"/>
        </w:rPr>
      </w:pPr>
      <w:r w:rsidRPr="00D37D00">
        <w:rPr>
          <w:rFonts w:ascii="Times New Roman" w:hAnsi="Times New Roman" w:cs="Times New Roman"/>
          <w:sz w:val="24"/>
          <w:szCs w:val="24"/>
        </w:rPr>
        <w:t>Course:</w:t>
      </w:r>
    </w:p>
    <w:p w:rsidR="005C6A4C" w:rsidRPr="00D37D00" w:rsidRDefault="005C6A4C" w:rsidP="00665472">
      <w:pPr>
        <w:spacing w:line="480" w:lineRule="auto"/>
        <w:contextualSpacing/>
        <w:rPr>
          <w:rFonts w:ascii="Times New Roman" w:hAnsi="Times New Roman" w:cs="Times New Roman"/>
          <w:sz w:val="24"/>
          <w:szCs w:val="24"/>
        </w:rPr>
      </w:pPr>
      <w:r w:rsidRPr="00D37D00">
        <w:rPr>
          <w:rFonts w:ascii="Times New Roman" w:hAnsi="Times New Roman" w:cs="Times New Roman"/>
          <w:sz w:val="24"/>
          <w:szCs w:val="24"/>
        </w:rPr>
        <w:t>Date:</w:t>
      </w:r>
    </w:p>
    <w:p w:rsidR="005C6A4C" w:rsidRPr="00D37D00" w:rsidRDefault="005C6A4C" w:rsidP="00D37D00">
      <w:pPr>
        <w:spacing w:line="480" w:lineRule="auto"/>
        <w:ind w:firstLine="720"/>
        <w:contextualSpacing/>
        <w:jc w:val="center"/>
        <w:rPr>
          <w:rFonts w:ascii="Times New Roman" w:hAnsi="Times New Roman" w:cs="Times New Roman"/>
          <w:sz w:val="24"/>
          <w:szCs w:val="24"/>
        </w:rPr>
      </w:pPr>
      <w:r w:rsidRPr="00D37D00">
        <w:rPr>
          <w:rFonts w:ascii="Times New Roman" w:hAnsi="Times New Roman" w:cs="Times New Roman"/>
          <w:sz w:val="24"/>
          <w:szCs w:val="24"/>
        </w:rPr>
        <w:t>The Problem with the Part B Drugs Cost in the U.S.</w:t>
      </w:r>
    </w:p>
    <w:p w:rsidR="00824381" w:rsidRPr="00D37D00" w:rsidRDefault="00824381" w:rsidP="00D37D00">
      <w:pPr>
        <w:spacing w:line="480" w:lineRule="auto"/>
        <w:ind w:firstLine="720"/>
        <w:contextualSpacing/>
        <w:rPr>
          <w:rFonts w:ascii="Times New Roman" w:hAnsi="Times New Roman" w:cs="Times New Roman"/>
          <w:sz w:val="24"/>
          <w:szCs w:val="24"/>
        </w:rPr>
      </w:pPr>
      <w:r w:rsidRPr="00D37D00">
        <w:rPr>
          <w:rFonts w:ascii="Times New Roman" w:hAnsi="Times New Roman" w:cs="Times New Roman"/>
          <w:sz w:val="24"/>
          <w:szCs w:val="24"/>
        </w:rPr>
        <w:t xml:space="preserve">The issues of affordability and accessibility have been quite controversial in alignment with the healthcare system in the United States. While some parts of the Affordable Care Act (ACA) are currently being debated for changes, </w:t>
      </w:r>
      <w:r w:rsidR="005673B0" w:rsidRPr="00D37D00">
        <w:rPr>
          <w:rFonts w:ascii="Times New Roman" w:hAnsi="Times New Roman" w:cs="Times New Roman"/>
          <w:sz w:val="24"/>
          <w:szCs w:val="24"/>
        </w:rPr>
        <w:t>the cost</w:t>
      </w:r>
      <w:r w:rsidR="002B3715" w:rsidRPr="00D37D00">
        <w:rPr>
          <w:rFonts w:ascii="Times New Roman" w:hAnsi="Times New Roman" w:cs="Times New Roman"/>
          <w:sz w:val="24"/>
          <w:szCs w:val="24"/>
        </w:rPr>
        <w:t xml:space="preserve"> of drugs is another phenomenon</w:t>
      </w:r>
      <w:r w:rsidR="005673B0" w:rsidRPr="00D37D00">
        <w:rPr>
          <w:rFonts w:ascii="Times New Roman" w:hAnsi="Times New Roman" w:cs="Times New Roman"/>
          <w:sz w:val="24"/>
          <w:szCs w:val="24"/>
        </w:rPr>
        <w:t xml:space="preserve"> that remains unresolved. There are various sections stipulated by the Centers for Medicare and Medicaid Services (CMS) as far as the cost and reimbursement of drugs are concerned</w:t>
      </w:r>
      <w:r w:rsidR="002B3715" w:rsidRPr="00D37D00">
        <w:rPr>
          <w:rFonts w:ascii="Times New Roman" w:hAnsi="Times New Roman" w:cs="Times New Roman"/>
          <w:sz w:val="24"/>
          <w:szCs w:val="24"/>
        </w:rPr>
        <w:t xml:space="preserve">. The Part B drugs have highly been affected in the current debates with the ideas of incorporating some of the drugs to Part D being at the core of the debate. </w:t>
      </w:r>
    </w:p>
    <w:p w:rsidR="002B3715" w:rsidRPr="00D37D00" w:rsidRDefault="002B3715" w:rsidP="00D37D00">
      <w:pPr>
        <w:spacing w:line="480" w:lineRule="auto"/>
        <w:ind w:firstLine="720"/>
        <w:contextualSpacing/>
        <w:rPr>
          <w:rFonts w:ascii="Times New Roman" w:hAnsi="Times New Roman" w:cs="Times New Roman"/>
          <w:sz w:val="24"/>
          <w:szCs w:val="24"/>
        </w:rPr>
      </w:pPr>
      <w:r w:rsidRPr="00D37D00">
        <w:rPr>
          <w:rFonts w:ascii="Times New Roman" w:hAnsi="Times New Roman" w:cs="Times New Roman"/>
          <w:sz w:val="24"/>
          <w:szCs w:val="24"/>
        </w:rPr>
        <w:t xml:space="preserve">High cost of drugs and campaigns to lower the prices </w:t>
      </w:r>
      <w:r w:rsidR="004843C2" w:rsidRPr="00D37D00">
        <w:rPr>
          <w:rFonts w:ascii="Times New Roman" w:hAnsi="Times New Roman" w:cs="Times New Roman"/>
          <w:sz w:val="24"/>
          <w:szCs w:val="24"/>
        </w:rPr>
        <w:t xml:space="preserve">are two issues that are running parallel in the current U.S. debates on healthcare affordability and accessibility. </w:t>
      </w:r>
      <w:r w:rsidR="00D261F5" w:rsidRPr="00D37D00">
        <w:rPr>
          <w:rFonts w:ascii="Times New Roman" w:hAnsi="Times New Roman" w:cs="Times New Roman"/>
          <w:sz w:val="24"/>
          <w:szCs w:val="24"/>
        </w:rPr>
        <w:t>The section on Part B drugs deals with drugs that must be infused by the physician with the other option being an injection. These are drugs that are mostly associated with cancer and other chronic conditions. In essence, some healthcare institutions take advantage and choose the most expensive drugs for reimbursement while there are other options that are cost-friendly and as efficient as the expensive options that are chosen (</w:t>
      </w:r>
      <w:r w:rsidR="00112A2A">
        <w:rPr>
          <w:rFonts w:ascii="Times New Roman" w:hAnsi="Times New Roman" w:cs="Times New Roman"/>
          <w:sz w:val="24"/>
          <w:szCs w:val="24"/>
        </w:rPr>
        <w:t>Barlas 346</w:t>
      </w:r>
      <w:r w:rsidR="00D261F5" w:rsidRPr="00D37D00">
        <w:rPr>
          <w:rFonts w:ascii="Times New Roman" w:hAnsi="Times New Roman" w:cs="Times New Roman"/>
          <w:sz w:val="24"/>
          <w:szCs w:val="24"/>
        </w:rPr>
        <w:t xml:space="preserve">). </w:t>
      </w:r>
    </w:p>
    <w:p w:rsidR="00820933" w:rsidRPr="00D37D00" w:rsidRDefault="007915CD" w:rsidP="00D37D00">
      <w:pPr>
        <w:spacing w:line="480" w:lineRule="auto"/>
        <w:ind w:firstLine="720"/>
        <w:contextualSpacing/>
        <w:rPr>
          <w:rFonts w:ascii="Times New Roman" w:hAnsi="Times New Roman" w:cs="Times New Roman"/>
          <w:sz w:val="24"/>
          <w:szCs w:val="24"/>
        </w:rPr>
      </w:pPr>
      <w:r w:rsidRPr="00D37D00">
        <w:rPr>
          <w:rFonts w:ascii="Times New Roman" w:hAnsi="Times New Roman" w:cs="Times New Roman"/>
          <w:sz w:val="24"/>
          <w:szCs w:val="24"/>
        </w:rPr>
        <w:t xml:space="preserve">The idea of having the Part B drugs infused by a physician in an office is particularly being opposed and is instead to be replaced with the infusion of such drugs in hospitals as a way of lowering cost for the patient. Since most oncologists seem to seek more profit at the expense of the patients, CMS argues that the hospital settings will be advantageous as the patient will be </w:t>
      </w:r>
      <w:r w:rsidRPr="00D37D00">
        <w:rPr>
          <w:rFonts w:ascii="Times New Roman" w:hAnsi="Times New Roman" w:cs="Times New Roman"/>
          <w:sz w:val="24"/>
          <w:szCs w:val="24"/>
        </w:rPr>
        <w:lastRenderedPageBreak/>
        <w:t>charged in alignment with the stipulations of the CMS and the reimbursement specifications</w:t>
      </w:r>
      <w:r w:rsidR="009C476B" w:rsidRPr="00D37D00">
        <w:rPr>
          <w:rFonts w:ascii="Times New Roman" w:hAnsi="Times New Roman" w:cs="Times New Roman"/>
          <w:sz w:val="24"/>
          <w:szCs w:val="24"/>
        </w:rPr>
        <w:t xml:space="preserve"> (</w:t>
      </w:r>
      <w:r w:rsidR="00112A2A">
        <w:rPr>
          <w:rFonts w:ascii="Times New Roman" w:hAnsi="Times New Roman" w:cs="Times New Roman"/>
          <w:sz w:val="24"/>
          <w:szCs w:val="24"/>
        </w:rPr>
        <w:t>Barlas 346</w:t>
      </w:r>
      <w:r w:rsidR="009C476B" w:rsidRPr="00D37D00">
        <w:rPr>
          <w:rFonts w:ascii="Times New Roman" w:hAnsi="Times New Roman" w:cs="Times New Roman"/>
          <w:sz w:val="24"/>
          <w:szCs w:val="24"/>
        </w:rPr>
        <w:t xml:space="preserve">). </w:t>
      </w:r>
      <w:r w:rsidR="00BE7485" w:rsidRPr="00D37D00">
        <w:rPr>
          <w:rFonts w:ascii="Times New Roman" w:hAnsi="Times New Roman" w:cs="Times New Roman"/>
          <w:sz w:val="24"/>
          <w:szCs w:val="24"/>
        </w:rPr>
        <w:t>The stipulations for Part B drugs require that the CMS covers 80% of the total cost of the physician’s fee and the cost of the drug that has readily been approved</w:t>
      </w:r>
      <w:r w:rsidRPr="00D37D00">
        <w:rPr>
          <w:rFonts w:ascii="Times New Roman" w:hAnsi="Times New Roman" w:cs="Times New Roman"/>
          <w:sz w:val="24"/>
          <w:szCs w:val="24"/>
        </w:rPr>
        <w:t>.</w:t>
      </w:r>
      <w:r w:rsidR="00BE7485" w:rsidRPr="00D37D00">
        <w:rPr>
          <w:rFonts w:ascii="Times New Roman" w:hAnsi="Times New Roman" w:cs="Times New Roman"/>
          <w:sz w:val="24"/>
          <w:szCs w:val="24"/>
        </w:rPr>
        <w:t xml:space="preserve"> The patient is on the other h</w:t>
      </w:r>
      <w:r w:rsidR="00C90CF5" w:rsidRPr="00D37D00">
        <w:rPr>
          <w:rFonts w:ascii="Times New Roman" w:hAnsi="Times New Roman" w:cs="Times New Roman"/>
          <w:sz w:val="24"/>
          <w:szCs w:val="24"/>
        </w:rPr>
        <w:t>and require</w:t>
      </w:r>
      <w:r w:rsidR="00491CFB" w:rsidRPr="00D37D00">
        <w:rPr>
          <w:rFonts w:ascii="Times New Roman" w:hAnsi="Times New Roman" w:cs="Times New Roman"/>
          <w:sz w:val="24"/>
          <w:szCs w:val="24"/>
        </w:rPr>
        <w:t>d</w:t>
      </w:r>
      <w:r w:rsidR="00C90CF5" w:rsidRPr="00D37D00">
        <w:rPr>
          <w:rFonts w:ascii="Times New Roman" w:hAnsi="Times New Roman" w:cs="Times New Roman"/>
          <w:sz w:val="24"/>
          <w:szCs w:val="24"/>
        </w:rPr>
        <w:t xml:space="preserve"> to pay the rest 20%. There have been suggestions to incorporate some drugs in Part D. The latter sees the patient pay 30% of the approved charges or more depending on the medical plan of the individuals</w:t>
      </w:r>
      <w:r w:rsidR="00820933" w:rsidRPr="00D37D00">
        <w:rPr>
          <w:rFonts w:ascii="Times New Roman" w:hAnsi="Times New Roman" w:cs="Times New Roman"/>
          <w:sz w:val="24"/>
          <w:szCs w:val="24"/>
        </w:rPr>
        <w:t xml:space="preserve"> (Pear, 2018). </w:t>
      </w:r>
    </w:p>
    <w:p w:rsidR="00D261F5" w:rsidRPr="00D37D00" w:rsidRDefault="00820933" w:rsidP="00D37D00">
      <w:pPr>
        <w:spacing w:line="480" w:lineRule="auto"/>
        <w:ind w:firstLine="720"/>
        <w:contextualSpacing/>
        <w:rPr>
          <w:rFonts w:ascii="Times New Roman" w:hAnsi="Times New Roman" w:cs="Times New Roman"/>
          <w:sz w:val="24"/>
          <w:szCs w:val="24"/>
        </w:rPr>
      </w:pPr>
      <w:r w:rsidRPr="00D37D00">
        <w:rPr>
          <w:rFonts w:ascii="Times New Roman" w:hAnsi="Times New Roman" w:cs="Times New Roman"/>
          <w:sz w:val="24"/>
          <w:szCs w:val="24"/>
        </w:rPr>
        <w:t>While the above solutions could work in ensuring a low cost for the beneficiaries, the idea of approving specific drugs for use by the physician irrespective of the settings would go a long way in enhancing service to the beneficiary. The idea of utilizing the hospital settings alone may lead to congestion and it would be appropriate to have the services provided as it has always been as a way of saving time and ensuring quality service. A critic to the idea of approving specific drugs i</w:t>
      </w:r>
      <w:r w:rsidR="00230095" w:rsidRPr="00D37D00">
        <w:rPr>
          <w:rFonts w:ascii="Times New Roman" w:hAnsi="Times New Roman" w:cs="Times New Roman"/>
          <w:sz w:val="24"/>
          <w:szCs w:val="24"/>
        </w:rPr>
        <w:t>s that some physicians and oncologists, particularly those who serve in private offices, may</w:t>
      </w:r>
      <w:r w:rsidRPr="00D37D00">
        <w:rPr>
          <w:rFonts w:ascii="Times New Roman" w:hAnsi="Times New Roman" w:cs="Times New Roman"/>
          <w:sz w:val="24"/>
          <w:szCs w:val="24"/>
        </w:rPr>
        <w:t xml:space="preserve"> charge high fees for their service</w:t>
      </w:r>
      <w:r w:rsidR="00230095" w:rsidRPr="00D37D00">
        <w:rPr>
          <w:rFonts w:ascii="Times New Roman" w:hAnsi="Times New Roman" w:cs="Times New Roman"/>
          <w:sz w:val="24"/>
          <w:szCs w:val="24"/>
        </w:rPr>
        <w:t xml:space="preserve"> to compensate for low profits got from the approved drugs</w:t>
      </w:r>
      <w:r w:rsidR="009F2C10" w:rsidRPr="00D37D00">
        <w:rPr>
          <w:rFonts w:ascii="Times New Roman" w:hAnsi="Times New Roman" w:cs="Times New Roman"/>
          <w:sz w:val="24"/>
          <w:szCs w:val="24"/>
        </w:rPr>
        <w:t xml:space="preserve"> (</w:t>
      </w:r>
      <w:r w:rsidR="00112A2A">
        <w:rPr>
          <w:rFonts w:ascii="Times New Roman" w:hAnsi="Times New Roman" w:cs="Times New Roman"/>
          <w:sz w:val="24"/>
          <w:szCs w:val="24"/>
        </w:rPr>
        <w:t>Barlas 346</w:t>
      </w:r>
      <w:r w:rsidR="009F2C10" w:rsidRPr="00D37D00">
        <w:rPr>
          <w:rFonts w:ascii="Times New Roman" w:hAnsi="Times New Roman" w:cs="Times New Roman"/>
          <w:sz w:val="24"/>
          <w:szCs w:val="24"/>
        </w:rPr>
        <w:t>)</w:t>
      </w:r>
      <w:r w:rsidRPr="00D37D00">
        <w:rPr>
          <w:rFonts w:ascii="Times New Roman" w:hAnsi="Times New Roman" w:cs="Times New Roman"/>
          <w:sz w:val="24"/>
          <w:szCs w:val="24"/>
        </w:rPr>
        <w:t xml:space="preserve"> and this may necessitate costly campaigns in a bid to sensitize the beneficiaries about the stipulations of the CMS. </w:t>
      </w:r>
    </w:p>
    <w:p w:rsidR="003B44EA" w:rsidRDefault="003B44EA" w:rsidP="00D37D00">
      <w:pPr>
        <w:spacing w:line="480" w:lineRule="auto"/>
        <w:ind w:firstLine="720"/>
        <w:contextualSpacing/>
        <w:rPr>
          <w:rFonts w:ascii="Times New Roman" w:hAnsi="Times New Roman" w:cs="Times New Roman"/>
          <w:sz w:val="24"/>
          <w:szCs w:val="24"/>
        </w:rPr>
      </w:pPr>
      <w:r w:rsidRPr="00D37D00">
        <w:rPr>
          <w:rFonts w:ascii="Times New Roman" w:hAnsi="Times New Roman" w:cs="Times New Roman"/>
          <w:sz w:val="24"/>
          <w:szCs w:val="24"/>
        </w:rPr>
        <w:t>In conclusion, the issue of high cost for Part B drugs seems far from being resolved. The suggestion for incorporating some drugs to Part D may mean high costs for some beneficiaries covered under that part. The idea of physicians and oncologists opting for expensive drugs as a way of boosting their profits could be resolved. This would require the intervention of the CMS in approving cheaper drugs for use by the physicians and oncologists without restricting services to the hospital settings. This suggestion may, however, be costly as it may require education programs and campaigns to sensitize the beneficiaries about the CMS’s stipulations but would help in ensuring that the patients are not exploited.</w:t>
      </w:r>
    </w:p>
    <w:p w:rsidR="00C7562B" w:rsidRDefault="00C7562B" w:rsidP="00C7562B">
      <w:pPr>
        <w:spacing w:line="480" w:lineRule="auto"/>
        <w:ind w:firstLine="720"/>
        <w:contextualSpacing/>
        <w:jc w:val="center"/>
        <w:rPr>
          <w:rFonts w:ascii="Times New Roman" w:hAnsi="Times New Roman" w:cs="Times New Roman"/>
          <w:sz w:val="24"/>
          <w:szCs w:val="24"/>
        </w:rPr>
      </w:pPr>
      <w:r>
        <w:rPr>
          <w:rFonts w:ascii="Times New Roman" w:hAnsi="Times New Roman" w:cs="Times New Roman"/>
          <w:sz w:val="24"/>
          <w:szCs w:val="24"/>
        </w:rPr>
        <w:lastRenderedPageBreak/>
        <w:t>Works Cited</w:t>
      </w:r>
    </w:p>
    <w:p w:rsidR="00E8573C" w:rsidRDefault="00E8573C" w:rsidP="00C7562B">
      <w:pPr>
        <w:spacing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 xml:space="preserve">Barlas, Stephen. “Medicare Part B Drug Reimbursement Program Distresses Pharmacy Players: Program Seeks to Reduce Use of Expensive Biologics.” </w:t>
      </w:r>
      <w:r>
        <w:rPr>
          <w:rFonts w:ascii="Times New Roman" w:hAnsi="Times New Roman" w:cs="Times New Roman"/>
          <w:i/>
          <w:sz w:val="24"/>
          <w:szCs w:val="24"/>
        </w:rPr>
        <w:t xml:space="preserve">Pharmacy and Therapeutics, </w:t>
      </w:r>
      <w:r>
        <w:rPr>
          <w:rFonts w:ascii="Times New Roman" w:hAnsi="Times New Roman" w:cs="Times New Roman"/>
          <w:sz w:val="24"/>
          <w:szCs w:val="24"/>
        </w:rPr>
        <w:t xml:space="preserve">41.6(2016): 346 </w:t>
      </w:r>
    </w:p>
    <w:p w:rsidR="00C7562B" w:rsidRPr="00ED3DB0" w:rsidRDefault="00C7562B" w:rsidP="00C7562B">
      <w:pPr>
        <w:spacing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 xml:space="preserve">Pear, Robert. </w:t>
      </w:r>
      <w:r w:rsidR="00ED3DB0">
        <w:rPr>
          <w:rFonts w:ascii="Times New Roman" w:hAnsi="Times New Roman" w:cs="Times New Roman"/>
          <w:sz w:val="24"/>
          <w:szCs w:val="24"/>
        </w:rPr>
        <w:t xml:space="preserve">“Trump Plan to Lower Drug Prices Could Increase Costs for Some Patients.” </w:t>
      </w:r>
      <w:r w:rsidR="00ED3DB0">
        <w:rPr>
          <w:rFonts w:ascii="Times New Roman" w:hAnsi="Times New Roman" w:cs="Times New Roman"/>
          <w:i/>
          <w:sz w:val="24"/>
          <w:szCs w:val="24"/>
        </w:rPr>
        <w:t xml:space="preserve">The New York Times, </w:t>
      </w:r>
      <w:r w:rsidR="00ED3DB0">
        <w:rPr>
          <w:rFonts w:ascii="Times New Roman" w:hAnsi="Times New Roman" w:cs="Times New Roman"/>
          <w:sz w:val="24"/>
          <w:szCs w:val="24"/>
        </w:rPr>
        <w:t>2 June 2018. Web. 11 Aug 2018.</w:t>
      </w:r>
    </w:p>
    <w:sectPr w:rsidR="00C7562B" w:rsidRPr="00ED3DB0" w:rsidSect="006913DD">
      <w:head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66F52" w:rsidRDefault="00A66F52" w:rsidP="002A4AAF">
      <w:pPr>
        <w:spacing w:after="0" w:line="240" w:lineRule="auto"/>
      </w:pPr>
      <w:r>
        <w:separator/>
      </w:r>
    </w:p>
  </w:endnote>
  <w:endnote w:type="continuationSeparator" w:id="1">
    <w:p w:rsidR="00A66F52" w:rsidRDefault="00A66F52" w:rsidP="002A4AA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66F52" w:rsidRDefault="00A66F52" w:rsidP="002A4AAF">
      <w:pPr>
        <w:spacing w:after="0" w:line="240" w:lineRule="auto"/>
      </w:pPr>
      <w:r>
        <w:separator/>
      </w:r>
    </w:p>
  </w:footnote>
  <w:footnote w:type="continuationSeparator" w:id="1">
    <w:p w:rsidR="00A66F52" w:rsidRDefault="00A66F52" w:rsidP="002A4AA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sz w:val="24"/>
        <w:szCs w:val="24"/>
      </w:rPr>
      <w:id w:val="8934661"/>
      <w:docPartObj>
        <w:docPartGallery w:val="Page Numbers (Top of Page)"/>
        <w:docPartUnique/>
      </w:docPartObj>
    </w:sdtPr>
    <w:sdtEndPr>
      <w:rPr>
        <w:rFonts w:asciiTheme="minorHAnsi" w:hAnsiTheme="minorHAnsi" w:cstheme="minorBidi"/>
        <w:sz w:val="22"/>
        <w:szCs w:val="22"/>
      </w:rPr>
    </w:sdtEndPr>
    <w:sdtContent>
      <w:p w:rsidR="002A4AAF" w:rsidRDefault="002A4AAF">
        <w:pPr>
          <w:pStyle w:val="Header"/>
          <w:jc w:val="right"/>
        </w:pPr>
        <w:r w:rsidRPr="002A4AAF">
          <w:rPr>
            <w:rFonts w:ascii="Times New Roman" w:hAnsi="Times New Roman" w:cs="Times New Roman"/>
            <w:sz w:val="24"/>
            <w:szCs w:val="24"/>
          </w:rPr>
          <w:t xml:space="preserve">Surname </w:t>
        </w:r>
        <w:r w:rsidRPr="002A4AAF">
          <w:rPr>
            <w:rFonts w:ascii="Times New Roman" w:hAnsi="Times New Roman" w:cs="Times New Roman"/>
            <w:sz w:val="24"/>
            <w:szCs w:val="24"/>
          </w:rPr>
          <w:fldChar w:fldCharType="begin"/>
        </w:r>
        <w:r w:rsidRPr="002A4AAF">
          <w:rPr>
            <w:rFonts w:ascii="Times New Roman" w:hAnsi="Times New Roman" w:cs="Times New Roman"/>
            <w:sz w:val="24"/>
            <w:szCs w:val="24"/>
          </w:rPr>
          <w:instrText xml:space="preserve"> PAGE   \* MERGEFORMAT </w:instrText>
        </w:r>
        <w:r w:rsidRPr="002A4AAF">
          <w:rPr>
            <w:rFonts w:ascii="Times New Roman" w:hAnsi="Times New Roman" w:cs="Times New Roman"/>
            <w:sz w:val="24"/>
            <w:szCs w:val="24"/>
          </w:rPr>
          <w:fldChar w:fldCharType="separate"/>
        </w:r>
        <w:r w:rsidR="001B0809">
          <w:rPr>
            <w:rFonts w:ascii="Times New Roman" w:hAnsi="Times New Roman" w:cs="Times New Roman"/>
            <w:noProof/>
            <w:sz w:val="24"/>
            <w:szCs w:val="24"/>
          </w:rPr>
          <w:t>3</w:t>
        </w:r>
        <w:r w:rsidRPr="002A4AAF">
          <w:rPr>
            <w:rFonts w:ascii="Times New Roman" w:hAnsi="Times New Roman" w:cs="Times New Roman"/>
            <w:sz w:val="24"/>
            <w:szCs w:val="24"/>
          </w:rPr>
          <w:fldChar w:fldCharType="end"/>
        </w:r>
      </w:p>
    </w:sdtContent>
  </w:sdt>
  <w:p w:rsidR="002A4AAF" w:rsidRDefault="002A4AAF">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5C6A4C"/>
    <w:rsid w:val="00112A2A"/>
    <w:rsid w:val="001B0809"/>
    <w:rsid w:val="00230095"/>
    <w:rsid w:val="002A4AAF"/>
    <w:rsid w:val="002B3715"/>
    <w:rsid w:val="003B44EA"/>
    <w:rsid w:val="004843C2"/>
    <w:rsid w:val="00491CFB"/>
    <w:rsid w:val="005673B0"/>
    <w:rsid w:val="005C6A4C"/>
    <w:rsid w:val="00665472"/>
    <w:rsid w:val="006913DD"/>
    <w:rsid w:val="007915CD"/>
    <w:rsid w:val="00820933"/>
    <w:rsid w:val="00824381"/>
    <w:rsid w:val="009C476B"/>
    <w:rsid w:val="009F2C10"/>
    <w:rsid w:val="00A66F52"/>
    <w:rsid w:val="00AB05B6"/>
    <w:rsid w:val="00BE7485"/>
    <w:rsid w:val="00C7562B"/>
    <w:rsid w:val="00C90CF5"/>
    <w:rsid w:val="00D261F5"/>
    <w:rsid w:val="00D37D00"/>
    <w:rsid w:val="00E8573C"/>
    <w:rsid w:val="00ED3DB0"/>
    <w:rsid w:val="00EE028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13D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A4AAF"/>
    <w:pPr>
      <w:tabs>
        <w:tab w:val="center" w:pos="4680"/>
        <w:tab w:val="right" w:pos="9360"/>
      </w:tabs>
      <w:spacing w:after="0" w:line="240" w:lineRule="auto"/>
    </w:pPr>
  </w:style>
  <w:style w:type="character" w:customStyle="1" w:styleId="HeaderChar">
    <w:name w:val="Header Char"/>
    <w:basedOn w:val="DefaultParagraphFont"/>
    <w:link w:val="Header"/>
    <w:uiPriority w:val="99"/>
    <w:rsid w:val="002A4AAF"/>
  </w:style>
  <w:style w:type="paragraph" w:styleId="Footer">
    <w:name w:val="footer"/>
    <w:basedOn w:val="Normal"/>
    <w:link w:val="FooterChar"/>
    <w:uiPriority w:val="99"/>
    <w:semiHidden/>
    <w:unhideWhenUsed/>
    <w:rsid w:val="002A4AAF"/>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2A4AAF"/>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3</Pages>
  <Words>608</Words>
  <Characters>3471</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dc:creator>
  <cp:lastModifiedBy>Mary</cp:lastModifiedBy>
  <cp:revision>2</cp:revision>
  <dcterms:created xsi:type="dcterms:W3CDTF">2018-08-11T09:09:00Z</dcterms:created>
  <dcterms:modified xsi:type="dcterms:W3CDTF">2018-08-11T09:09:00Z</dcterms:modified>
</cp:coreProperties>
</file>