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381098" w:rsidRDefault="00381098"/>
    <w:p w:rsidR="00381098" w:rsidRDefault="00381098"/>
    <w:p w:rsidR="00381098" w:rsidRDefault="00381098"/>
    <w:p w:rsidR="00381098" w:rsidRDefault="00381098"/>
    <w:p w:rsidR="00381098" w:rsidRDefault="00381098"/>
    <w:p w:rsidR="00381098" w:rsidRDefault="00381098"/>
    <w:p w:rsidR="00381098" w:rsidRDefault="00381098"/>
    <w:p w:rsidR="00381098" w:rsidRDefault="00381098" w:rsidP="00381098">
      <w:pPr>
        <w:jc w:val="center"/>
      </w:pPr>
    </w:p>
    <w:p w:rsidR="00381098" w:rsidRPr="00434F89" w:rsidRDefault="00381098" w:rsidP="003810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Introduction to Marketing</w:t>
      </w:r>
    </w:p>
    <w:p w:rsidR="00381098" w:rsidRPr="00434F89" w:rsidRDefault="00381098" w:rsidP="00381098">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381098" w:rsidRDefault="00381098" w:rsidP="003810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381098" w:rsidRDefault="00381098" w:rsidP="003810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81098" w:rsidRDefault="00381098" w:rsidP="003810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381098" w:rsidP="00381098">
      <w:pPr>
        <w:jc w:val="center"/>
      </w:pPr>
    </w:p>
    <w:p w:rsidR="00381098" w:rsidRDefault="004F0138" w:rsidP="004F013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Introduction to Marketing</w:t>
      </w:r>
    </w:p>
    <w:p w:rsidR="004F0138" w:rsidRDefault="002D5F5B" w:rsidP="004F0138">
      <w:pPr>
        <w:spacing w:line="480" w:lineRule="auto"/>
        <w:jc w:val="center"/>
        <w:rPr>
          <w:rFonts w:ascii="Times New Roman" w:hAnsi="Times New Roman" w:cs="Times New Roman"/>
          <w:sz w:val="24"/>
          <w:szCs w:val="24"/>
        </w:rPr>
      </w:pPr>
      <w:r>
        <w:rPr>
          <w:rFonts w:ascii="Times New Roman" w:hAnsi="Times New Roman" w:cs="Times New Roman"/>
          <w:sz w:val="24"/>
          <w:szCs w:val="24"/>
        </w:rPr>
        <w:t>Challenges in Healthcare Marketing</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 xml:space="preserve">Healthcare organizations face numerous challenges today. This is attributed to the advancement in technology that has brought significant </w:t>
      </w:r>
      <w:r w:rsidR="00CD5C49">
        <w:rPr>
          <w:rFonts w:ascii="Times New Roman" w:hAnsi="Times New Roman" w:cs="Times New Roman"/>
          <w:sz w:val="24"/>
          <w:szCs w:val="24"/>
        </w:rPr>
        <w:t>changes in the industry</w:t>
      </w:r>
      <w:r w:rsidRPr="00197999">
        <w:rPr>
          <w:rFonts w:ascii="Times New Roman" w:hAnsi="Times New Roman" w:cs="Times New Roman"/>
          <w:sz w:val="24"/>
          <w:szCs w:val="24"/>
        </w:rPr>
        <w:t>. Furthermore, people’s changing attitudes towards healthcare are making marketing in this sector even more difficult. As a result, most of the healthcare organizations are dealing with an array of challenges which to some extent are affecting the value of the care provided. While these challenges come in a myriad of forms, it is evident that the changing needs of the patients are one of the biggest issue that most healthcare organizations struggle with. Notably, some of the problems that seem prevalent are data privacy and the diversity that exists in the patients/consumers.</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Data privacy is a huge challenge in healthcare organizations since most of the</w:t>
      </w:r>
      <w:r w:rsidR="00CD5C49">
        <w:rPr>
          <w:rFonts w:ascii="Times New Roman" w:hAnsi="Times New Roman" w:cs="Times New Roman"/>
          <w:sz w:val="24"/>
          <w:szCs w:val="24"/>
        </w:rPr>
        <w:t>m</w:t>
      </w:r>
      <w:r w:rsidRPr="00197999">
        <w:rPr>
          <w:rFonts w:ascii="Times New Roman" w:hAnsi="Times New Roman" w:cs="Times New Roman"/>
          <w:sz w:val="24"/>
          <w:szCs w:val="24"/>
        </w:rPr>
        <w:t xml:space="preserve"> store and transmit huge amounts of data related to the patients. While such data is quite essential in providing proper care for the patients, securing it is quite a daunting task. This is attributed to the fact that the healthcare industry is susceptible to data breaches as attackers use data mining procedures to release confidential information about patients to the public. Most of the information is private, and any breach of such data may reveal quite sensitive information which may cause a lot of damage. As a result, data privacy has become a significant challenge to the extent that the invasion of patient privacy is now a huge concern in big data analytics. Orchard (2015) suggests that the best way to maintain patient privacy is making data anonymous.</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 xml:space="preserve">Invasion of patient data privacy affects the organization tremendously. For instance, it may affect the quality of care provided to the patients since the invasion of data privacy may result in some loss of information. Also, it affects the reputation of healthcare organizations and </w:t>
      </w:r>
      <w:r w:rsidRPr="00197999">
        <w:rPr>
          <w:rFonts w:ascii="Times New Roman" w:hAnsi="Times New Roman" w:cs="Times New Roman"/>
          <w:sz w:val="24"/>
          <w:szCs w:val="24"/>
        </w:rPr>
        <w:lastRenderedPageBreak/>
        <w:t>creates a form of mistrust among the patients. Consequently, patients may be reluctant to share any form of confidential information with the healthcare providers.</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From the article, “8 Challenges to Customer-Driven Healthcare” we infer that the diversity that exists among the consumers in healthcare is also a significant challenge. In the article, Orchard (2015) indicates that the lack of homogeneity in the way consumers make decisions related to health care is a significant challenge. For instance, when it comes to insurance decisions, some consumers prefer healthcare insurance policies that have low copayments and high deductibles while others want the complete opposite of this. Furthermore, the change of consumers behaviors and needs make provision of health care services even more challenging. For example, some consumers may select a health care provider based on location, convenience or the quality of care provided while for another all these factors are insignificant so long as their healthcare expectations and needs are met. Indeed, such factors are bound to have a negative effect on any healthcare organization. Thus, if an organization fails to meet the behaviors and needs of their patients, then they are likely to look for health care services elsewhere. It also affects the quality of healthcare provided especially based on the consumers’ insurance decisions.</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 xml:space="preserve">It is evident that the challenges are related to both the 4C’s and 4 Ps of marketing. However, it is worth noting that not all the elements in the 4C’s and 4P’s relate to the challenges. For instance, the challenge of the diversity of the consumers closely relates to the customer wants and needs and costs. Specifically, the aspect of health insurance and the decisions of customers on the kind of insurance to use depends on their health care needs and wants. As a result, customers choose a health insurance policy based on the options available and those that will satisfy their needs. Also, price and cost come into play in such a case. Healthcare prices and </w:t>
      </w:r>
      <w:r w:rsidRPr="00197999">
        <w:rPr>
          <w:rFonts w:ascii="Times New Roman" w:hAnsi="Times New Roman" w:cs="Times New Roman"/>
          <w:sz w:val="24"/>
          <w:szCs w:val="24"/>
        </w:rPr>
        <w:lastRenderedPageBreak/>
        <w:t>expenses have been on the rise in the past few years raising a lot of debates. Subsequently, the increase in healthcare has influenced the consumer behavior when it comes to healthcare services. For instance, some patients focus may be on value-based healthcare services while still paying attention to the costs and prices. For others, prices may not be an issue as long as they get quality healthcare services that satisfy their needs and wants.</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As for the issue of data privacy, only the aspect of convenience seems to relate to it. Convenience in regards to how the health providers use the data to administer services to the patients effectively. However, the convenience becomes disrupted when there is the breach of data, and the patient’s confidential information is exposed. Healthcare marketers should also strive to know what convenience means to the patients for them to collect data that will enhance it in service provision. They should also strive to store data in a way that prevents any form of breach.</w:t>
      </w:r>
    </w:p>
    <w:p w:rsidR="00197999" w:rsidRPr="00197999" w:rsidRDefault="00197999" w:rsidP="00197999">
      <w:pPr>
        <w:spacing w:line="480" w:lineRule="auto"/>
        <w:jc w:val="center"/>
        <w:rPr>
          <w:rFonts w:ascii="Times New Roman" w:hAnsi="Times New Roman" w:cs="Times New Roman"/>
          <w:sz w:val="24"/>
          <w:szCs w:val="24"/>
        </w:rPr>
      </w:pPr>
      <w:r w:rsidRPr="00197999">
        <w:rPr>
          <w:rFonts w:ascii="Times New Roman" w:hAnsi="Times New Roman" w:cs="Times New Roman"/>
          <w:sz w:val="24"/>
          <w:szCs w:val="24"/>
        </w:rPr>
        <w:t>Trends</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Several technology trends have emerged over time concerning data protection. They include authentication, encryption, and access control. Authentication entails the confirmation that claims made on a subject is true. Thus, it protects users’ identities. It also has various cryptographic protocols that prevent any form of attacks. The protocols provide securities during online communications. It also involves a Bull eye algorithm that monitors all the sensitive information and ensures that security is maintained in both original and replicated data (Khaloufi et al., 2017). Also, authentication ensures that only authorized people can access patient’s information. Therefore, to prevent the breach of data in healthcare organizations, the identities of the healthcare providers and the patients should be verified before any access.</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lastRenderedPageBreak/>
        <w:t>Also, just like authentication, encryption also prevents unauthorized access of confidential information. It is quite helpful when it comes to prevention of data breach such as the theft of storage devices. Thus, this is a trend that healthcare organizations should consider the prevention of breach of confidential data. However, it is important to ensure that the scheme is user-friendly and efficient for the healthcare providers. Lastly, access control is another trend that organizations could consider to eradicate the data breach challenge. It is more or less similar to authentication only that it involves an access control policy that governs the users that access any form of confidential data.</w:t>
      </w: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Increasing social media engagement may help eliminate the negative effects associated with the diversity of health care consumers. Social media is an emerging trend that healthcare organizations can easily interact with the consumers and help them understand their needs and wants. It is a great tool also to understand ch</w:t>
      </w:r>
      <w:r w:rsidR="00CF195A">
        <w:rPr>
          <w:rFonts w:ascii="Times New Roman" w:hAnsi="Times New Roman" w:cs="Times New Roman"/>
          <w:sz w:val="24"/>
          <w:szCs w:val="24"/>
        </w:rPr>
        <w:t xml:space="preserve">anges that might occur in consumer </w:t>
      </w:r>
      <w:bookmarkStart w:id="0" w:name="_GoBack"/>
      <w:bookmarkEnd w:id="0"/>
      <w:r w:rsidRPr="00197999">
        <w:rPr>
          <w:rFonts w:ascii="Times New Roman" w:hAnsi="Times New Roman" w:cs="Times New Roman"/>
          <w:sz w:val="24"/>
          <w:szCs w:val="24"/>
        </w:rPr>
        <w:t>behaviors (Resnick,</w:t>
      </w:r>
      <w:r>
        <w:rPr>
          <w:rFonts w:ascii="Times New Roman" w:hAnsi="Times New Roman" w:cs="Times New Roman"/>
          <w:sz w:val="24"/>
          <w:szCs w:val="24"/>
        </w:rPr>
        <w:t xml:space="preserve"> </w:t>
      </w:r>
      <w:r w:rsidRPr="00197999">
        <w:rPr>
          <w:rFonts w:ascii="Times New Roman" w:hAnsi="Times New Roman" w:cs="Times New Roman"/>
          <w:sz w:val="24"/>
          <w:szCs w:val="24"/>
        </w:rPr>
        <w:t>2017). Furthermore, patients can also easily communicate with their insurance providers hence they can get health care services with ease. Therefore, social media is an excellent tool for dealing with the diversity and enabling healthcare organizations to provide services based on their customers’ needs and wants.</w:t>
      </w:r>
    </w:p>
    <w:p w:rsidR="00197999" w:rsidRPr="00197999" w:rsidRDefault="00197999" w:rsidP="00197999">
      <w:pPr>
        <w:spacing w:line="480" w:lineRule="auto"/>
        <w:ind w:firstLine="720"/>
        <w:rPr>
          <w:rFonts w:ascii="Times New Roman" w:hAnsi="Times New Roman" w:cs="Times New Roman"/>
          <w:sz w:val="24"/>
          <w:szCs w:val="24"/>
        </w:rPr>
      </w:pPr>
    </w:p>
    <w:p w:rsidR="00197999" w:rsidRPr="00197999" w:rsidRDefault="00197999" w:rsidP="00197999">
      <w:pPr>
        <w:spacing w:line="480" w:lineRule="auto"/>
        <w:ind w:firstLine="720"/>
        <w:rPr>
          <w:rFonts w:ascii="Times New Roman" w:hAnsi="Times New Roman" w:cs="Times New Roman"/>
          <w:sz w:val="24"/>
          <w:szCs w:val="24"/>
        </w:rPr>
      </w:pPr>
      <w:r w:rsidRPr="00197999">
        <w:rPr>
          <w:rFonts w:ascii="Times New Roman" w:hAnsi="Times New Roman" w:cs="Times New Roman"/>
          <w:sz w:val="24"/>
          <w:szCs w:val="24"/>
        </w:rPr>
        <w:t xml:space="preserve"> </w:t>
      </w:r>
    </w:p>
    <w:p w:rsidR="00197999" w:rsidRPr="00197999" w:rsidRDefault="00197999" w:rsidP="00197999">
      <w:pPr>
        <w:spacing w:line="480" w:lineRule="auto"/>
        <w:ind w:firstLine="720"/>
        <w:rPr>
          <w:rFonts w:ascii="Times New Roman" w:hAnsi="Times New Roman" w:cs="Times New Roman"/>
          <w:sz w:val="24"/>
          <w:szCs w:val="24"/>
        </w:rPr>
      </w:pPr>
    </w:p>
    <w:p w:rsidR="00197999" w:rsidRPr="00197999" w:rsidRDefault="00197999" w:rsidP="00197999">
      <w:pPr>
        <w:spacing w:line="480" w:lineRule="auto"/>
        <w:ind w:firstLine="720"/>
        <w:rPr>
          <w:rFonts w:ascii="Times New Roman" w:hAnsi="Times New Roman" w:cs="Times New Roman"/>
          <w:sz w:val="24"/>
          <w:szCs w:val="24"/>
        </w:rPr>
      </w:pPr>
    </w:p>
    <w:p w:rsidR="00197999" w:rsidRPr="00197999" w:rsidRDefault="00197999" w:rsidP="00197999">
      <w:pPr>
        <w:spacing w:line="480" w:lineRule="auto"/>
        <w:ind w:firstLine="720"/>
        <w:rPr>
          <w:rFonts w:ascii="Times New Roman" w:hAnsi="Times New Roman" w:cs="Times New Roman"/>
          <w:sz w:val="24"/>
          <w:szCs w:val="24"/>
        </w:rPr>
      </w:pPr>
    </w:p>
    <w:p w:rsidR="00197999" w:rsidRDefault="00197999" w:rsidP="00197999">
      <w:pPr>
        <w:spacing w:line="480" w:lineRule="auto"/>
        <w:ind w:firstLine="720"/>
        <w:rPr>
          <w:rFonts w:ascii="Times New Roman" w:hAnsi="Times New Roman" w:cs="Times New Roman"/>
          <w:sz w:val="24"/>
          <w:szCs w:val="24"/>
        </w:rPr>
      </w:pPr>
    </w:p>
    <w:p w:rsidR="008A278F" w:rsidRDefault="008A278F" w:rsidP="008A278F">
      <w:pPr>
        <w:jc w:val="center"/>
        <w:rPr>
          <w:rFonts w:ascii="Times New Roman" w:hAnsi="Times New Roman" w:cs="Times New Roman"/>
          <w:sz w:val="24"/>
          <w:szCs w:val="24"/>
        </w:rPr>
      </w:pPr>
      <w:r>
        <w:rPr>
          <w:rFonts w:ascii="Times New Roman" w:hAnsi="Times New Roman" w:cs="Times New Roman"/>
          <w:sz w:val="24"/>
          <w:szCs w:val="24"/>
        </w:rPr>
        <w:t>References</w:t>
      </w:r>
    </w:p>
    <w:p w:rsidR="008A278F" w:rsidRPr="008A278F" w:rsidRDefault="008A278F" w:rsidP="008A278F">
      <w:pPr>
        <w:spacing w:line="480" w:lineRule="auto"/>
        <w:ind w:left="720" w:hanging="720"/>
        <w:rPr>
          <w:rFonts w:ascii="Times New Roman" w:hAnsi="Times New Roman" w:cs="Times New Roman"/>
          <w:color w:val="0070C0"/>
          <w:sz w:val="24"/>
          <w:szCs w:val="24"/>
        </w:rPr>
      </w:pPr>
      <w:r>
        <w:rPr>
          <w:rFonts w:ascii="Times New Roman" w:hAnsi="Times New Roman" w:cs="Times New Roman"/>
          <w:sz w:val="24"/>
          <w:szCs w:val="24"/>
        </w:rPr>
        <w:t xml:space="preserve">Khaloufi. H, Abouelmehdi. K., Hssane. A., Saadi. M. (2017). Big Data Security and Privacy in Healthcare: A Review. </w:t>
      </w:r>
      <w:r>
        <w:rPr>
          <w:rFonts w:ascii="Times New Roman" w:hAnsi="Times New Roman" w:cs="Times New Roman"/>
          <w:i/>
          <w:sz w:val="24"/>
          <w:szCs w:val="24"/>
        </w:rPr>
        <w:t xml:space="preserve">Procedia Computer Science. </w:t>
      </w:r>
      <w:r>
        <w:rPr>
          <w:rFonts w:ascii="Times New Roman" w:hAnsi="Times New Roman" w:cs="Times New Roman"/>
          <w:sz w:val="24"/>
          <w:szCs w:val="24"/>
        </w:rPr>
        <w:t xml:space="preserve">113 p. </w:t>
      </w:r>
      <w:r w:rsidRPr="008A278F">
        <w:rPr>
          <w:rFonts w:ascii="Times New Roman" w:hAnsi="Times New Roman" w:cs="Times New Roman"/>
          <w:sz w:val="24"/>
          <w:szCs w:val="24"/>
        </w:rPr>
        <w:t>73-80</w:t>
      </w:r>
      <w:r>
        <w:rPr>
          <w:rFonts w:ascii="Times New Roman" w:hAnsi="Times New Roman" w:cs="Times New Roman"/>
          <w:sz w:val="24"/>
          <w:szCs w:val="24"/>
        </w:rPr>
        <w:t xml:space="preserve">. </w:t>
      </w:r>
      <w:hyperlink r:id="rId6" w:tgtFrame="_blank" w:tooltip="Persistent link using digital object identifier" w:history="1">
        <w:r w:rsidRPr="008A278F">
          <w:rPr>
            <w:rStyle w:val="Hyperlink"/>
            <w:rFonts w:ascii="Times New Roman" w:hAnsi="Times New Roman" w:cs="Times New Roman"/>
            <w:color w:val="0070C0"/>
            <w:sz w:val="24"/>
            <w:szCs w:val="24"/>
          </w:rPr>
          <w:t>https://doi.org/10.1016/j.procs.2017.08.292</w:t>
        </w:r>
      </w:hyperlink>
    </w:p>
    <w:p w:rsidR="008A278F" w:rsidRDefault="008A278F" w:rsidP="008A27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Resnick. L.R. (2017). Six healthcare marketing trends for 2018. Managed Healthcare Executive. Retrieved from </w:t>
      </w:r>
      <w:hyperlink r:id="rId7" w:tgtFrame="_blank" w:history="1">
        <w:r>
          <w:rPr>
            <w:rStyle w:val="Hyperlink"/>
            <w:rFonts w:ascii="Times New Roman" w:hAnsi="Times New Roman" w:cs="Times New Roman"/>
            <w:i/>
            <w:iCs/>
            <w:sz w:val="24"/>
            <w:szCs w:val="24"/>
          </w:rPr>
          <w:t>http://managedhealthcareexecutive.modernmedicine.com/managed-healthcare-executive/news/six-healthcare-marketing-trends-2018</w:t>
        </w:r>
      </w:hyperlink>
    </w:p>
    <w:p w:rsidR="008A278F" w:rsidRDefault="008A278F" w:rsidP="008A27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Orchard, C. (2015). 8 challenges to customer-driven healthcare. Harvard T.H. Chan School of Public Health. Retrieved from </w:t>
      </w:r>
      <w:hyperlink r:id="rId8" w:tgtFrame="_blank" w:history="1">
        <w:r>
          <w:rPr>
            <w:rStyle w:val="Hyperlink"/>
            <w:rFonts w:ascii="Times New Roman" w:hAnsi="Times New Roman" w:cs="Times New Roman"/>
            <w:i/>
            <w:iCs/>
            <w:sz w:val="24"/>
            <w:szCs w:val="24"/>
          </w:rPr>
          <w:t>https://www.hsph.harvard.edu/ecpe/8-challenges-to-customer-driven-health-care/</w:t>
        </w:r>
      </w:hyperlink>
    </w:p>
    <w:p w:rsidR="008A278F" w:rsidRDefault="008A278F" w:rsidP="008A27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Whats and Hows. (2016). What is the Marketing Mix – The 4Ps &amp; 4Cs. [Video]. Retrieved from </w:t>
      </w:r>
      <w:hyperlink r:id="rId9" w:tgtFrame="_blank" w:history="1">
        <w:r>
          <w:rPr>
            <w:rStyle w:val="Hyperlink"/>
            <w:rFonts w:ascii="Times New Roman" w:hAnsi="Times New Roman" w:cs="Times New Roman"/>
            <w:i/>
            <w:iCs/>
            <w:sz w:val="24"/>
            <w:szCs w:val="24"/>
          </w:rPr>
          <w:t>https://www.youtube.com/watch?v=9MQS-75K2ZM</w:t>
        </w:r>
      </w:hyperlink>
    </w:p>
    <w:p w:rsidR="00381098" w:rsidRDefault="00381098" w:rsidP="008A278F">
      <w:pPr>
        <w:spacing w:line="480" w:lineRule="auto"/>
        <w:ind w:left="720" w:hanging="720"/>
      </w:pPr>
    </w:p>
    <w:sectPr w:rsidR="00381098" w:rsidSect="0038109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E71" w:rsidRDefault="00124E71" w:rsidP="00381098">
      <w:pPr>
        <w:spacing w:after="0" w:line="240" w:lineRule="auto"/>
      </w:pPr>
      <w:r>
        <w:separator/>
      </w:r>
    </w:p>
  </w:endnote>
  <w:endnote w:type="continuationSeparator" w:id="0">
    <w:p w:rsidR="00124E71" w:rsidRDefault="00124E71" w:rsidP="0038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E71" w:rsidRDefault="00124E71" w:rsidP="00381098">
      <w:pPr>
        <w:spacing w:after="0" w:line="240" w:lineRule="auto"/>
      </w:pPr>
      <w:r>
        <w:separator/>
      </w:r>
    </w:p>
  </w:footnote>
  <w:footnote w:type="continuationSeparator" w:id="0">
    <w:p w:rsidR="00124E71" w:rsidRDefault="00124E71" w:rsidP="00381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098" w:rsidRPr="00381098" w:rsidRDefault="00381098" w:rsidP="0038109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INTRODUCTION TO MARKETING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CF195A">
      <w:rPr>
        <w:rFonts w:ascii="Times New Roman" w:hAnsi="Times New Roman" w:cs="Times New Roman"/>
        <w:noProof/>
        <w:sz w:val="24"/>
        <w:szCs w:val="24"/>
      </w:rPr>
      <w:t>6</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098" w:rsidRPr="001179AB" w:rsidRDefault="00381098" w:rsidP="00381098">
    <w:pPr>
      <w:pStyle w:val="Header"/>
      <w:rPr>
        <w:rFonts w:ascii="Times New Roman" w:hAnsi="Times New Roman" w:cs="Times New Roman"/>
        <w:sz w:val="24"/>
        <w:szCs w:val="24"/>
      </w:rPr>
    </w:pPr>
    <w:r>
      <w:rPr>
        <w:rFonts w:ascii="Times New Roman" w:hAnsi="Times New Roman" w:cs="Times New Roman"/>
        <w:sz w:val="24"/>
        <w:szCs w:val="24"/>
      </w:rPr>
      <w:t xml:space="preserve">Running head: INTRODUCTION TO MARKETING                                                                   1                                                                                                   </w:t>
    </w:r>
  </w:p>
  <w:p w:rsidR="00381098" w:rsidRDefault="00381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98"/>
    <w:rsid w:val="00005749"/>
    <w:rsid w:val="00012BC3"/>
    <w:rsid w:val="000135C0"/>
    <w:rsid w:val="00031B87"/>
    <w:rsid w:val="000C1D17"/>
    <w:rsid w:val="000C3F31"/>
    <w:rsid w:val="000D46BB"/>
    <w:rsid w:val="000D53A5"/>
    <w:rsid w:val="001245A4"/>
    <w:rsid w:val="00124E71"/>
    <w:rsid w:val="00133D6E"/>
    <w:rsid w:val="0015572D"/>
    <w:rsid w:val="00172669"/>
    <w:rsid w:val="001903E4"/>
    <w:rsid w:val="00197999"/>
    <w:rsid w:val="001A00A7"/>
    <w:rsid w:val="001A31F4"/>
    <w:rsid w:val="001C6DDF"/>
    <w:rsid w:val="001F52E3"/>
    <w:rsid w:val="00254DC0"/>
    <w:rsid w:val="0027253E"/>
    <w:rsid w:val="00284740"/>
    <w:rsid w:val="00290AE3"/>
    <w:rsid w:val="00295525"/>
    <w:rsid w:val="002C79A8"/>
    <w:rsid w:val="002D4C30"/>
    <w:rsid w:val="002D5F5B"/>
    <w:rsid w:val="002E20F1"/>
    <w:rsid w:val="002F11A0"/>
    <w:rsid w:val="002F5C49"/>
    <w:rsid w:val="003124F4"/>
    <w:rsid w:val="00314F9B"/>
    <w:rsid w:val="00316080"/>
    <w:rsid w:val="00331B52"/>
    <w:rsid w:val="00345D02"/>
    <w:rsid w:val="00356F87"/>
    <w:rsid w:val="00361D6B"/>
    <w:rsid w:val="00365CC7"/>
    <w:rsid w:val="00377306"/>
    <w:rsid w:val="0037787D"/>
    <w:rsid w:val="00381098"/>
    <w:rsid w:val="0038740B"/>
    <w:rsid w:val="00397491"/>
    <w:rsid w:val="003B3E9A"/>
    <w:rsid w:val="003C4921"/>
    <w:rsid w:val="004528C3"/>
    <w:rsid w:val="00455358"/>
    <w:rsid w:val="004618AD"/>
    <w:rsid w:val="00481FD9"/>
    <w:rsid w:val="004A4C74"/>
    <w:rsid w:val="004D6972"/>
    <w:rsid w:val="004E139E"/>
    <w:rsid w:val="004F0138"/>
    <w:rsid w:val="00557B9C"/>
    <w:rsid w:val="005A5399"/>
    <w:rsid w:val="005E21A2"/>
    <w:rsid w:val="0062026C"/>
    <w:rsid w:val="0062651A"/>
    <w:rsid w:val="00655CF5"/>
    <w:rsid w:val="006656F4"/>
    <w:rsid w:val="0067521E"/>
    <w:rsid w:val="006759A8"/>
    <w:rsid w:val="006942AA"/>
    <w:rsid w:val="006A5EF0"/>
    <w:rsid w:val="006B40F3"/>
    <w:rsid w:val="006F6CAC"/>
    <w:rsid w:val="00726B15"/>
    <w:rsid w:val="00727109"/>
    <w:rsid w:val="007337CB"/>
    <w:rsid w:val="007477BC"/>
    <w:rsid w:val="007571E1"/>
    <w:rsid w:val="00764A30"/>
    <w:rsid w:val="00782BDA"/>
    <w:rsid w:val="00786131"/>
    <w:rsid w:val="0079318D"/>
    <w:rsid w:val="007A1F71"/>
    <w:rsid w:val="007C02FA"/>
    <w:rsid w:val="007E3A72"/>
    <w:rsid w:val="007E64B6"/>
    <w:rsid w:val="00827637"/>
    <w:rsid w:val="00831243"/>
    <w:rsid w:val="008533F0"/>
    <w:rsid w:val="00876B30"/>
    <w:rsid w:val="0088302E"/>
    <w:rsid w:val="00897A73"/>
    <w:rsid w:val="008A278F"/>
    <w:rsid w:val="008B2067"/>
    <w:rsid w:val="008B6333"/>
    <w:rsid w:val="008E5FBF"/>
    <w:rsid w:val="008F4F7F"/>
    <w:rsid w:val="00934C90"/>
    <w:rsid w:val="009400FF"/>
    <w:rsid w:val="00954130"/>
    <w:rsid w:val="009555E5"/>
    <w:rsid w:val="0095734A"/>
    <w:rsid w:val="009814A9"/>
    <w:rsid w:val="009A1A66"/>
    <w:rsid w:val="009B011F"/>
    <w:rsid w:val="009C5069"/>
    <w:rsid w:val="009F3215"/>
    <w:rsid w:val="009F492F"/>
    <w:rsid w:val="00A133B3"/>
    <w:rsid w:val="00A4413B"/>
    <w:rsid w:val="00A51BF4"/>
    <w:rsid w:val="00A60928"/>
    <w:rsid w:val="00B31029"/>
    <w:rsid w:val="00B43C69"/>
    <w:rsid w:val="00B46478"/>
    <w:rsid w:val="00B476B1"/>
    <w:rsid w:val="00B52546"/>
    <w:rsid w:val="00B55E85"/>
    <w:rsid w:val="00B944A5"/>
    <w:rsid w:val="00BA42DA"/>
    <w:rsid w:val="00C2384A"/>
    <w:rsid w:val="00C609B1"/>
    <w:rsid w:val="00C946F3"/>
    <w:rsid w:val="00C96D1D"/>
    <w:rsid w:val="00CB72AB"/>
    <w:rsid w:val="00CD5C49"/>
    <w:rsid w:val="00CD746A"/>
    <w:rsid w:val="00CD7B83"/>
    <w:rsid w:val="00CE09CD"/>
    <w:rsid w:val="00CF195A"/>
    <w:rsid w:val="00CF37A6"/>
    <w:rsid w:val="00D17450"/>
    <w:rsid w:val="00D528B1"/>
    <w:rsid w:val="00D60E45"/>
    <w:rsid w:val="00D91054"/>
    <w:rsid w:val="00E07F3A"/>
    <w:rsid w:val="00E456AF"/>
    <w:rsid w:val="00E906DB"/>
    <w:rsid w:val="00EC0A82"/>
    <w:rsid w:val="00EC37A8"/>
    <w:rsid w:val="00EF67FC"/>
    <w:rsid w:val="00F11321"/>
    <w:rsid w:val="00F83210"/>
    <w:rsid w:val="00FE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A4DB81-B9D8-4A7C-AA0A-F9AD8616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098"/>
  </w:style>
  <w:style w:type="paragraph" w:styleId="Footer">
    <w:name w:val="footer"/>
    <w:basedOn w:val="Normal"/>
    <w:link w:val="FooterChar"/>
    <w:uiPriority w:val="99"/>
    <w:unhideWhenUsed/>
    <w:rsid w:val="00381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098"/>
  </w:style>
  <w:style w:type="character" w:styleId="Hyperlink">
    <w:name w:val="Hyperlink"/>
    <w:basedOn w:val="DefaultParagraphFont"/>
    <w:uiPriority w:val="99"/>
    <w:semiHidden/>
    <w:unhideWhenUsed/>
    <w:rsid w:val="008A278F"/>
    <w:rPr>
      <w:color w:val="0563C1" w:themeColor="hyperlink"/>
      <w:u w:val="single"/>
    </w:rPr>
  </w:style>
  <w:style w:type="character" w:customStyle="1" w:styleId="text">
    <w:name w:val="text"/>
    <w:basedOn w:val="DefaultParagraphFont"/>
    <w:rsid w:val="008A278F"/>
  </w:style>
  <w:style w:type="character" w:customStyle="1" w:styleId="author-ref">
    <w:name w:val="author-ref"/>
    <w:basedOn w:val="DefaultParagraphFont"/>
    <w:rsid w:val="008A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7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ph.harvard.edu/ecpe/8-challenges-to-customer-driven-health-ca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anagedhealthcareexecutive.modernmedicine.com/managed-healthcare-executive/news/six-healthcare-marketing-trends-2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rocs.2017.08.292"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9MQS-75K2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133</cp:revision>
  <dcterms:created xsi:type="dcterms:W3CDTF">2018-08-24T11:07:00Z</dcterms:created>
  <dcterms:modified xsi:type="dcterms:W3CDTF">2018-08-24T20:11:00Z</dcterms:modified>
</cp:coreProperties>
</file>