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jc w:val="center"/>
        <w:rPr>
          <w:rFonts w:ascii="Times New Roman" w:hAnsi="Times New Roman" w:cs="Times New Roman"/>
        </w:rPr>
      </w:pPr>
      <w:r>
        <w:rPr>
          <w:rFonts w:ascii="Times New Roman" w:hAnsi="Times New Roman" w:cs="Times New Roman"/>
        </w:rPr>
        <w:t>Somalia’s Ministry of Affairs Strategic Plans</w:t>
      </w:r>
    </w:p>
    <w:p w:rsidR="00F56894" w:rsidRDefault="00F56894" w:rsidP="00F56894">
      <w:pPr>
        <w:spacing w:line="480" w:lineRule="auto"/>
        <w:jc w:val="center"/>
        <w:rPr>
          <w:rFonts w:ascii="Times New Roman" w:hAnsi="Times New Roman" w:cs="Times New Roman"/>
        </w:rPr>
      </w:pPr>
      <w:r>
        <w:rPr>
          <w:rFonts w:ascii="Times New Roman" w:hAnsi="Times New Roman" w:cs="Times New Roman"/>
        </w:rPr>
        <w:t>Student’s Name</w:t>
      </w:r>
    </w:p>
    <w:p w:rsidR="00F56894" w:rsidRDefault="00F56894" w:rsidP="00F56894">
      <w:pPr>
        <w:spacing w:line="480" w:lineRule="auto"/>
        <w:jc w:val="center"/>
        <w:rPr>
          <w:rFonts w:ascii="Times New Roman" w:hAnsi="Times New Roman" w:cs="Times New Roman"/>
        </w:rPr>
      </w:pPr>
      <w:r>
        <w:rPr>
          <w:rFonts w:ascii="Times New Roman" w:hAnsi="Times New Roman" w:cs="Times New Roman"/>
        </w:rPr>
        <w:t>Institution Affiliation</w:t>
      </w: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F56894" w:rsidRDefault="00F56894" w:rsidP="00F56894">
      <w:pPr>
        <w:spacing w:line="480" w:lineRule="auto"/>
        <w:rPr>
          <w:rFonts w:ascii="Times New Roman" w:hAnsi="Times New Roman" w:cs="Times New Roman"/>
        </w:rPr>
      </w:pPr>
    </w:p>
    <w:p w:rsidR="002C04BF" w:rsidRPr="00F56894" w:rsidRDefault="002C04BF" w:rsidP="00F56894">
      <w:pPr>
        <w:spacing w:line="480" w:lineRule="auto"/>
        <w:jc w:val="center"/>
        <w:rPr>
          <w:rFonts w:ascii="Times New Roman" w:hAnsi="Times New Roman" w:cs="Times New Roman"/>
          <w:b/>
        </w:rPr>
      </w:pPr>
      <w:r w:rsidRPr="00F56894">
        <w:rPr>
          <w:rFonts w:ascii="Times New Roman" w:hAnsi="Times New Roman" w:cs="Times New Roman"/>
          <w:b/>
        </w:rPr>
        <w:lastRenderedPageBreak/>
        <w:t xml:space="preserve">Strategic </w:t>
      </w:r>
      <w:r w:rsidR="00F56894" w:rsidRPr="00F56894">
        <w:rPr>
          <w:rFonts w:ascii="Times New Roman" w:hAnsi="Times New Roman" w:cs="Times New Roman"/>
          <w:b/>
        </w:rPr>
        <w:t xml:space="preserve">Aims and Objectives of </w:t>
      </w:r>
      <w:r w:rsidRPr="00F56894">
        <w:rPr>
          <w:rFonts w:ascii="Times New Roman" w:hAnsi="Times New Roman" w:cs="Times New Roman"/>
          <w:b/>
        </w:rPr>
        <w:t xml:space="preserve">Ministry </w:t>
      </w:r>
      <w:r w:rsidR="00F56894">
        <w:rPr>
          <w:rFonts w:ascii="Times New Roman" w:hAnsi="Times New Roman" w:cs="Times New Roman"/>
          <w:b/>
        </w:rPr>
        <w:t>o</w:t>
      </w:r>
      <w:r w:rsidR="00F56894" w:rsidRPr="00F56894">
        <w:rPr>
          <w:rFonts w:ascii="Times New Roman" w:hAnsi="Times New Roman" w:cs="Times New Roman"/>
          <w:b/>
        </w:rPr>
        <w:t xml:space="preserve">f </w:t>
      </w:r>
      <w:r w:rsidRPr="00F56894">
        <w:rPr>
          <w:rFonts w:ascii="Times New Roman" w:hAnsi="Times New Roman" w:cs="Times New Roman"/>
          <w:b/>
        </w:rPr>
        <w:t>Affairs Somalia</w:t>
      </w:r>
    </w:p>
    <w:p w:rsidR="002C04BF" w:rsidRPr="00F56894" w:rsidRDefault="002C04BF" w:rsidP="00F56894">
      <w:pPr>
        <w:spacing w:line="480" w:lineRule="auto"/>
        <w:ind w:firstLine="720"/>
        <w:rPr>
          <w:rFonts w:ascii="Times New Roman" w:hAnsi="Times New Roman" w:cs="Times New Roman"/>
        </w:rPr>
      </w:pPr>
      <w:r w:rsidRPr="00F56894">
        <w:rPr>
          <w:rFonts w:ascii="Times New Roman" w:hAnsi="Times New Roman" w:cs="Times New Roman"/>
        </w:rPr>
        <w:t>Strategic aim</w:t>
      </w:r>
      <w:r w:rsidR="00F56894">
        <w:rPr>
          <w:rFonts w:ascii="Times New Roman" w:hAnsi="Times New Roman" w:cs="Times New Roman"/>
        </w:rPr>
        <w:t>s</w:t>
      </w:r>
      <w:r w:rsidRPr="00F56894">
        <w:rPr>
          <w:rFonts w:ascii="Times New Roman" w:hAnsi="Times New Roman" w:cs="Times New Roman"/>
        </w:rPr>
        <w:t xml:space="preserve"> and objectives give an organization the direction of its operations and affairs towards achieving its vision ("The Process </w:t>
      </w:r>
      <w:proofErr w:type="gramStart"/>
      <w:r w:rsidRPr="00F56894">
        <w:rPr>
          <w:rFonts w:ascii="Times New Roman" w:hAnsi="Times New Roman" w:cs="Times New Roman"/>
        </w:rPr>
        <w:t>Of</w:t>
      </w:r>
      <w:proofErr w:type="gramEnd"/>
      <w:r w:rsidRPr="00F56894">
        <w:rPr>
          <w:rFonts w:ascii="Times New Roman" w:hAnsi="Times New Roman" w:cs="Times New Roman"/>
        </w:rPr>
        <w:t xml:space="preserve"> Strategic Planning", 2018). Strategies are formulated with their objectives and aim which lays the basis for achieving set target. Somalia is a country which is largely affected by terrorism and the country’s Ministry of Affairs has developed strategic objectives and aims to restore the sanity in the country and promote economic growth ("Foreign Policy of Somalia", 2015). </w:t>
      </w:r>
    </w:p>
    <w:p w:rsidR="002C04BF" w:rsidRPr="00F56894" w:rsidRDefault="00F56894" w:rsidP="00321C81">
      <w:pPr>
        <w:spacing w:line="480" w:lineRule="auto"/>
        <w:ind w:firstLine="720"/>
        <w:rPr>
          <w:rFonts w:ascii="Times New Roman" w:hAnsi="Times New Roman" w:cs="Times New Roman"/>
        </w:rPr>
      </w:pPr>
      <w:r w:rsidRPr="00F56894">
        <w:rPr>
          <w:rFonts w:ascii="Times New Roman" w:hAnsi="Times New Roman" w:cs="Times New Roman"/>
        </w:rPr>
        <w:t>Somalia’s Ministry of Foreign A</w:t>
      </w:r>
      <w:r w:rsidR="002C04BF" w:rsidRPr="00F56894">
        <w:rPr>
          <w:rFonts w:ascii="Times New Roman" w:hAnsi="Times New Roman" w:cs="Times New Roman"/>
        </w:rPr>
        <w:t>ffairs have formulated strategies with their primary objectives and aims being;</w:t>
      </w:r>
    </w:p>
    <w:p w:rsidR="002C04BF" w:rsidRPr="00F56894" w:rsidRDefault="002C04BF" w:rsidP="00F56894">
      <w:pPr>
        <w:spacing w:line="480" w:lineRule="auto"/>
        <w:rPr>
          <w:rFonts w:ascii="Times New Roman" w:hAnsi="Times New Roman" w:cs="Times New Roman"/>
        </w:rPr>
      </w:pPr>
      <w:r w:rsidRPr="00321C81">
        <w:rPr>
          <w:rFonts w:ascii="Times New Roman" w:hAnsi="Times New Roman" w:cs="Times New Roman"/>
          <w:b/>
        </w:rPr>
        <w:t xml:space="preserve">To </w:t>
      </w:r>
      <w:r w:rsidR="00321C81">
        <w:rPr>
          <w:rFonts w:ascii="Times New Roman" w:hAnsi="Times New Roman" w:cs="Times New Roman"/>
          <w:b/>
        </w:rPr>
        <w:t>Restore Security and Peace i</w:t>
      </w:r>
      <w:r w:rsidR="00321C81" w:rsidRPr="00321C81">
        <w:rPr>
          <w:rFonts w:ascii="Times New Roman" w:hAnsi="Times New Roman" w:cs="Times New Roman"/>
          <w:b/>
        </w:rPr>
        <w:t>n The Country</w:t>
      </w:r>
      <w:r w:rsidR="00321C81" w:rsidRPr="00F56894">
        <w:rPr>
          <w:rFonts w:ascii="Times New Roman" w:hAnsi="Times New Roman" w:cs="Times New Roman"/>
        </w:rPr>
        <w:t xml:space="preserve"> </w:t>
      </w:r>
      <w:r w:rsidRPr="00F56894">
        <w:rPr>
          <w:rFonts w:ascii="Times New Roman" w:hAnsi="Times New Roman" w:cs="Times New Roman"/>
        </w:rPr>
        <w:t>– the strategy employed by the nation concerning peace and security are aimed at consolidating Somalia’s legacy through the promotion of stability and peace to facilitate prosperity and economic development. For instance, the country is frequently attacked by Al-</w:t>
      </w:r>
      <w:proofErr w:type="spellStart"/>
      <w:r w:rsidRPr="00F56894">
        <w:rPr>
          <w:rFonts w:ascii="Times New Roman" w:hAnsi="Times New Roman" w:cs="Times New Roman"/>
        </w:rPr>
        <w:t>Shabaab</w:t>
      </w:r>
      <w:proofErr w:type="spellEnd"/>
      <w:r w:rsidRPr="00F56894">
        <w:rPr>
          <w:rFonts w:ascii="Times New Roman" w:hAnsi="Times New Roman" w:cs="Times New Roman"/>
        </w:rPr>
        <w:t xml:space="preserve"> militia and citizens and diplomatic personnel </w:t>
      </w:r>
      <w:proofErr w:type="spellStart"/>
      <w:r w:rsidRPr="00F56894">
        <w:rPr>
          <w:rFonts w:ascii="Times New Roman" w:hAnsi="Times New Roman" w:cs="Times New Roman"/>
        </w:rPr>
        <w:t>flea</w:t>
      </w:r>
      <w:proofErr w:type="spellEnd"/>
      <w:r w:rsidRPr="00F56894">
        <w:rPr>
          <w:rFonts w:ascii="Times New Roman" w:hAnsi="Times New Roman" w:cs="Times New Roman"/>
        </w:rPr>
        <w:t xml:space="preserve"> the country for their safety. </w:t>
      </w:r>
    </w:p>
    <w:p w:rsidR="002C04BF" w:rsidRPr="00F56894" w:rsidRDefault="002C04BF" w:rsidP="00F56894">
      <w:pPr>
        <w:spacing w:line="480" w:lineRule="auto"/>
        <w:rPr>
          <w:rFonts w:ascii="Times New Roman" w:hAnsi="Times New Roman" w:cs="Times New Roman"/>
        </w:rPr>
      </w:pPr>
      <w:r w:rsidRPr="00321C81">
        <w:rPr>
          <w:rFonts w:ascii="Times New Roman" w:hAnsi="Times New Roman" w:cs="Times New Roman"/>
          <w:b/>
        </w:rPr>
        <w:t xml:space="preserve">To </w:t>
      </w:r>
      <w:r w:rsidR="00321C81" w:rsidRPr="00321C81">
        <w:rPr>
          <w:rFonts w:ascii="Times New Roman" w:hAnsi="Times New Roman" w:cs="Times New Roman"/>
          <w:b/>
        </w:rPr>
        <w:t>Promote Socio-Economic Development</w:t>
      </w:r>
      <w:r w:rsidR="00321C81" w:rsidRPr="00F56894">
        <w:rPr>
          <w:rFonts w:ascii="Times New Roman" w:hAnsi="Times New Roman" w:cs="Times New Roman"/>
        </w:rPr>
        <w:t xml:space="preserve"> </w:t>
      </w:r>
      <w:r w:rsidRPr="00F56894">
        <w:rPr>
          <w:rFonts w:ascii="Times New Roman" w:hAnsi="Times New Roman" w:cs="Times New Roman"/>
        </w:rPr>
        <w:t xml:space="preserve">– the strategy is aimed at attaining a sustained national economic growth and development in Somalia and improving the citizens’ standard of living through the provision of public amenities such as affordable health care, schools among others. This objective is also meant to eradicate poverty which is prevalent in the country. </w:t>
      </w:r>
    </w:p>
    <w:p w:rsidR="002C04BF" w:rsidRPr="00F56894" w:rsidRDefault="002C04BF" w:rsidP="00F56894">
      <w:pPr>
        <w:spacing w:line="480" w:lineRule="auto"/>
        <w:rPr>
          <w:rFonts w:ascii="Times New Roman" w:hAnsi="Times New Roman" w:cs="Times New Roman"/>
        </w:rPr>
      </w:pPr>
      <w:r w:rsidRPr="00321C81">
        <w:rPr>
          <w:rFonts w:ascii="Times New Roman" w:hAnsi="Times New Roman" w:cs="Times New Roman"/>
          <w:b/>
        </w:rPr>
        <w:t xml:space="preserve">To </w:t>
      </w:r>
      <w:r w:rsidR="00321C81">
        <w:rPr>
          <w:rFonts w:ascii="Times New Roman" w:hAnsi="Times New Roman" w:cs="Times New Roman"/>
          <w:b/>
        </w:rPr>
        <w:t>Attain a</w:t>
      </w:r>
      <w:r w:rsidR="00321C81" w:rsidRPr="00321C81">
        <w:rPr>
          <w:rFonts w:ascii="Times New Roman" w:hAnsi="Times New Roman" w:cs="Times New Roman"/>
          <w:b/>
        </w:rPr>
        <w:t xml:space="preserve"> Sustainable Environment</w:t>
      </w:r>
      <w:r w:rsidRPr="00F56894">
        <w:rPr>
          <w:rFonts w:ascii="Times New Roman" w:hAnsi="Times New Roman" w:cs="Times New Roman"/>
        </w:rPr>
        <w:t xml:space="preserve">- the strategic objective is aimed at sustainable management of the country’s natural resources to move in pace with the global initiatives towards conserving the environment. This objective is aimed at providing a </w:t>
      </w:r>
      <w:proofErr w:type="gramStart"/>
      <w:r w:rsidRPr="00F56894">
        <w:rPr>
          <w:rFonts w:ascii="Times New Roman" w:hAnsi="Times New Roman" w:cs="Times New Roman"/>
        </w:rPr>
        <w:t>conducive</w:t>
      </w:r>
      <w:proofErr w:type="gramEnd"/>
      <w:r w:rsidRPr="00F56894">
        <w:rPr>
          <w:rFonts w:ascii="Times New Roman" w:hAnsi="Times New Roman" w:cs="Times New Roman"/>
        </w:rPr>
        <w:t xml:space="preserve"> environment to the existing citizens and the future generation. </w:t>
      </w:r>
    </w:p>
    <w:p w:rsidR="002C04BF" w:rsidRPr="00F56894" w:rsidRDefault="002C04BF" w:rsidP="00F56894">
      <w:pPr>
        <w:spacing w:line="480" w:lineRule="auto"/>
        <w:rPr>
          <w:rFonts w:ascii="Times New Roman" w:hAnsi="Times New Roman" w:cs="Times New Roman"/>
        </w:rPr>
      </w:pPr>
      <w:r w:rsidRPr="00321C81">
        <w:rPr>
          <w:rFonts w:ascii="Times New Roman" w:hAnsi="Times New Roman" w:cs="Times New Roman"/>
          <w:b/>
        </w:rPr>
        <w:lastRenderedPageBreak/>
        <w:t xml:space="preserve">To </w:t>
      </w:r>
      <w:r w:rsidR="00321C81" w:rsidRPr="00321C81">
        <w:rPr>
          <w:rFonts w:ascii="Times New Roman" w:hAnsi="Times New Roman" w:cs="Times New Roman"/>
          <w:b/>
        </w:rPr>
        <w:t xml:space="preserve">Promote </w:t>
      </w:r>
      <w:r w:rsidRPr="00321C81">
        <w:rPr>
          <w:rFonts w:ascii="Times New Roman" w:hAnsi="Times New Roman" w:cs="Times New Roman"/>
          <w:b/>
        </w:rPr>
        <w:t xml:space="preserve">Diaspora </w:t>
      </w:r>
      <w:r w:rsidR="00321C81" w:rsidRPr="00321C81">
        <w:rPr>
          <w:rFonts w:ascii="Times New Roman" w:hAnsi="Times New Roman" w:cs="Times New Roman"/>
          <w:b/>
        </w:rPr>
        <w:t>Policy</w:t>
      </w:r>
      <w:r w:rsidR="00321C81" w:rsidRPr="00F56894">
        <w:rPr>
          <w:rFonts w:ascii="Times New Roman" w:hAnsi="Times New Roman" w:cs="Times New Roman"/>
        </w:rPr>
        <w:t xml:space="preserve"> </w:t>
      </w:r>
      <w:r w:rsidRPr="00F56894">
        <w:rPr>
          <w:rFonts w:ascii="Times New Roman" w:hAnsi="Times New Roman" w:cs="Times New Roman"/>
        </w:rPr>
        <w:t xml:space="preserve">– the objective is aimed at facilitating a channel for expertise and skills exchange to the country and giving room for Somali’s abroad in integrating into the national development initiatives. The objective is also aimed at developing constructive relationships with other countries in the region and other countries around the globe. </w:t>
      </w:r>
    </w:p>
    <w:p w:rsidR="002C04BF" w:rsidRPr="00F56894" w:rsidRDefault="002C04BF" w:rsidP="00F56894">
      <w:pPr>
        <w:spacing w:line="480" w:lineRule="auto"/>
        <w:rPr>
          <w:rFonts w:ascii="Times New Roman" w:hAnsi="Times New Roman" w:cs="Times New Roman"/>
        </w:rPr>
      </w:pPr>
      <w:r w:rsidRPr="00321C81">
        <w:rPr>
          <w:rFonts w:ascii="Times New Roman" w:hAnsi="Times New Roman" w:cs="Times New Roman"/>
          <w:b/>
        </w:rPr>
        <w:t xml:space="preserve">To </w:t>
      </w:r>
      <w:r w:rsidR="00321C81" w:rsidRPr="00321C81">
        <w:rPr>
          <w:rFonts w:ascii="Times New Roman" w:hAnsi="Times New Roman" w:cs="Times New Roman"/>
          <w:b/>
        </w:rPr>
        <w:t>Enhance Cultural Integration</w:t>
      </w:r>
      <w:r w:rsidR="00321C81" w:rsidRPr="00F56894">
        <w:rPr>
          <w:rFonts w:ascii="Times New Roman" w:hAnsi="Times New Roman" w:cs="Times New Roman"/>
        </w:rPr>
        <w:t xml:space="preserve"> </w:t>
      </w:r>
      <w:r w:rsidRPr="00F56894">
        <w:rPr>
          <w:rFonts w:ascii="Times New Roman" w:hAnsi="Times New Roman" w:cs="Times New Roman"/>
        </w:rPr>
        <w:t xml:space="preserve">– the strategic objective is aimed at promoting international relations as well as connecting the Somali’s community living abroad to their homeland. The objective is also aimed at preserving the country’s cultural heritage and facilitating cultural integration between the Somalis and the rest of the people in the world ("Foreign Policy of Somalia", 2015). </w:t>
      </w:r>
    </w:p>
    <w:p w:rsidR="002C04BF" w:rsidRPr="00321C81" w:rsidRDefault="002C04BF" w:rsidP="00321C81">
      <w:pPr>
        <w:spacing w:line="480" w:lineRule="auto"/>
        <w:jc w:val="center"/>
        <w:rPr>
          <w:rFonts w:ascii="Times New Roman" w:hAnsi="Times New Roman" w:cs="Times New Roman"/>
          <w:b/>
        </w:rPr>
      </w:pPr>
      <w:r w:rsidRPr="00321C81">
        <w:rPr>
          <w:rFonts w:ascii="Times New Roman" w:hAnsi="Times New Roman" w:cs="Times New Roman"/>
          <w:b/>
        </w:rPr>
        <w:t xml:space="preserve">Impact </w:t>
      </w:r>
      <w:r w:rsidR="00321C81">
        <w:rPr>
          <w:rFonts w:ascii="Times New Roman" w:hAnsi="Times New Roman" w:cs="Times New Roman"/>
          <w:b/>
        </w:rPr>
        <w:t>of Stakeholder Expectations o</w:t>
      </w:r>
      <w:r w:rsidR="00321C81" w:rsidRPr="00321C81">
        <w:rPr>
          <w:rFonts w:ascii="Times New Roman" w:hAnsi="Times New Roman" w:cs="Times New Roman"/>
          <w:b/>
        </w:rPr>
        <w:t xml:space="preserve">n </w:t>
      </w:r>
      <w:r w:rsidR="00F56894" w:rsidRPr="00321C81">
        <w:rPr>
          <w:rFonts w:ascii="Times New Roman" w:hAnsi="Times New Roman" w:cs="Times New Roman"/>
          <w:b/>
        </w:rPr>
        <w:t xml:space="preserve">Somali’s Ministry </w:t>
      </w:r>
      <w:r w:rsidR="00321C81">
        <w:rPr>
          <w:rFonts w:ascii="Times New Roman" w:hAnsi="Times New Roman" w:cs="Times New Roman"/>
          <w:b/>
        </w:rPr>
        <w:t>o</w:t>
      </w:r>
      <w:r w:rsidR="00321C81" w:rsidRPr="00321C81">
        <w:rPr>
          <w:rFonts w:ascii="Times New Roman" w:hAnsi="Times New Roman" w:cs="Times New Roman"/>
          <w:b/>
        </w:rPr>
        <w:t xml:space="preserve">f </w:t>
      </w:r>
      <w:r w:rsidR="00F56894" w:rsidRPr="00321C81">
        <w:rPr>
          <w:rFonts w:ascii="Times New Roman" w:hAnsi="Times New Roman" w:cs="Times New Roman"/>
          <w:b/>
        </w:rPr>
        <w:t>Foreign A</w:t>
      </w:r>
      <w:r w:rsidRPr="00321C81">
        <w:rPr>
          <w:rFonts w:ascii="Times New Roman" w:hAnsi="Times New Roman" w:cs="Times New Roman"/>
          <w:b/>
        </w:rPr>
        <w:t xml:space="preserve">ffairs </w:t>
      </w:r>
      <w:r w:rsidR="00321C81" w:rsidRPr="00321C81">
        <w:rPr>
          <w:rFonts w:ascii="Times New Roman" w:hAnsi="Times New Roman" w:cs="Times New Roman"/>
          <w:b/>
        </w:rPr>
        <w:t>Strategic Plan</w:t>
      </w:r>
    </w:p>
    <w:p w:rsidR="002C04BF" w:rsidRPr="00F56894" w:rsidRDefault="002C04BF" w:rsidP="00321C81">
      <w:pPr>
        <w:spacing w:line="480" w:lineRule="auto"/>
        <w:ind w:firstLine="720"/>
        <w:rPr>
          <w:rFonts w:ascii="Times New Roman" w:hAnsi="Times New Roman" w:cs="Times New Roman"/>
        </w:rPr>
      </w:pPr>
      <w:r w:rsidRPr="00F56894">
        <w:rPr>
          <w:rFonts w:ascii="Times New Roman" w:hAnsi="Times New Roman" w:cs="Times New Roman"/>
        </w:rPr>
        <w:t xml:space="preserve">A strategic plan is aimed at having an impact on the stakeholders ("The Process </w:t>
      </w:r>
      <w:proofErr w:type="gramStart"/>
      <w:r w:rsidRPr="00F56894">
        <w:rPr>
          <w:rFonts w:ascii="Times New Roman" w:hAnsi="Times New Roman" w:cs="Times New Roman"/>
        </w:rPr>
        <w:t>Of</w:t>
      </w:r>
      <w:proofErr w:type="gramEnd"/>
      <w:r w:rsidRPr="00F56894">
        <w:rPr>
          <w:rFonts w:ascii="Times New Roman" w:hAnsi="Times New Roman" w:cs="Times New Roman"/>
        </w:rPr>
        <w:t xml:space="preserve"> Strategic Planning", 2018). Somali’s strategic policies are meant to have an impact on a broader stakeholder including the Somalis’ citizens, non-citizens, </w:t>
      </w:r>
      <w:r w:rsidR="00321C81" w:rsidRPr="00F56894">
        <w:rPr>
          <w:rFonts w:ascii="Times New Roman" w:hAnsi="Times New Roman" w:cs="Times New Roman"/>
        </w:rPr>
        <w:t>neighbouring</w:t>
      </w:r>
      <w:r w:rsidRPr="00F56894">
        <w:rPr>
          <w:rFonts w:ascii="Times New Roman" w:hAnsi="Times New Roman" w:cs="Times New Roman"/>
        </w:rPr>
        <w:t xml:space="preserve"> countries and other countries. Every stakeholder category expects successful execution of the strategic policies. The restoration of peace and security implies that the stakeholders expect peaceful co-existence and both local and foreign investors will peacefully execute their investments in the country. The citizens expect to improve their living standards through economic development policy through securing employment and obtaining a source of income. The environmental sustainability policy gives the citizens hope in having the natural resources in future for the future generations. Somalia’s </w:t>
      </w:r>
      <w:r w:rsidR="00321C81" w:rsidRPr="00F56894">
        <w:rPr>
          <w:rFonts w:ascii="Times New Roman" w:hAnsi="Times New Roman" w:cs="Times New Roman"/>
        </w:rPr>
        <w:t>neighbours</w:t>
      </w:r>
      <w:r w:rsidRPr="00F56894">
        <w:rPr>
          <w:rFonts w:ascii="Times New Roman" w:hAnsi="Times New Roman" w:cs="Times New Roman"/>
        </w:rPr>
        <w:t xml:space="preserve"> such as Kenya and Ethiopia expect regional cooperation, bilateral relationships, and development of constructive ties with the country in developing the region economically. </w:t>
      </w:r>
    </w:p>
    <w:p w:rsidR="002C04BF" w:rsidRPr="00F56894" w:rsidRDefault="002C04BF" w:rsidP="00F56894">
      <w:pPr>
        <w:spacing w:line="480" w:lineRule="auto"/>
        <w:rPr>
          <w:rFonts w:ascii="Times New Roman" w:hAnsi="Times New Roman" w:cs="Times New Roman"/>
        </w:rPr>
      </w:pPr>
    </w:p>
    <w:p w:rsidR="002C04BF" w:rsidRPr="00321C81" w:rsidRDefault="002C04BF" w:rsidP="00321C81">
      <w:pPr>
        <w:spacing w:line="480" w:lineRule="auto"/>
        <w:jc w:val="center"/>
        <w:rPr>
          <w:rFonts w:ascii="Times New Roman" w:hAnsi="Times New Roman" w:cs="Times New Roman"/>
          <w:b/>
        </w:rPr>
      </w:pPr>
      <w:r w:rsidRPr="00321C81">
        <w:rPr>
          <w:rFonts w:ascii="Times New Roman" w:hAnsi="Times New Roman" w:cs="Times New Roman"/>
          <w:b/>
        </w:rPr>
        <w:lastRenderedPageBreak/>
        <w:t xml:space="preserve">Alternative </w:t>
      </w:r>
      <w:r w:rsidR="00321C81" w:rsidRPr="00321C81">
        <w:rPr>
          <w:rFonts w:ascii="Times New Roman" w:hAnsi="Times New Roman" w:cs="Times New Roman"/>
          <w:b/>
        </w:rPr>
        <w:t>Strategic Options</w:t>
      </w:r>
    </w:p>
    <w:p w:rsidR="002C04BF" w:rsidRPr="00F56894" w:rsidRDefault="002C04BF" w:rsidP="00321C81">
      <w:pPr>
        <w:spacing w:line="480" w:lineRule="auto"/>
        <w:ind w:firstLine="720"/>
        <w:rPr>
          <w:rFonts w:ascii="Times New Roman" w:hAnsi="Times New Roman" w:cs="Times New Roman"/>
        </w:rPr>
      </w:pPr>
      <w:r w:rsidRPr="00F56894">
        <w:rPr>
          <w:rFonts w:ascii="Times New Roman" w:hAnsi="Times New Roman" w:cs="Times New Roman"/>
        </w:rPr>
        <w:t xml:space="preserve">Before implementing a strategy, it is crucial to carry out a SWOT analysis within an organization to better understand the areas that organization can focus ("The Process </w:t>
      </w:r>
      <w:proofErr w:type="gramStart"/>
      <w:r w:rsidRPr="00F56894">
        <w:rPr>
          <w:rFonts w:ascii="Times New Roman" w:hAnsi="Times New Roman" w:cs="Times New Roman"/>
        </w:rPr>
        <w:t>Of</w:t>
      </w:r>
      <w:proofErr w:type="gramEnd"/>
      <w:r w:rsidRPr="00F56894">
        <w:rPr>
          <w:rFonts w:ascii="Times New Roman" w:hAnsi="Times New Roman" w:cs="Times New Roman"/>
        </w:rPr>
        <w:t xml:space="preserve"> Strategic Planning", 2018). Apart from the country’s strategic plans, there exist alternative strategies that the Ministry of Affairs can focus on including;</w:t>
      </w:r>
    </w:p>
    <w:p w:rsidR="002C04BF" w:rsidRPr="0060692C" w:rsidRDefault="00321C81" w:rsidP="0060692C">
      <w:pPr>
        <w:pStyle w:val="ListParagraph"/>
        <w:numPr>
          <w:ilvl w:val="0"/>
          <w:numId w:val="2"/>
        </w:numPr>
        <w:spacing w:line="480" w:lineRule="auto"/>
        <w:rPr>
          <w:rFonts w:ascii="Times New Roman" w:hAnsi="Times New Roman" w:cs="Times New Roman"/>
        </w:rPr>
      </w:pPr>
      <w:r w:rsidRPr="0060692C">
        <w:rPr>
          <w:rFonts w:ascii="Times New Roman" w:hAnsi="Times New Roman" w:cs="Times New Roman"/>
        </w:rPr>
        <w:t>Leverage</w:t>
      </w:r>
      <w:r w:rsidR="002C04BF" w:rsidRPr="0060692C">
        <w:rPr>
          <w:rFonts w:ascii="Times New Roman" w:hAnsi="Times New Roman" w:cs="Times New Roman"/>
        </w:rPr>
        <w:t xml:space="preserve"> the information</w:t>
      </w:r>
      <w:r w:rsidRPr="0060692C">
        <w:rPr>
          <w:rFonts w:ascii="Times New Roman" w:hAnsi="Times New Roman" w:cs="Times New Roman"/>
        </w:rPr>
        <w:t xml:space="preserve"> and communication technology with an aim of improving</w:t>
      </w:r>
      <w:r w:rsidR="002C04BF" w:rsidRPr="0060692C">
        <w:rPr>
          <w:rFonts w:ascii="Times New Roman" w:hAnsi="Times New Roman" w:cs="Times New Roman"/>
        </w:rPr>
        <w:t xml:space="preserve"> service </w:t>
      </w:r>
      <w:r w:rsidRPr="0060692C">
        <w:rPr>
          <w:rFonts w:ascii="Times New Roman" w:hAnsi="Times New Roman" w:cs="Times New Roman"/>
        </w:rPr>
        <w:t>delivery to the stakeholders. T</w:t>
      </w:r>
      <w:r w:rsidR="002C04BF" w:rsidRPr="0060692C">
        <w:rPr>
          <w:rFonts w:ascii="Times New Roman" w:hAnsi="Times New Roman" w:cs="Times New Roman"/>
        </w:rPr>
        <w:t xml:space="preserve">he ministry can review and establish areas that require upgrading or developing ICT applications. </w:t>
      </w:r>
    </w:p>
    <w:p w:rsidR="002C04BF" w:rsidRPr="0060692C" w:rsidRDefault="002C04BF" w:rsidP="0060692C">
      <w:pPr>
        <w:pStyle w:val="ListParagraph"/>
        <w:numPr>
          <w:ilvl w:val="0"/>
          <w:numId w:val="2"/>
        </w:numPr>
        <w:spacing w:line="480" w:lineRule="auto"/>
        <w:rPr>
          <w:rFonts w:ascii="Times New Roman" w:hAnsi="Times New Roman" w:cs="Times New Roman"/>
        </w:rPr>
      </w:pPr>
      <w:r w:rsidRPr="0060692C">
        <w:rPr>
          <w:rFonts w:ascii="Times New Roman" w:hAnsi="Times New Roman" w:cs="Times New Roman"/>
        </w:rPr>
        <w:t>Strengthening the human resource management by enhancing the functions and roles of the ministry personnel to achieve desirable results in achieving the strategic objectives.</w:t>
      </w:r>
    </w:p>
    <w:p w:rsidR="002C04BF" w:rsidRPr="00F56894" w:rsidRDefault="002C04BF" w:rsidP="00F56894">
      <w:pPr>
        <w:spacing w:line="480" w:lineRule="auto"/>
        <w:rPr>
          <w:rFonts w:ascii="Times New Roman" w:hAnsi="Times New Roman" w:cs="Times New Roman"/>
          <w:i/>
          <w:iCs/>
          <w:color w:val="666666"/>
          <w:shd w:val="clear" w:color="auto" w:fill="FFF5AA"/>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60692C" w:rsidRDefault="0060692C" w:rsidP="00F56894">
      <w:pPr>
        <w:spacing w:line="480" w:lineRule="auto"/>
        <w:rPr>
          <w:rFonts w:ascii="Times New Roman" w:hAnsi="Times New Roman" w:cs="Times New Roman"/>
        </w:rPr>
      </w:pPr>
    </w:p>
    <w:p w:rsidR="002C04BF" w:rsidRPr="0060692C" w:rsidRDefault="002C04BF" w:rsidP="0060692C">
      <w:pPr>
        <w:spacing w:line="480" w:lineRule="auto"/>
        <w:jc w:val="center"/>
        <w:rPr>
          <w:rFonts w:ascii="Times New Roman" w:hAnsi="Times New Roman" w:cs="Times New Roman"/>
          <w:b/>
        </w:rPr>
      </w:pPr>
      <w:r w:rsidRPr="0060692C">
        <w:rPr>
          <w:rFonts w:ascii="Times New Roman" w:hAnsi="Times New Roman" w:cs="Times New Roman"/>
          <w:b/>
        </w:rPr>
        <w:lastRenderedPageBreak/>
        <w:t>References</w:t>
      </w:r>
    </w:p>
    <w:p w:rsidR="002C04BF" w:rsidRPr="00F56894" w:rsidRDefault="002C04BF" w:rsidP="00F56894">
      <w:pPr>
        <w:spacing w:line="480" w:lineRule="auto"/>
        <w:rPr>
          <w:rFonts w:ascii="Times New Roman" w:hAnsi="Times New Roman" w:cs="Times New Roman"/>
          <w:i/>
          <w:iCs/>
          <w:color w:val="666666"/>
          <w:shd w:val="clear" w:color="auto" w:fill="FFF5AA"/>
        </w:rPr>
      </w:pPr>
    </w:p>
    <w:p w:rsidR="00BA6A28" w:rsidRPr="0060692C" w:rsidRDefault="00BA6A28" w:rsidP="0060692C">
      <w:pPr>
        <w:spacing w:line="480" w:lineRule="auto"/>
        <w:rPr>
          <w:rFonts w:ascii="Times New Roman" w:hAnsi="Times New Roman" w:cs="Times New Roman"/>
        </w:rPr>
      </w:pPr>
      <w:proofErr w:type="gramStart"/>
      <w:r w:rsidRPr="0060692C">
        <w:rPr>
          <w:rFonts w:ascii="Times New Roman" w:hAnsi="Times New Roman" w:cs="Times New Roman"/>
          <w:i/>
        </w:rPr>
        <w:t>Foreign Policy of Somalia.</w:t>
      </w:r>
      <w:proofErr w:type="gramEnd"/>
      <w:r w:rsidRPr="0060692C">
        <w:rPr>
          <w:rFonts w:ascii="Times New Roman" w:hAnsi="Times New Roman" w:cs="Times New Roman"/>
        </w:rPr>
        <w:t xml:space="preserve"> </w:t>
      </w:r>
      <w:proofErr w:type="gramStart"/>
      <w:r w:rsidRPr="0060692C">
        <w:rPr>
          <w:rFonts w:ascii="Times New Roman" w:hAnsi="Times New Roman" w:cs="Times New Roman"/>
        </w:rPr>
        <w:t>(2015). </w:t>
      </w:r>
      <w:r w:rsidRPr="0060692C">
        <w:rPr>
          <w:rFonts w:ascii="Times New Roman" w:hAnsi="Times New Roman" w:cs="Times New Roman"/>
          <w:i/>
        </w:rPr>
        <w:t>mfa.gov.so.</w:t>
      </w:r>
      <w:proofErr w:type="gramEnd"/>
      <w:r w:rsidRPr="0060692C">
        <w:rPr>
          <w:rFonts w:ascii="Times New Roman" w:hAnsi="Times New Roman" w:cs="Times New Roman"/>
        </w:rPr>
        <w:t xml:space="preserve"> Retrieved 7 February 2018, from</w:t>
      </w:r>
      <w:r w:rsidR="0060692C">
        <w:rPr>
          <w:rFonts w:ascii="Times New Roman" w:hAnsi="Times New Roman" w:cs="Times New Roman"/>
        </w:rPr>
        <w:tab/>
      </w:r>
      <w:hyperlink r:id="rId7" w:history="1">
        <w:r w:rsidRPr="0060692C">
          <w:rPr>
            <w:rStyle w:val="Hyperlink"/>
            <w:rFonts w:ascii="Times New Roman" w:hAnsi="Times New Roman" w:cs="Times New Roman"/>
          </w:rPr>
          <w:t>http://www.mfa.gov.so/wp-content/uploads/Somali-Foreign-Policy.pdf</w:t>
        </w:r>
      </w:hyperlink>
    </w:p>
    <w:p w:rsidR="00106810" w:rsidRPr="0060692C" w:rsidRDefault="0060692C" w:rsidP="0060692C">
      <w:pPr>
        <w:spacing w:line="480" w:lineRule="auto"/>
        <w:rPr>
          <w:rFonts w:ascii="Times New Roman" w:hAnsi="Times New Roman" w:cs="Times New Roman"/>
        </w:rPr>
      </w:pPr>
      <w:proofErr w:type="gramStart"/>
      <w:r w:rsidRPr="0060692C">
        <w:rPr>
          <w:rFonts w:ascii="Times New Roman" w:hAnsi="Times New Roman" w:cs="Times New Roman"/>
          <w:i/>
        </w:rPr>
        <w:t>The Process of Strategic Planning</w:t>
      </w:r>
      <w:r w:rsidR="00106810" w:rsidRPr="0060692C">
        <w:rPr>
          <w:rFonts w:ascii="Times New Roman" w:hAnsi="Times New Roman" w:cs="Times New Roman"/>
          <w:i/>
        </w:rPr>
        <w:t>.</w:t>
      </w:r>
      <w:proofErr w:type="gramEnd"/>
      <w:r w:rsidR="00106810" w:rsidRPr="0060692C">
        <w:rPr>
          <w:rFonts w:ascii="Times New Roman" w:hAnsi="Times New Roman" w:cs="Times New Roman"/>
        </w:rPr>
        <w:t xml:space="preserve"> </w:t>
      </w:r>
      <w:proofErr w:type="gramStart"/>
      <w:r w:rsidR="00106810" w:rsidRPr="0060692C">
        <w:rPr>
          <w:rFonts w:ascii="Times New Roman" w:hAnsi="Times New Roman" w:cs="Times New Roman"/>
        </w:rPr>
        <w:t>(2018). </w:t>
      </w:r>
      <w:r w:rsidR="00106810" w:rsidRPr="0060692C">
        <w:rPr>
          <w:rFonts w:ascii="Times New Roman" w:hAnsi="Times New Roman" w:cs="Times New Roman"/>
          <w:i/>
        </w:rPr>
        <w:t>Fisher.osu.edu</w:t>
      </w:r>
      <w:r w:rsidR="00106810" w:rsidRPr="0060692C">
        <w:rPr>
          <w:rFonts w:ascii="Times New Roman" w:hAnsi="Times New Roman" w:cs="Times New Roman"/>
        </w:rPr>
        <w:t>.</w:t>
      </w:r>
      <w:proofErr w:type="gramEnd"/>
      <w:r w:rsidR="00106810" w:rsidRPr="0060692C">
        <w:rPr>
          <w:rFonts w:ascii="Times New Roman" w:hAnsi="Times New Roman" w:cs="Times New Roman"/>
        </w:rPr>
        <w:t xml:space="preserve"> Retrieved 7 February 2018, from</w:t>
      </w:r>
      <w:r>
        <w:rPr>
          <w:rFonts w:ascii="Times New Roman" w:hAnsi="Times New Roman" w:cs="Times New Roman"/>
        </w:rPr>
        <w:tab/>
      </w:r>
      <w:hyperlink r:id="rId8" w:history="1">
        <w:r w:rsidR="00106810" w:rsidRPr="0060692C">
          <w:rPr>
            <w:rStyle w:val="Hyperlink"/>
            <w:rFonts w:ascii="Times New Roman" w:hAnsi="Times New Roman" w:cs="Times New Roman"/>
          </w:rPr>
          <w:t>https://fisher.osu.edu/supplements/10/1470/All_Articles.pdf</w:t>
        </w:r>
      </w:hyperlink>
    </w:p>
    <w:p w:rsidR="00106810" w:rsidRPr="0060692C" w:rsidRDefault="00106810" w:rsidP="0060692C">
      <w:pPr>
        <w:spacing w:line="480" w:lineRule="auto"/>
        <w:rPr>
          <w:rFonts w:ascii="Times New Roman" w:hAnsi="Times New Roman" w:cs="Times New Roman"/>
        </w:rPr>
      </w:pPr>
    </w:p>
    <w:p w:rsidR="00C43199" w:rsidRPr="0060692C" w:rsidRDefault="00C43199" w:rsidP="0060692C">
      <w:pPr>
        <w:spacing w:line="480" w:lineRule="auto"/>
        <w:rPr>
          <w:rFonts w:ascii="Times New Roman" w:hAnsi="Times New Roman" w:cs="Times New Roman"/>
        </w:rPr>
      </w:pPr>
    </w:p>
    <w:p w:rsidR="00E91D30" w:rsidRPr="00F56894" w:rsidRDefault="00E91D30" w:rsidP="00F56894">
      <w:pPr>
        <w:spacing w:line="480" w:lineRule="auto"/>
        <w:rPr>
          <w:rFonts w:ascii="Times New Roman" w:hAnsi="Times New Roman" w:cs="Times New Roman"/>
        </w:rPr>
      </w:pPr>
    </w:p>
    <w:p w:rsidR="00E00792" w:rsidRPr="00F56894" w:rsidRDefault="00E00792" w:rsidP="00F56894">
      <w:pPr>
        <w:spacing w:line="480" w:lineRule="auto"/>
        <w:rPr>
          <w:rFonts w:ascii="Times New Roman" w:hAnsi="Times New Roman" w:cs="Times New Roman"/>
        </w:rPr>
      </w:pPr>
    </w:p>
    <w:p w:rsidR="00C619B7" w:rsidRPr="00F56894" w:rsidRDefault="00C619B7" w:rsidP="00F56894">
      <w:pPr>
        <w:spacing w:line="480" w:lineRule="auto"/>
        <w:rPr>
          <w:rFonts w:ascii="Times New Roman" w:hAnsi="Times New Roman" w:cs="Times New Roman"/>
        </w:rPr>
      </w:pPr>
    </w:p>
    <w:p w:rsidR="00C619B7" w:rsidRPr="00F56894" w:rsidRDefault="00C619B7" w:rsidP="00F56894">
      <w:pPr>
        <w:spacing w:line="480" w:lineRule="auto"/>
        <w:rPr>
          <w:rFonts w:ascii="Times New Roman" w:hAnsi="Times New Roman" w:cs="Times New Roman"/>
        </w:rPr>
      </w:pPr>
    </w:p>
    <w:sectPr w:rsidR="00C619B7" w:rsidRPr="00F56894" w:rsidSect="00F5689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F52" w:rsidRDefault="00FC3F52" w:rsidP="00F56894">
      <w:r>
        <w:separator/>
      </w:r>
    </w:p>
  </w:endnote>
  <w:endnote w:type="continuationSeparator" w:id="0">
    <w:p w:rsidR="00FC3F52" w:rsidRDefault="00FC3F52" w:rsidP="00F568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F52" w:rsidRDefault="00FC3F52" w:rsidP="00F56894">
      <w:r>
        <w:separator/>
      </w:r>
    </w:p>
  </w:footnote>
  <w:footnote w:type="continuationSeparator" w:id="0">
    <w:p w:rsidR="00FC3F52" w:rsidRDefault="00FC3F52" w:rsidP="00F56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94" w:rsidRPr="00F56894" w:rsidRDefault="00F56894">
    <w:pPr>
      <w:pStyle w:val="Header"/>
      <w:rPr>
        <w:rFonts w:ascii="Times New Roman" w:hAnsi="Times New Roman" w:cs="Times New Roman"/>
      </w:rPr>
    </w:pPr>
    <w:r>
      <w:rPr>
        <w:rFonts w:ascii="Times New Roman" w:hAnsi="Times New Roman" w:cs="Times New Roman"/>
      </w:rPr>
      <w:t xml:space="preserve">SOMALIA’S MINISTRY OF AFFAIRS </w:t>
    </w:r>
    <w:r w:rsidRPr="00F56894">
      <w:rPr>
        <w:rFonts w:ascii="Times New Roman" w:hAnsi="Times New Roman" w:cs="Times New Roman"/>
      </w:rPr>
      <w:t xml:space="preserve">STRATEGIC PLANS </w:t>
    </w:r>
    <w:r>
      <w:rPr>
        <w:rFonts w:ascii="Times New Roman" w:hAnsi="Times New Roman" w:cs="Times New Roman"/>
      </w:rPr>
      <w:tab/>
    </w:r>
    <w:r w:rsidRPr="00F56894">
      <w:rPr>
        <w:rFonts w:ascii="Times New Roman" w:hAnsi="Times New Roman" w:cs="Times New Roman"/>
      </w:rPr>
      <w:fldChar w:fldCharType="begin"/>
    </w:r>
    <w:r w:rsidRPr="00F56894">
      <w:rPr>
        <w:rFonts w:ascii="Times New Roman" w:hAnsi="Times New Roman" w:cs="Times New Roman"/>
      </w:rPr>
      <w:instrText xml:space="preserve"> PAGE   \* MERGEFORMAT </w:instrText>
    </w:r>
    <w:r w:rsidRPr="00F56894">
      <w:rPr>
        <w:rFonts w:ascii="Times New Roman" w:hAnsi="Times New Roman" w:cs="Times New Roman"/>
      </w:rPr>
      <w:fldChar w:fldCharType="separate"/>
    </w:r>
    <w:r w:rsidR="0060692C">
      <w:rPr>
        <w:rFonts w:ascii="Times New Roman" w:hAnsi="Times New Roman" w:cs="Times New Roman"/>
        <w:noProof/>
      </w:rPr>
      <w:t>4</w:t>
    </w:r>
    <w:r w:rsidRPr="00F56894">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94" w:rsidRPr="00F56894" w:rsidRDefault="00F56894">
    <w:pPr>
      <w:pStyle w:val="Header"/>
      <w:rPr>
        <w:rFonts w:ascii="Times New Roman" w:hAnsi="Times New Roman" w:cs="Times New Roman"/>
      </w:rPr>
    </w:pPr>
    <w:r w:rsidRPr="00F56894">
      <w:rPr>
        <w:rFonts w:ascii="Times New Roman" w:hAnsi="Times New Roman" w:cs="Times New Roman"/>
      </w:rPr>
      <w:t xml:space="preserve">Running head: </w:t>
    </w:r>
    <w:r>
      <w:rPr>
        <w:rFonts w:ascii="Times New Roman" w:hAnsi="Times New Roman" w:cs="Times New Roman"/>
      </w:rPr>
      <w:t xml:space="preserve">SOMALIA’S MINISTRY OF AFFAIRS </w:t>
    </w:r>
    <w:r w:rsidRPr="00F56894">
      <w:rPr>
        <w:rFonts w:ascii="Times New Roman" w:hAnsi="Times New Roman" w:cs="Times New Roman"/>
      </w:rPr>
      <w:t xml:space="preserve">STRATEGIC PLANS </w:t>
    </w:r>
    <w:r>
      <w:rPr>
        <w:rFonts w:ascii="Times New Roman" w:hAnsi="Times New Roman" w:cs="Times New Roman"/>
      </w:rPr>
      <w:tab/>
    </w:r>
    <w:r w:rsidRPr="00F56894">
      <w:rPr>
        <w:rFonts w:ascii="Times New Roman" w:hAnsi="Times New Roman" w:cs="Times New Roman"/>
      </w:rPr>
      <w:fldChar w:fldCharType="begin"/>
    </w:r>
    <w:r w:rsidRPr="00F56894">
      <w:rPr>
        <w:rFonts w:ascii="Times New Roman" w:hAnsi="Times New Roman" w:cs="Times New Roman"/>
      </w:rPr>
      <w:instrText xml:space="preserve"> PAGE   \* MERGEFORMAT </w:instrText>
    </w:r>
    <w:r w:rsidRPr="00F56894">
      <w:rPr>
        <w:rFonts w:ascii="Times New Roman" w:hAnsi="Times New Roman" w:cs="Times New Roman"/>
      </w:rPr>
      <w:fldChar w:fldCharType="separate"/>
    </w:r>
    <w:r w:rsidR="0060692C">
      <w:rPr>
        <w:rFonts w:ascii="Times New Roman" w:hAnsi="Times New Roman" w:cs="Times New Roman"/>
        <w:noProof/>
      </w:rPr>
      <w:t>1</w:t>
    </w:r>
    <w:r w:rsidRPr="00F56894">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AE0"/>
    <w:multiLevelType w:val="hybridMultilevel"/>
    <w:tmpl w:val="10A4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C47C28"/>
    <w:multiLevelType w:val="hybridMultilevel"/>
    <w:tmpl w:val="A53EE640"/>
    <w:lvl w:ilvl="0" w:tplc="19540EBE">
      <w:start w:val="1"/>
      <w:numFmt w:val="bullet"/>
      <w:lvlText w:val=""/>
      <w:lvlJc w:val="left"/>
      <w:pPr>
        <w:tabs>
          <w:tab w:val="num" w:pos="397"/>
        </w:tabs>
        <w:ind w:left="397" w:hanging="397"/>
      </w:pPr>
      <w:rPr>
        <w:rFonts w:ascii="Symbol" w:hAnsi="Symbol" w:hint="default"/>
        <w:b/>
        <w:i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C4973"/>
    <w:rsid w:val="00056831"/>
    <w:rsid w:val="000E1AA1"/>
    <w:rsid w:val="000E75BB"/>
    <w:rsid w:val="00106810"/>
    <w:rsid w:val="00107B80"/>
    <w:rsid w:val="001A1138"/>
    <w:rsid w:val="001C60C2"/>
    <w:rsid w:val="00251AD1"/>
    <w:rsid w:val="00263769"/>
    <w:rsid w:val="002955E3"/>
    <w:rsid w:val="002C04BF"/>
    <w:rsid w:val="003108E8"/>
    <w:rsid w:val="00321C81"/>
    <w:rsid w:val="003A248B"/>
    <w:rsid w:val="004404BB"/>
    <w:rsid w:val="00465073"/>
    <w:rsid w:val="004C722B"/>
    <w:rsid w:val="005C4973"/>
    <w:rsid w:val="0060692C"/>
    <w:rsid w:val="0063739D"/>
    <w:rsid w:val="00651302"/>
    <w:rsid w:val="00656BF2"/>
    <w:rsid w:val="00670015"/>
    <w:rsid w:val="006A7B3C"/>
    <w:rsid w:val="00784833"/>
    <w:rsid w:val="00785D2D"/>
    <w:rsid w:val="00834CDF"/>
    <w:rsid w:val="00854398"/>
    <w:rsid w:val="00885C12"/>
    <w:rsid w:val="00950F68"/>
    <w:rsid w:val="009C5954"/>
    <w:rsid w:val="00A44BCE"/>
    <w:rsid w:val="00AA1E87"/>
    <w:rsid w:val="00AD0206"/>
    <w:rsid w:val="00B02409"/>
    <w:rsid w:val="00B03C8A"/>
    <w:rsid w:val="00B60B28"/>
    <w:rsid w:val="00B85CE4"/>
    <w:rsid w:val="00B868A2"/>
    <w:rsid w:val="00BA6A28"/>
    <w:rsid w:val="00BE5005"/>
    <w:rsid w:val="00C43199"/>
    <w:rsid w:val="00C543FA"/>
    <w:rsid w:val="00C619B7"/>
    <w:rsid w:val="00CB4A24"/>
    <w:rsid w:val="00D26B5D"/>
    <w:rsid w:val="00D63109"/>
    <w:rsid w:val="00D8144C"/>
    <w:rsid w:val="00DA5094"/>
    <w:rsid w:val="00E00792"/>
    <w:rsid w:val="00E05D4B"/>
    <w:rsid w:val="00E440AD"/>
    <w:rsid w:val="00E650DA"/>
    <w:rsid w:val="00E91D30"/>
    <w:rsid w:val="00EA208A"/>
    <w:rsid w:val="00EC19EA"/>
    <w:rsid w:val="00F02F96"/>
    <w:rsid w:val="00F13375"/>
    <w:rsid w:val="00F56894"/>
    <w:rsid w:val="00F5770A"/>
    <w:rsid w:val="00FC3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73"/>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73"/>
    <w:pPr>
      <w:ind w:left="720"/>
    </w:pPr>
  </w:style>
  <w:style w:type="character" w:styleId="Hyperlink">
    <w:name w:val="Hyperlink"/>
    <w:basedOn w:val="DefaultParagraphFont"/>
    <w:uiPriority w:val="99"/>
    <w:unhideWhenUsed/>
    <w:rsid w:val="00BA6A28"/>
    <w:rPr>
      <w:color w:val="0000FF" w:themeColor="hyperlink"/>
      <w:u w:val="single"/>
    </w:rPr>
  </w:style>
  <w:style w:type="paragraph" w:styleId="Header">
    <w:name w:val="header"/>
    <w:basedOn w:val="Normal"/>
    <w:link w:val="HeaderChar"/>
    <w:uiPriority w:val="99"/>
    <w:semiHidden/>
    <w:unhideWhenUsed/>
    <w:rsid w:val="00F56894"/>
    <w:pPr>
      <w:tabs>
        <w:tab w:val="center" w:pos="4680"/>
        <w:tab w:val="right" w:pos="9360"/>
      </w:tabs>
    </w:pPr>
  </w:style>
  <w:style w:type="character" w:customStyle="1" w:styleId="HeaderChar">
    <w:name w:val="Header Char"/>
    <w:basedOn w:val="DefaultParagraphFont"/>
    <w:link w:val="Header"/>
    <w:uiPriority w:val="99"/>
    <w:semiHidden/>
    <w:rsid w:val="00F56894"/>
    <w:rPr>
      <w:rFonts w:ascii="Arial" w:eastAsia="Times New Roman" w:hAnsi="Arial" w:cs="Arial"/>
      <w:sz w:val="24"/>
      <w:szCs w:val="24"/>
      <w:lang w:val="en-GB"/>
    </w:rPr>
  </w:style>
  <w:style w:type="paragraph" w:styleId="Footer">
    <w:name w:val="footer"/>
    <w:basedOn w:val="Normal"/>
    <w:link w:val="FooterChar"/>
    <w:uiPriority w:val="99"/>
    <w:semiHidden/>
    <w:unhideWhenUsed/>
    <w:rsid w:val="00F56894"/>
    <w:pPr>
      <w:tabs>
        <w:tab w:val="center" w:pos="4680"/>
        <w:tab w:val="right" w:pos="9360"/>
      </w:tabs>
    </w:pPr>
  </w:style>
  <w:style w:type="character" w:customStyle="1" w:styleId="FooterChar">
    <w:name w:val="Footer Char"/>
    <w:basedOn w:val="DefaultParagraphFont"/>
    <w:link w:val="Footer"/>
    <w:uiPriority w:val="99"/>
    <w:semiHidden/>
    <w:rsid w:val="00F56894"/>
    <w:rPr>
      <w:rFonts w:ascii="Arial" w:eastAsia="Times New Roman" w:hAnsi="Arial" w:cs="Arial"/>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sher.osu.edu/supplements/10/1470/All_Articles.pdf" TargetMode="External"/><Relationship Id="rId3" Type="http://schemas.openxmlformats.org/officeDocument/2006/relationships/settings" Target="settings.xml"/><Relationship Id="rId7" Type="http://schemas.openxmlformats.org/officeDocument/2006/relationships/hyperlink" Target="http://www.mfa.gov.so/wp-content/uploads/Somali-Foreign-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2018-02-07T20:29:00Z</dcterms:created>
  <dcterms:modified xsi:type="dcterms:W3CDTF">2018-02-07T20:29:00Z</dcterms:modified>
</cp:coreProperties>
</file>