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57" w:rsidRPr="00B3632D" w:rsidRDefault="00CE7AE7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Special</w:t>
      </w:r>
      <w:r w:rsidR="00203AD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FA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slim </w:t>
      </w:r>
      <w:r w:rsidR="00203AD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tubes were used to assess the impacts of 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various factors on the P</w:t>
      </w:r>
      <w:r w:rsidR="00967FA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reformed 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67FA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article 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67FA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els (PPGs)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EE8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retention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the reservoir conditions were kept constant. The factors </w:t>
      </w:r>
      <w:r w:rsidR="00D07FC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whose impacts were assessed included the</w:t>
      </w:r>
      <w:r w:rsidR="00A61C0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diameter of the</w:t>
      </w:r>
      <w:r w:rsidR="00D07FC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79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PPG</w:t>
      </w:r>
      <w:r w:rsidR="00A61C0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5379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B5379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temperature, the 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rate of flow as well as the </w:t>
      </w:r>
      <w:r w:rsidR="00A61C0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porosity</w:t>
      </w:r>
      <w:r w:rsidR="00D07FC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="00A61C0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slim tubes</w:t>
      </w:r>
      <w:r w:rsidR="00D07FC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a length of </w:t>
      </w:r>
      <w:r w:rsidR="001157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half a meter. In addition, the</w:t>
      </w:r>
      <w:r w:rsidR="001F702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were filled with </w:t>
      </w:r>
      <w:r w:rsidR="00CF631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crushed</w:t>
      </w:r>
      <w:r w:rsidR="001F702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core</w:t>
      </w:r>
      <w:r w:rsidR="001157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67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obtained from</w:t>
      </w:r>
      <w:r w:rsidR="001F702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offshore oil reservoir</w:t>
      </w:r>
      <w:r w:rsidR="001F702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25067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Iran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57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EE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2257" w:rsidRPr="00B3632D" w:rsidRDefault="004854D9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According to the findings of the breakage-passage pattern</w:t>
      </w:r>
      <w:r w:rsidR="00CE7AE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49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if the</w:t>
      </w:r>
      <w:r w:rsidR="00986FA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ratio of</w:t>
      </w:r>
      <w:r w:rsidR="001A249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swelled PPGs</w:t>
      </w:r>
      <w:r w:rsidR="001815D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size:</w:t>
      </w:r>
      <w:r w:rsidR="009910F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6A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pore throat size </w:t>
      </w:r>
      <w:r w:rsidR="00986FA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increases to a particular figure</w:t>
      </w:r>
    </w:p>
    <w:p w:rsidR="00D63526" w:rsidRPr="00B3632D" w:rsidRDefault="00DC7BE1" w:rsidP="00B3632D">
      <w:pPr>
        <w:autoSpaceDE w:val="0"/>
        <w:autoSpaceDN w:val="0"/>
        <w:bidi w:val="0"/>
        <w:adjustRightInd w:val="0"/>
        <w:spacing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Accordingly, the findings of the study are enlightening especially in the area of choosing the most suitable strategy for effective </w:t>
      </w:r>
      <w:r w:rsidR="00D115E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regulation of co</w:t>
      </w:r>
      <w:r w:rsidR="0078418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nformance in the oil reservoirs</w:t>
      </w:r>
    </w:p>
    <w:p w:rsidR="004E2257" w:rsidRPr="00B3632D" w:rsidRDefault="00D63526" w:rsidP="00B3632D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Notably, researchers have </w:t>
      </w:r>
      <w:r w:rsidR="00CF566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 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special focus </w:t>
      </w:r>
      <w:r w:rsidR="00945B8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studies to investigate how the efficiency of the water flooding sweep can be enhanced. </w:t>
      </w:r>
      <w:r w:rsidR="00B4346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Water</w:t>
      </w:r>
      <w:r w:rsidR="00E1306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injection can lead to undesirable effects because of</w:t>
      </w:r>
      <w:r w:rsidR="009872BD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diversity of the geological characteristics </w:t>
      </w:r>
      <w:r w:rsidR="00E1306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of the oil reservoirs</w:t>
      </w:r>
      <w:r w:rsidR="00043A3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For instance, </w:t>
      </w:r>
      <w:r w:rsidR="00045A6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can cause unstable and irregular flooding of the oil all over the </w:t>
      </w:r>
      <w:r w:rsidR="00CF566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reservoir. In</w:t>
      </w:r>
      <w:r w:rsidR="00045A6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37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addition, high water cut generates additional costs due to corrosion and scale deposition. Besides, it adds</w:t>
      </w:r>
      <w:r w:rsidR="00E1306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extra</w:t>
      </w:r>
      <w:r w:rsidR="004F37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expense of water- oil separation.</w:t>
      </w:r>
      <w:r w:rsidR="0027584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such, </w:t>
      </w:r>
      <w:r w:rsidR="00A23A0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high water cut</w:t>
      </w:r>
      <w:r w:rsidR="0027584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reduces the productivity of  the reservoir, while </w:t>
      </w:r>
      <w:r w:rsidR="00EB553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increasing the expenses.</w:t>
      </w:r>
      <w:r w:rsidR="00CF566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A0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EB553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such, scholars are interested in finding ways of improving the efficiency of the water flooding sweep. </w:t>
      </w:r>
      <w:r w:rsidR="006E53F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Accordingly, the cross-linked polymer gel has been the </w:t>
      </w:r>
      <w:r w:rsidR="006E53F5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conve</w:t>
      </w:r>
      <w:r w:rsidR="00150912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</w:t>
      </w:r>
      <w:r w:rsidR="006E53F5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tional</w:t>
      </w:r>
      <w:r w:rsidR="006E53F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technology used to regulate conformance. </w:t>
      </w:r>
      <w:r w:rsidR="00EF149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Nonetheless, this technology has the disadvantage of </w:t>
      </w:r>
      <w:r w:rsidR="004747B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unmanageable gelation times. Besides, the technology </w:t>
      </w:r>
      <w:r w:rsidR="00A25B9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yields disparity in gelation time. </w:t>
      </w:r>
      <w:r w:rsidR="00D4014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problem partly results from the shear degradation. Further, the problem is aggravated by the </w:t>
      </w:r>
      <w:r w:rsidR="001A487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changes in the composition of the </w:t>
      </w:r>
      <w:r w:rsidR="001A487E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gelant</w:t>
      </w:r>
      <w:r w:rsidR="001A487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These changes </w:t>
      </w:r>
      <w:r w:rsidR="006C120D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occur when the gelatin interacts with the minerals and </w:t>
      </w:r>
      <w:r w:rsidR="00B4346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fluid in the oil well.</w:t>
      </w:r>
    </w:p>
    <w:p w:rsidR="0097163C" w:rsidRPr="00B3632D" w:rsidRDefault="0097163C" w:rsidP="00B3632D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163C" w:rsidRPr="00B3632D" w:rsidRDefault="0097163C" w:rsidP="00B3632D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However, the </w:t>
      </w:r>
      <w:r w:rsidR="00864A5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Preformed Particle Gels 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(PPGs) technique has overcome the </w:t>
      </w:r>
      <w:r w:rsidR="00864A5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limitations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cross-linked polymer gel technique.</w:t>
      </w:r>
      <w:r w:rsidR="0085310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F2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64A5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PPG</w:t>
      </w:r>
      <w:r w:rsidR="008B0F2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64A5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elastic </w:t>
      </w:r>
      <w:r w:rsidR="0085310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and hydrophilic polymeric particles.</w:t>
      </w:r>
    </w:p>
    <w:p w:rsidR="00853100" w:rsidRPr="00B3632D" w:rsidRDefault="0005692A" w:rsidP="00B3632D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r w:rsidR="00F16B4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advantages of the PPGs 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F16B4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they are eco-friendly. </w:t>
      </w:r>
      <w:r w:rsidR="0042344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Secondly</w:t>
      </w:r>
      <w:r w:rsidR="00F16B4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their size and strength can be varied. 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Thirdly</w:t>
      </w:r>
      <w:r w:rsidR="0042344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 their mechanical properties can be controlled. Also, their swelling ratios can be adjusted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addition, </w:t>
      </w:r>
      <w:r w:rsidR="00502843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remain stable in </w:t>
      </w:r>
      <w:r w:rsidR="0007631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 formations </w:t>
      </w:r>
      <w:r w:rsidR="002077D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502843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water salinities.</w:t>
      </w:r>
    </w:p>
    <w:p w:rsidR="008B0F22" w:rsidRPr="00B3632D" w:rsidRDefault="008B0F22" w:rsidP="00B3632D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fact, the PPGs technology has been employed in </w:t>
      </w:r>
      <w:r w:rsidR="0060661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over 4,000 reservoirs in China</w:t>
      </w:r>
      <w:r w:rsidR="00B4346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60661B" w:rsidRPr="00B3632D" w:rsidRDefault="0007631E" w:rsidP="00B3632D">
      <w:pPr>
        <w:tabs>
          <w:tab w:val="left" w:pos="5130"/>
        </w:tabs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Certainly, the PPGs </w:t>
      </w:r>
      <w:r w:rsidR="00F5031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greater </w:t>
      </w:r>
      <w:r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potential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is more efficiency </w:t>
      </w:r>
      <w:r w:rsidR="008B4A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accessing a successful retention in case of flooding. This efficacy and potential can be attributed </w:t>
      </w:r>
      <w:r w:rsidR="00F5031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to the interaction between the particles and the surface of the formation. In a</w:t>
      </w:r>
      <w:r w:rsidR="003215B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flooding</w:t>
      </w:r>
      <w:r w:rsidR="00F5031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scenario, the </w:t>
      </w:r>
      <w:r w:rsidR="003215B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deepness of penetration of the microgel </w:t>
      </w:r>
      <w:r w:rsidR="00375DF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is determined by the</w:t>
      </w:r>
      <w:r w:rsidR="005769D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retention level.</w:t>
      </w:r>
      <w:r w:rsidR="00375DF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Notably,</w:t>
      </w:r>
      <w:r w:rsidR="00D1551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size and shape of the adsorbed particle </w:t>
      </w:r>
      <w:r w:rsidR="00551B8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change. As such, </w:t>
      </w:r>
      <w:r w:rsidR="00451E7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D47F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451E7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amete</w:t>
      </w:r>
      <w:r w:rsidR="009C091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of the adsorbed particle is inversely proportional to the shear rate. Alternatively, the diameter is </w:t>
      </w:r>
      <w:r w:rsidR="00F6137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directly proportional to the concentration.</w:t>
      </w:r>
    </w:p>
    <w:p w:rsidR="00EB00B6" w:rsidRPr="00B3632D" w:rsidRDefault="00A304D6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The chemical retention plays a major role in the success of any enhanced oil recovery process.</w:t>
      </w:r>
      <w:r w:rsidR="00B01FD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E0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B01FD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such, factors that affect the retention of the PPGs should be </w:t>
      </w:r>
      <w:r w:rsidR="00F52C4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considered. The factors as named elsewhere in this paper include temperature, permeability,</w:t>
      </w:r>
      <w:r w:rsidR="0015091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F52C4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C4E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thickness</w:t>
      </w:r>
      <w:r w:rsidR="00F52C4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particles, as well as the rate of flow of the injection.</w:t>
      </w:r>
      <w:r w:rsidR="00C4571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study of these factors would be vital in understanding the flow behavior of Preformed Particle Gels in the well.</w:t>
      </w:r>
      <w:r w:rsidR="0091531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 the other day, </w:t>
      </w:r>
      <w:r w:rsidR="006355D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Saghafi et al., </w:t>
      </w:r>
      <w:r w:rsidR="0091531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Saghafi et al. (2016) developed a new </w:t>
      </w:r>
      <w:r w:rsidR="0058473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  <w:r w:rsidR="0091531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PPGs</w:t>
      </w:r>
      <w:r w:rsidR="0058473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. The PPGs w</w:t>
      </w:r>
      <w:r w:rsidR="0051263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meant to assess the conformance control in </w:t>
      </w:r>
      <w:r w:rsidR="00347E0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unfavorable</w:t>
      </w:r>
      <w:r w:rsidR="0051263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conditions</w:t>
      </w:r>
      <w:r w:rsidR="00DD258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1263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characterized by high temperature </w:t>
      </w:r>
      <w:r w:rsidR="00BD376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salinity. According to their findings, the new PPGs remained stable at a temperature of 145 </w:t>
      </w:r>
      <w:r w:rsidR="00EB00B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degrees Celsius and</w:t>
      </w:r>
      <w:r w:rsidR="00BD376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salinity of 225,000 mg/L. </w:t>
      </w:r>
      <w:r w:rsidR="00DD258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27D23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oreover, in the same </w:t>
      </w:r>
      <w:r w:rsidR="00227D23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study, the scholars presented a rheological flow that was aimed at </w:t>
      </w:r>
      <w:r w:rsidR="0088515D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developing a mathematical </w:t>
      </w:r>
      <w:r w:rsidR="000D102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framework for </w:t>
      </w:r>
      <w:r w:rsidR="00DD258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predicting </w:t>
      </w:r>
      <w:r w:rsidR="000D102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the storage modulus</w:t>
      </w:r>
      <w:r w:rsidR="00DD258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02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D6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until the viscous stage manifests.</w:t>
      </w:r>
      <w:r w:rsidR="00063D5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58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Similarly</w:t>
      </w:r>
      <w:r w:rsidR="00063D5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related studies, the scholars examined the </w:t>
      </w:r>
      <w:r w:rsidR="0088776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resistance </w:t>
      </w:r>
      <w:r w:rsidR="00BC358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factor, the</w:t>
      </w:r>
      <w:r w:rsidR="0088776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residual resistance factor</w:t>
      </w:r>
      <w:r w:rsidR="00933C0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 as well as the properties of the PPGs in</w:t>
      </w:r>
      <w:r w:rsidR="0015091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933C0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C06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permeable</w:t>
      </w:r>
      <w:r w:rsidR="00933C0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58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material (Saghafi et al. (Saghafi et al., 2016a, Saghafi et al., 2016c ),</w:t>
      </w:r>
      <w:r w:rsidR="00933C0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2CC9" w:rsidRPr="00B3632D" w:rsidRDefault="00552CC9" w:rsidP="00B3632D">
      <w:pPr>
        <w:pStyle w:val="Heading1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Material and methods</w:t>
      </w:r>
    </w:p>
    <w:p w:rsidR="00FD3CA0" w:rsidRPr="00B3632D" w:rsidRDefault="00A610DD" w:rsidP="00B3632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Materials</w:t>
      </w:r>
      <w:r w:rsidR="004A780F" w:rsidRPr="00B3632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 xml:space="preserve"> </w:t>
      </w:r>
    </w:p>
    <w:p w:rsidR="00A610DD" w:rsidRPr="00B3632D" w:rsidRDefault="00A610DD" w:rsidP="00B3632D">
      <w:pPr>
        <w:suppressAutoHyphens/>
        <w:overflowPunct w:val="0"/>
        <w:autoSpaceDE w:val="0"/>
        <w:autoSpaceDN w:val="0"/>
        <w:bidi w:val="0"/>
        <w:adjustRightInd w:val="0"/>
        <w:spacing w:before="240" w:line="480" w:lineRule="auto"/>
        <w:jc w:val="lowKashida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B3632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Preformed Particle Gels</w:t>
      </w:r>
      <w:r w:rsidR="00AF1135" w:rsidRPr="00B3632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: these enhanced PPGs were de</w:t>
      </w:r>
      <w:r w:rsidR="00C800F1" w:rsidRPr="00B3632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veloped using various monomers as listed below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800F1" w:rsidRPr="00B3632D" w:rsidTr="00C800F1">
        <w:tc>
          <w:tcPr>
            <w:tcW w:w="4621" w:type="dxa"/>
            <w:shd w:val="clear" w:color="auto" w:fill="002060"/>
          </w:tcPr>
          <w:p w:rsidR="00C800F1" w:rsidRPr="00B3632D" w:rsidRDefault="001939F2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Monomer</w:t>
            </w:r>
          </w:p>
        </w:tc>
        <w:tc>
          <w:tcPr>
            <w:tcW w:w="4621" w:type="dxa"/>
            <w:shd w:val="clear" w:color="auto" w:fill="002060"/>
          </w:tcPr>
          <w:p w:rsidR="00C800F1" w:rsidRPr="00B3632D" w:rsidRDefault="001939F2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Purity in%</w:t>
            </w:r>
          </w:p>
        </w:tc>
      </w:tr>
      <w:tr w:rsidR="00C800F1" w:rsidRPr="00B3632D" w:rsidTr="00C800F1">
        <w:tc>
          <w:tcPr>
            <w:tcW w:w="4621" w:type="dxa"/>
          </w:tcPr>
          <w:p w:rsidR="00C800F1" w:rsidRPr="00B3632D" w:rsidRDefault="001939F2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Acrylamide </w:t>
            </w:r>
            <w:r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(AM)</w:t>
            </w:r>
          </w:p>
        </w:tc>
        <w:tc>
          <w:tcPr>
            <w:tcW w:w="4621" w:type="dxa"/>
          </w:tcPr>
          <w:p w:rsidR="00C800F1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98.5</w:t>
            </w:r>
          </w:p>
        </w:tc>
      </w:tr>
      <w:tr w:rsidR="00C800F1" w:rsidRPr="00B3632D" w:rsidTr="00C800F1">
        <w:tc>
          <w:tcPr>
            <w:tcW w:w="4621" w:type="dxa"/>
          </w:tcPr>
          <w:p w:rsidR="00C800F1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N,N-dimethyl acrylamide (DA)</w:t>
            </w:r>
          </w:p>
        </w:tc>
        <w:tc>
          <w:tcPr>
            <w:tcW w:w="4621" w:type="dxa"/>
          </w:tcPr>
          <w:p w:rsidR="00C800F1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98.5</w:t>
            </w:r>
          </w:p>
        </w:tc>
      </w:tr>
      <w:tr w:rsidR="00C800F1" w:rsidRPr="00B3632D" w:rsidTr="00C800F1">
        <w:tc>
          <w:tcPr>
            <w:tcW w:w="4621" w:type="dxa"/>
          </w:tcPr>
          <w:p w:rsidR="00C800F1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N,N-dimethyl acrylamide (DA)</w:t>
            </w:r>
          </w:p>
        </w:tc>
        <w:tc>
          <w:tcPr>
            <w:tcW w:w="4621" w:type="dxa"/>
          </w:tcPr>
          <w:p w:rsidR="00C800F1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99</w:t>
            </w:r>
          </w:p>
        </w:tc>
      </w:tr>
      <w:tr w:rsidR="00C800F1" w:rsidRPr="00B3632D" w:rsidTr="00C800F1">
        <w:tc>
          <w:tcPr>
            <w:tcW w:w="4621" w:type="dxa"/>
          </w:tcPr>
          <w:p w:rsidR="00C800F1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N,N-dimethyl acrylamide (DA)</w:t>
            </w:r>
          </w:p>
        </w:tc>
        <w:tc>
          <w:tcPr>
            <w:tcW w:w="4621" w:type="dxa"/>
          </w:tcPr>
          <w:p w:rsidR="00E60EC3" w:rsidRPr="00B3632D" w:rsidRDefault="00E60EC3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98</w:t>
            </w:r>
          </w:p>
        </w:tc>
      </w:tr>
      <w:tr w:rsidR="00CF2491" w:rsidRPr="00B3632D" w:rsidTr="00C800F1">
        <w:tc>
          <w:tcPr>
            <w:tcW w:w="4621" w:type="dxa"/>
          </w:tcPr>
          <w:p w:rsidR="00CF2491" w:rsidRPr="00B3632D" w:rsidRDefault="00CF2491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N,N’-methylenebis (acrylamide) (MBA)</w:t>
            </w:r>
            <w:r w:rsidR="00BB32D1"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CF2491" w:rsidRPr="00B3632D" w:rsidRDefault="00BB32D1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99</w:t>
            </w:r>
          </w:p>
        </w:tc>
      </w:tr>
      <w:tr w:rsidR="00BB32D1" w:rsidRPr="00B3632D" w:rsidTr="00C800F1">
        <w:tc>
          <w:tcPr>
            <w:tcW w:w="4621" w:type="dxa"/>
          </w:tcPr>
          <w:p w:rsidR="00BB32D1" w:rsidRPr="00B3632D" w:rsidRDefault="00BB32D1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N,N’,N,N’tetramethylethylenediamine</w:t>
            </w:r>
          </w:p>
        </w:tc>
        <w:tc>
          <w:tcPr>
            <w:tcW w:w="4621" w:type="dxa"/>
          </w:tcPr>
          <w:p w:rsidR="00BB32D1" w:rsidRPr="00B3632D" w:rsidRDefault="005012B0" w:rsidP="00B3632D">
            <w:pPr>
              <w:suppressAutoHyphens/>
              <w:overflowPunct w:val="0"/>
              <w:autoSpaceDE w:val="0"/>
              <w:autoSpaceDN w:val="0"/>
              <w:bidi w:val="0"/>
              <w:adjustRightInd w:val="0"/>
              <w:spacing w:before="240" w:line="480" w:lineRule="auto"/>
              <w:jc w:val="lowKashida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632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99</w:t>
            </w:r>
          </w:p>
        </w:tc>
      </w:tr>
    </w:tbl>
    <w:p w:rsidR="009A7D6C" w:rsidRPr="00B3632D" w:rsidRDefault="005012B0" w:rsidP="00B3632D">
      <w:pPr>
        <w:suppressAutoHyphens/>
        <w:overflowPunct w:val="0"/>
        <w:autoSpaceDE w:val="0"/>
        <w:autoSpaceDN w:val="0"/>
        <w:bidi w:val="0"/>
        <w:adjustRightInd w:val="0"/>
        <w:spacing w:before="240" w:line="480" w:lineRule="auto"/>
        <w:jc w:val="lowKashid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The </w:t>
      </w:r>
      <w:r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N,N’-</w:t>
      </w:r>
      <w:r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methylenebis</w:t>
      </w:r>
      <w:r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(acrylamide) (MBA) was used as a linking agent, while </w:t>
      </w:r>
      <w:r w:rsidR="001F7C6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N,N’</w:t>
      </w:r>
      <w:r w:rsidR="001F7C62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,N</w:t>
      </w:r>
      <w:r w:rsidR="001F7C6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F7C62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N’tetramethylethylenediamine</w:t>
      </w:r>
      <w:r w:rsidR="00ED707B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1F7C6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C62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and</w:t>
      </w:r>
      <w:r w:rsidR="001F7C6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sodium persulfate acted as catalysts and initiator for the synthesis of the polymer gel.</w:t>
      </w:r>
      <w:r w:rsidR="009222BB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 the material </w:t>
      </w:r>
      <w:r w:rsidR="00902E7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="009222BB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3F7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obtained</w:t>
      </w:r>
      <w:r w:rsidR="009222BB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Beijing </w:t>
      </w:r>
      <w:r w:rsidR="00902E7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Chemicals </w:t>
      </w:r>
      <w:r w:rsidR="009222BB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Beijing</w:t>
      </w:r>
      <w:r w:rsidR="00902E7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China</w:t>
      </w:r>
      <w:r w:rsidR="00FA505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However, the</w:t>
      </w:r>
      <w:r w:rsidR="009222BB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052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nano clay</w:t>
      </w:r>
      <w:r w:rsidR="00FA505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montmorillonite Na+ </w:t>
      </w:r>
      <w:r w:rsidR="00902E7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purchased from </w:t>
      </w:r>
      <w:r w:rsidR="00FA505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Aldrich (St </w:t>
      </w:r>
      <w:r w:rsidR="00FA505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Louis, MO, </w:t>
      </w:r>
      <w:r w:rsidR="00DA458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</w:t>
      </w:r>
      <w:r w:rsidR="00FA5052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B33F7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It was used</w:t>
      </w:r>
      <w:r w:rsidR="00DA458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3F7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modifying the mechanical properties of the PPGs. </w:t>
      </w:r>
      <w:r w:rsidR="00620EF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Further, the nitrogen was obtained from DelvarAfzar Gas Industrial Group</w:t>
      </w:r>
      <w:r w:rsidR="00DA458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It had a purity of 99.995</w:t>
      </w:r>
      <w:r w:rsidR="00620EF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DA458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A0426" w:rsidRPr="00B3632D" w:rsidRDefault="00745AE6" w:rsidP="00B3632D">
      <w:pPr>
        <w:pStyle w:val="FootnoteText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Preformed Particle Gels in this experiment were prepared </w:t>
      </w:r>
      <w:r w:rsidR="00055B0D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using a free-radical polymerization using a molar mass ratio of </w:t>
      </w:r>
      <w:r w:rsidR="0046376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2:1:1:2 of acrylamide, N</w:t>
      </w:r>
      <w:r w:rsidR="0046376E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,N-dimethyl</w:t>
      </w:r>
      <w:r w:rsidR="0046376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acrylamide, N-vinylpyrrolidone</w:t>
      </w:r>
      <w:r w:rsidR="00C75BF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 2-</w:t>
      </w:r>
      <w:r w:rsidR="00C75BF0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acrylamido</w:t>
      </w:r>
      <w:r w:rsidR="00C75BF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-2-methylpropane sulfonic sodium salt</w:t>
      </w:r>
      <w:r w:rsidR="00765C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monomers</w:t>
      </w:r>
      <w:r w:rsidR="00B51FB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. The monomers were polymerized</w:t>
      </w:r>
      <w:r w:rsidR="00765C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B51FB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0.55 wt</w:t>
      </w:r>
      <w:r w:rsidR="000833C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. %</w:t>
      </w:r>
      <w:r w:rsidR="00B51FB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7A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N,N’-</w:t>
      </w:r>
      <w:r w:rsidR="00CF77AE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methylenebis</w:t>
      </w:r>
      <w:r w:rsidR="00CF77A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(acrylamide)</w:t>
      </w:r>
      <w:r w:rsidR="00B51FB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2.5 wt.% nano clay montmorillonite Na+</w:t>
      </w:r>
      <w:r w:rsidR="00E96FFE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room temperature (27 degrees Celsius</w:t>
      </w:r>
      <w:r w:rsidR="00B51FB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in distilled water.</w:t>
      </w:r>
      <w:r w:rsidR="009F0266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7D6C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first phase of the manufacturing process entailed </w:t>
      </w:r>
      <w:r w:rsidR="00B07C9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putting</w:t>
      </w:r>
      <w:r w:rsidR="009A7D6C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Nano clay montmorillonite Na+</w:t>
      </w:r>
      <w:r w:rsidR="00B07C9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961F8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distilled water that had been set aside </w:t>
      </w:r>
      <w:r w:rsidR="000640CE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the process. </w:t>
      </w:r>
      <w:r w:rsidR="00E96FFE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Subsequently,</w:t>
      </w:r>
      <w:r w:rsidR="00961F8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mixer was placed in an ultrasonic bath for four hours</w:t>
      </w:r>
      <w:r w:rsidR="000640CE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All this time, the bath was in continuous irradiation.</w:t>
      </w:r>
      <w:r w:rsidR="00D57697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Then, the required amounts of </w:t>
      </w:r>
      <w:r w:rsidR="00D57697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acrylamide and </w:t>
      </w:r>
      <w:r w:rsidR="0093719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N-vinylpyrrolidone </w:t>
      </w:r>
      <w:r w:rsidR="004222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monomers were </w:t>
      </w:r>
      <w:r w:rsidR="00422249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weighed</w:t>
      </w:r>
      <w:r w:rsidR="0042224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96FF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sprinkled lightly into the clay solution;</w:t>
      </w:r>
      <w:r w:rsidR="00B1403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</w:t>
      </w:r>
      <w:r w:rsidR="00FA3CE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same time </w:t>
      </w:r>
      <w:r w:rsidR="00E96FF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stirring</w:t>
      </w:r>
      <w:r w:rsidR="00FA3CE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solutions. </w:t>
      </w:r>
      <w:r w:rsidR="000A042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A0426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,N-dimethyl</w:t>
      </w:r>
      <w:r w:rsidR="000A042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acrylamide</w:t>
      </w:r>
      <w:r w:rsidR="00ED707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62E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2E5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and</w:t>
      </w:r>
      <w:r w:rsidR="006462E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42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0A0426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acrylamido</w:t>
      </w:r>
      <w:r w:rsidR="000A042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-2-methylpropane sulfonic sodium salt</w:t>
      </w:r>
      <w:r w:rsidR="006462E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monomers were then weighed and </w:t>
      </w:r>
      <w:r w:rsidR="007C76D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simultaneously added into the solution </w:t>
      </w:r>
      <w:r w:rsidR="004F3BC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together with a</w:t>
      </w:r>
      <w:r w:rsidR="007C76D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particular temperature stabilizer. The solution was then stirred for one hour. This process was </w:t>
      </w:r>
      <w:r w:rsidR="001D599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necessary; in order for all the monomers to be fully dispersed.</w:t>
      </w:r>
      <w:r w:rsidR="007C76D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5D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Subsequently, a specific weight of the N,N’-</w:t>
      </w:r>
      <w:r w:rsidR="003D45D2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methylenebis</w:t>
      </w:r>
      <w:r w:rsidR="003D45D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(acrylamide) was added</w:t>
      </w:r>
      <w:r w:rsidR="00874BF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. In this process</w:t>
      </w:r>
      <w:r w:rsidR="004F3BC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vigorous </w:t>
      </w:r>
      <w:r w:rsidR="00874BF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stirring endured </w:t>
      </w:r>
      <w:r w:rsidR="00F238D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874BF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nitrogen </w:t>
      </w:r>
      <w:r w:rsidR="00AB0EBA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riddance was used. After 4</w:t>
      </w:r>
      <w:r w:rsidR="004F3BC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0 minutes of vigorous stirring</w:t>
      </w:r>
      <w:r w:rsidR="00D743C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, weighed</w:t>
      </w:r>
      <w:r w:rsidR="00DD692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amounts of </w:t>
      </w:r>
      <w:r w:rsidR="00DD692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Sodium persulfate and the catalyst of N,N,N’</w:t>
      </w:r>
      <w:r w:rsidR="00DD6921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,N</w:t>
      </w:r>
      <w:r w:rsidR="00DD692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’-tetramethylethylenediamine were added. After </w:t>
      </w:r>
      <w:r w:rsidR="00DD6921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that</w:t>
      </w:r>
      <w:r w:rsidR="00ED707B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DD692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nitrogen riddance was discontinue</w:t>
      </w:r>
      <w:r w:rsidR="001E063D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Within no time, the exothermic reaction had </w:t>
      </w:r>
      <w:r w:rsidR="00FC5DC4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begun</w:t>
      </w:r>
      <w:r w:rsidR="001E063D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743C5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Accordingly</w:t>
      </w:r>
      <w:r w:rsidR="00FC5DC4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the hydrogel </w:t>
      </w:r>
      <w:r w:rsidR="00324E6D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formation</w:t>
      </w:r>
      <w:r w:rsidR="00FC5DC4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manifested within half an hour.</w:t>
      </w:r>
      <w:r w:rsidR="00324E6D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67D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Subsequently</w:t>
      </w:r>
      <w:r w:rsidR="00324E6D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="00A30933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gel was cut into small pieces. They were then </w:t>
      </w:r>
      <w:r w:rsidR="00A20575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dried in an oven at around 55 degrees Celsius for 24 hours. The drying was conducted under vacuum condition</w:t>
      </w:r>
      <w:r w:rsidR="002F47F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(see </w:t>
      </w:r>
      <w:r w:rsidR="002F47F0" w:rsidRPr="00B363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Fig. 1</w:t>
      </w:r>
      <w:r w:rsidR="002F47F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A20575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resultant product was the PPGs.</w:t>
      </w:r>
    </w:p>
    <w:p w:rsidR="00422249" w:rsidRPr="00B3632D" w:rsidRDefault="00422249" w:rsidP="00B3632D">
      <w:pPr>
        <w:pStyle w:val="FootnoteText"/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3EB9" w:rsidRPr="00B3632D" w:rsidRDefault="005C3EB9" w:rsidP="00B3632D">
      <w:pPr>
        <w:suppressAutoHyphens/>
        <w:overflowPunct w:val="0"/>
        <w:autoSpaceDE w:val="0"/>
        <w:autoSpaceDN w:val="0"/>
        <w:bidi w:val="0"/>
        <w:adjustRightInd w:val="0"/>
        <w:spacing w:line="480" w:lineRule="auto"/>
        <w:jc w:val="lowKashid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Crushed cores: </w:t>
      </w:r>
      <w:r w:rsidR="00133A9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A377CC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EAA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 pieces of the core</w:t>
      </w:r>
      <w:r w:rsidR="00480E6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an </w:t>
      </w:r>
      <w:r w:rsidR="004423B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offshore carbonate </w:t>
      </w:r>
      <w:r w:rsidR="00480E6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oil well in Iran </w:t>
      </w:r>
      <w:r w:rsidR="004423B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were cleaned in </w:t>
      </w:r>
      <w:r w:rsidR="00ED707B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S</w:t>
      </w:r>
      <w:r w:rsidR="004423B0" w:rsidRPr="00B3632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oxhlet</w:t>
      </w:r>
      <w:r w:rsidR="004423B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extraction. The c</w:t>
      </w:r>
      <w:r w:rsidR="000F05B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4423B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eaning agent had been </w:t>
      </w:r>
      <w:r w:rsidR="00133A9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set up </w:t>
      </w:r>
      <w:r w:rsidR="000F05B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a mixture of methanol </w:t>
      </w:r>
      <w:r w:rsidR="00133A9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toluene </w:t>
      </w:r>
      <w:r w:rsidR="000F05B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fourteen days. The set up had be</w:t>
      </w:r>
      <w:r w:rsidR="00133A9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0F05B9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maintained at a temperature of </w:t>
      </w:r>
      <w:r w:rsidR="004D373A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 degrees Celsius. After the cleaning</w:t>
      </w:r>
      <w:r w:rsidR="00932D11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D373A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core plugs were pounded using a hammer </w:t>
      </w:r>
      <w:r w:rsidR="00BA68A7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a pan. Subsequently, the materials were sieved and the </w:t>
      </w:r>
      <w:r w:rsidR="000F02D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ideal</w:t>
      </w:r>
      <w:r w:rsidR="00BA68A7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size was </w:t>
      </w:r>
      <w:r w:rsidR="000F02D0" w:rsidRPr="00B363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collected.</w:t>
      </w:r>
    </w:p>
    <w:p w:rsidR="002E35B6" w:rsidRPr="00B3632D" w:rsidRDefault="000F02D0" w:rsidP="00B3632D">
      <w:pPr>
        <w:bidi w:val="0"/>
        <w:spacing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Slim tubes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335D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slim, </w:t>
      </w:r>
      <w:r w:rsidR="00E56F3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stain</w:t>
      </w:r>
      <w:r w:rsidR="00D762E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less steel tubes measuring half-</w:t>
      </w:r>
      <w:r w:rsidR="005E724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meter in length </w:t>
      </w:r>
      <w:r w:rsidR="00BB335D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5E724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(Swagelok). </w:t>
      </w:r>
      <w:r w:rsidR="000451E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tubes were </w:t>
      </w:r>
      <w:r w:rsidR="00D762E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packed</w:t>
      </w:r>
      <w:r w:rsidR="000451E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</w:t>
      </w:r>
      <w:r w:rsidR="00932D1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sieved</w:t>
      </w:r>
      <w:r w:rsidR="000451E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9B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crushed core. </w:t>
      </w:r>
      <w:r w:rsidR="005E724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2EF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Subsequently, a fitting was put </w:t>
      </w:r>
      <w:r w:rsidR="000C64F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each end of the tubes. </w:t>
      </w:r>
      <w:r w:rsidR="00EB755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was 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meant</w:t>
      </w:r>
      <w:r w:rsidR="00EB755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avoid</w:t>
      </w:r>
      <w:r w:rsidR="00EB755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</w:t>
      </w:r>
      <w:r w:rsidR="00ED707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429"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sand</w:t>
      </w:r>
      <w:r w:rsidR="00A762F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7558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4FE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tubes of varying permeability were made by using varying </w:t>
      </w:r>
      <w:r w:rsidR="004F6CF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sizes of the crushed core. </w:t>
      </w:r>
      <w:r w:rsidR="00981429" w:rsidRPr="00B363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981429" w:rsidRPr="00B3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able 1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6CF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hows the </w:t>
      </w:r>
      <w:r w:rsidR="004F6CF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details</w:t>
      </w:r>
      <w:r w:rsidR="00981429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r w:rsidR="004F6CF5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slim tubes.</w:t>
      </w:r>
    </w:p>
    <w:p w:rsidR="005B17A3" w:rsidRPr="00B3632D" w:rsidRDefault="004867D6" w:rsidP="00B3632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experimental </w:t>
      </w:r>
      <w:r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setup</w:t>
      </w:r>
    </w:p>
    <w:p w:rsidR="004102F6" w:rsidRPr="00B3632D" w:rsidRDefault="00E46A03" w:rsidP="00B3632D">
      <w:pPr>
        <w:pStyle w:val="Heading2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4867D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 up </w:t>
      </w:r>
      <w:r w:rsidR="004102F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was made up</w:t>
      </w:r>
      <w:r w:rsidR="004867D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r w:rsidR="004102F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following </w:t>
      </w:r>
      <w:r w:rsidR="00993C3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apparatus</w:t>
      </w:r>
      <w:r w:rsidR="004102F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102F6" w:rsidRPr="00B3632D" w:rsidRDefault="004102F6" w:rsidP="00B3632D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Vinci positive displacement pump (dual pump series).</w:t>
      </w:r>
    </w:p>
    <w:p w:rsidR="005C70EE" w:rsidRPr="00B3632D" w:rsidRDefault="005C70EE" w:rsidP="00B3632D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Recombine</w:t>
      </w:r>
      <w:r w:rsidR="004102F6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ansfer vessel for PPGs solution.</w:t>
      </w:r>
    </w:p>
    <w:p w:rsidR="005C70EE" w:rsidRPr="00B3632D" w:rsidRDefault="005C70EE" w:rsidP="00B3632D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Brine transfer vessel.</w:t>
      </w:r>
    </w:p>
    <w:p w:rsidR="004102F6" w:rsidRPr="00B3632D" w:rsidRDefault="005C70EE" w:rsidP="00B3632D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5B17A3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acquisition system and PC</w:t>
      </w:r>
    </w:p>
    <w:p w:rsidR="005C70EE" w:rsidRPr="00B3632D" w:rsidRDefault="005C70EE" w:rsidP="00B3632D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480" w:lineRule="auto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Pressure</w:t>
      </w:r>
      <w:r w:rsidR="005B17A3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transducer</w:t>
      </w:r>
    </w:p>
    <w:p w:rsidR="00050293" w:rsidRPr="00B3632D" w:rsidRDefault="00993C34" w:rsidP="00B3632D">
      <w:pPr>
        <w:pStyle w:val="Default"/>
        <w:spacing w:after="200" w:line="480" w:lineRule="auto"/>
        <w:ind w:left="90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NB: </w:t>
      </w:r>
      <w:r w:rsidR="00274B33" w:rsidRPr="00B3632D">
        <w:rPr>
          <w:rFonts w:ascii="Times New Roman" w:hAnsi="Times New Roman" w:cs="Times New Roman"/>
          <w:color w:val="000000" w:themeColor="text1"/>
        </w:rPr>
        <w:t>A pressure transducer</w:t>
      </w:r>
      <w:r w:rsidR="00A762F8" w:rsidRPr="00B3632D">
        <w:rPr>
          <w:rFonts w:ascii="Times New Roman" w:hAnsi="Times New Roman" w:cs="Times New Roman"/>
          <w:color w:val="000000" w:themeColor="text1"/>
        </w:rPr>
        <w:t xml:space="preserve"> was</w:t>
      </w:r>
      <w:r w:rsidR="00274B33" w:rsidRPr="00B3632D">
        <w:rPr>
          <w:rFonts w:ascii="Times New Roman" w:hAnsi="Times New Roman" w:cs="Times New Roman"/>
          <w:color w:val="000000" w:themeColor="text1"/>
        </w:rPr>
        <w:t xml:space="preserve"> connected </w:t>
      </w:r>
      <w:r w:rsidR="006216B7" w:rsidRPr="00B3632D">
        <w:rPr>
          <w:rFonts w:ascii="Times New Roman" w:hAnsi="Times New Roman" w:cs="Times New Roman"/>
          <w:color w:val="000000" w:themeColor="text1"/>
        </w:rPr>
        <w:t>to the inlet of the</w:t>
      </w:r>
      <w:r w:rsidR="00274B33" w:rsidRPr="00B3632D">
        <w:rPr>
          <w:rFonts w:ascii="Times New Roman" w:hAnsi="Times New Roman" w:cs="Times New Roman"/>
          <w:color w:val="000000" w:themeColor="text1"/>
        </w:rPr>
        <w:t xml:space="preserve"> slim tube. </w:t>
      </w:r>
      <w:r w:rsidR="006216B7" w:rsidRPr="00B3632D">
        <w:rPr>
          <w:rFonts w:ascii="Times New Roman" w:hAnsi="Times New Roman" w:cs="Times New Roman"/>
          <w:color w:val="000000" w:themeColor="text1"/>
        </w:rPr>
        <w:t xml:space="preserve">It </w:t>
      </w:r>
      <w:r w:rsidR="00B7440F" w:rsidRPr="00B3632D">
        <w:rPr>
          <w:rFonts w:ascii="Times New Roman" w:hAnsi="Times New Roman" w:cs="Times New Roman"/>
          <w:color w:val="000000" w:themeColor="text1"/>
        </w:rPr>
        <w:t>was</w:t>
      </w:r>
      <w:r w:rsidR="006216B7" w:rsidRPr="00B3632D">
        <w:rPr>
          <w:rFonts w:ascii="Times New Roman" w:hAnsi="Times New Roman" w:cs="Times New Roman"/>
          <w:color w:val="000000" w:themeColor="text1"/>
        </w:rPr>
        <w:t xml:space="preserve"> used to record the pressure progressively. </w:t>
      </w:r>
    </w:p>
    <w:p w:rsidR="0003386A" w:rsidRPr="00B3632D" w:rsidRDefault="006216B7" w:rsidP="00B3632D">
      <w:pPr>
        <w:pStyle w:val="Default"/>
        <w:spacing w:after="200" w:line="480" w:lineRule="auto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Notably, </w:t>
      </w:r>
      <w:r w:rsidR="00775ACE" w:rsidRPr="00B3632D">
        <w:rPr>
          <w:rFonts w:ascii="Times New Roman" w:hAnsi="Times New Roman" w:cs="Times New Roman"/>
          <w:color w:val="000000" w:themeColor="text1"/>
        </w:rPr>
        <w:t xml:space="preserve">there are higher chances of sand movement in </w:t>
      </w:r>
      <w:r w:rsidR="0003386A" w:rsidRPr="00B3632D">
        <w:rPr>
          <w:rFonts w:ascii="Times New Roman" w:hAnsi="Times New Roman" w:cs="Times New Roman"/>
          <w:color w:val="000000" w:themeColor="text1"/>
        </w:rPr>
        <w:t xml:space="preserve">slim tube </w:t>
      </w:r>
      <w:r w:rsidR="00050293" w:rsidRPr="00B3632D">
        <w:rPr>
          <w:rFonts w:ascii="Times New Roman" w:hAnsi="Times New Roman" w:cs="Times New Roman"/>
          <w:color w:val="000000" w:themeColor="text1"/>
        </w:rPr>
        <w:t>experiments</w:t>
      </w:r>
      <w:r w:rsidR="0003386A" w:rsidRPr="00B3632D">
        <w:rPr>
          <w:rFonts w:ascii="Times New Roman" w:hAnsi="Times New Roman" w:cs="Times New Roman"/>
          <w:color w:val="000000" w:themeColor="text1"/>
        </w:rPr>
        <w:t>.</w:t>
      </w:r>
      <w:r w:rsidR="00775ACE"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="00150154" w:rsidRPr="00B3632D">
        <w:rPr>
          <w:rFonts w:ascii="Times New Roman" w:hAnsi="Times New Roman" w:cs="Times New Roman"/>
          <w:color w:val="000000" w:themeColor="text1"/>
        </w:rPr>
        <w:t>In case of a sand movement,</w:t>
      </w:r>
      <w:r w:rsidR="00B3632D" w:rsidRPr="00B3632D">
        <w:rPr>
          <w:rFonts w:ascii="Times New Roman" w:hAnsi="Times New Roman" w:cs="Times New Roman"/>
          <w:color w:val="000000" w:themeColor="text1"/>
        </w:rPr>
        <w:t xml:space="preserve"> the</w:t>
      </w:r>
      <w:r w:rsidR="00150154"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="00150154" w:rsidRPr="00B3632D">
        <w:rPr>
          <w:rFonts w:ascii="Times New Roman" w:hAnsi="Times New Roman" w:cs="Times New Roman"/>
          <w:noProof/>
          <w:color w:val="000000" w:themeColor="text1"/>
        </w:rPr>
        <w:t>high</w:t>
      </w:r>
      <w:r w:rsidR="00150154" w:rsidRPr="00B3632D">
        <w:rPr>
          <w:rFonts w:ascii="Times New Roman" w:hAnsi="Times New Roman" w:cs="Times New Roman"/>
          <w:color w:val="000000" w:themeColor="text1"/>
        </w:rPr>
        <w:t xml:space="preserve"> differential pressure is recorded within the slim tubes. </w:t>
      </w:r>
      <w:r w:rsidR="004E18C8" w:rsidRPr="00B3632D">
        <w:rPr>
          <w:rFonts w:ascii="Times New Roman" w:hAnsi="Times New Roman" w:cs="Times New Roman"/>
          <w:color w:val="000000" w:themeColor="text1"/>
        </w:rPr>
        <w:t xml:space="preserve">Accordingly, a backflow is used to counter this setback. Therefore, after setting up the </w:t>
      </w:r>
      <w:r w:rsidR="00932667" w:rsidRPr="00B3632D">
        <w:rPr>
          <w:rFonts w:ascii="Times New Roman" w:hAnsi="Times New Roman" w:cs="Times New Roman"/>
          <w:color w:val="000000" w:themeColor="text1"/>
        </w:rPr>
        <w:t xml:space="preserve">experiment as </w:t>
      </w:r>
      <w:r w:rsidR="00932667" w:rsidRPr="00B3632D">
        <w:rPr>
          <w:rFonts w:ascii="Times New Roman" w:hAnsi="Times New Roman" w:cs="Times New Roman"/>
          <w:color w:val="000000" w:themeColor="text1"/>
        </w:rPr>
        <w:lastRenderedPageBreak/>
        <w:t xml:space="preserve">shown in </w:t>
      </w:r>
      <w:r w:rsidR="00932667" w:rsidRPr="00B3632D">
        <w:rPr>
          <w:rFonts w:ascii="Times New Roman" w:hAnsi="Times New Roman" w:cs="Times New Roman"/>
          <w:b/>
          <w:color w:val="000000" w:themeColor="text1"/>
        </w:rPr>
        <w:t>Fig. 2</w:t>
      </w:r>
      <w:r w:rsidR="00932667" w:rsidRPr="00B3632D">
        <w:rPr>
          <w:rFonts w:ascii="Times New Roman" w:hAnsi="Times New Roman" w:cs="Times New Roman"/>
          <w:color w:val="000000" w:themeColor="text1"/>
        </w:rPr>
        <w:t>,</w:t>
      </w:r>
      <w:r w:rsidR="00932667" w:rsidRPr="00B3632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F0FB9" w:rsidRPr="00B3632D">
        <w:rPr>
          <w:rFonts w:ascii="Times New Roman" w:hAnsi="Times New Roman" w:cs="Times New Roman"/>
          <w:color w:val="000000" w:themeColor="text1"/>
        </w:rPr>
        <w:t xml:space="preserve">the flow in the slim tubes was tested in order to assess the </w:t>
      </w:r>
      <w:r w:rsidR="00B44BC9" w:rsidRPr="00B3632D">
        <w:rPr>
          <w:rFonts w:ascii="Times New Roman" w:hAnsi="Times New Roman" w:cs="Times New Roman"/>
          <w:color w:val="000000" w:themeColor="text1"/>
        </w:rPr>
        <w:t xml:space="preserve">efficiency of the </w:t>
      </w:r>
      <w:r w:rsidR="00FF0FB9" w:rsidRPr="00B3632D">
        <w:rPr>
          <w:rFonts w:ascii="Times New Roman" w:hAnsi="Times New Roman" w:cs="Times New Roman"/>
          <w:color w:val="000000" w:themeColor="text1"/>
        </w:rPr>
        <w:t xml:space="preserve">PPGs retention </w:t>
      </w:r>
      <w:r w:rsidR="00B44BC9" w:rsidRPr="00B3632D">
        <w:rPr>
          <w:rFonts w:ascii="Times New Roman" w:hAnsi="Times New Roman" w:cs="Times New Roman"/>
          <w:color w:val="000000" w:themeColor="text1"/>
        </w:rPr>
        <w:t>in permeable material.</w:t>
      </w:r>
      <w:r w:rsidR="00A0003F" w:rsidRPr="00B3632D">
        <w:rPr>
          <w:rFonts w:ascii="Times New Roman" w:hAnsi="Times New Roman" w:cs="Times New Roman"/>
          <w:color w:val="000000" w:themeColor="text1"/>
        </w:rPr>
        <w:t xml:space="preserve"> The test was conducted in the following process.</w:t>
      </w:r>
    </w:p>
    <w:p w:rsidR="00A0003F" w:rsidRPr="00B3632D" w:rsidRDefault="00A0003F" w:rsidP="00B3632D">
      <w:pPr>
        <w:pStyle w:val="Default"/>
        <w:numPr>
          <w:ilvl w:val="0"/>
          <w:numId w:val="7"/>
        </w:numPr>
        <w:spacing w:after="200" w:line="480" w:lineRule="auto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The slim tube </w:t>
      </w:r>
      <w:r w:rsidR="00523E89" w:rsidRPr="00B3632D">
        <w:rPr>
          <w:rFonts w:ascii="Times New Roman" w:hAnsi="Times New Roman" w:cs="Times New Roman"/>
          <w:color w:val="000000" w:themeColor="text1"/>
        </w:rPr>
        <w:t>was weighed together with the devices connected to it; before filling it with the crushed core (A).</w:t>
      </w:r>
    </w:p>
    <w:p w:rsidR="00523E89" w:rsidRPr="00B3632D" w:rsidRDefault="00595931" w:rsidP="00B3632D">
      <w:pPr>
        <w:pStyle w:val="Default"/>
        <w:numPr>
          <w:ilvl w:val="0"/>
          <w:numId w:val="7"/>
        </w:numPr>
        <w:spacing w:after="200" w:line="480" w:lineRule="auto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The slim tube </w:t>
      </w:r>
      <w:r w:rsidR="006129BA" w:rsidRPr="00B3632D">
        <w:rPr>
          <w:rFonts w:ascii="Times New Roman" w:hAnsi="Times New Roman" w:cs="Times New Roman"/>
          <w:color w:val="000000" w:themeColor="text1"/>
        </w:rPr>
        <w:t xml:space="preserve">packed with the crushed core </w:t>
      </w:r>
      <w:r w:rsidR="00A0402D" w:rsidRPr="00B3632D">
        <w:rPr>
          <w:rFonts w:ascii="Times New Roman" w:hAnsi="Times New Roman" w:cs="Times New Roman"/>
          <w:color w:val="000000" w:themeColor="text1"/>
        </w:rPr>
        <w:t>was</w:t>
      </w:r>
      <w:r w:rsidR="006129BA" w:rsidRPr="00B3632D">
        <w:rPr>
          <w:rFonts w:ascii="Times New Roman" w:hAnsi="Times New Roman" w:cs="Times New Roman"/>
          <w:color w:val="000000" w:themeColor="text1"/>
        </w:rPr>
        <w:t xml:space="preserve"> weighed together with its connection</w:t>
      </w:r>
      <w:r w:rsidR="00576333" w:rsidRPr="00B3632D">
        <w:rPr>
          <w:rFonts w:ascii="Times New Roman" w:hAnsi="Times New Roman" w:cs="Times New Roman"/>
          <w:color w:val="000000" w:themeColor="text1"/>
        </w:rPr>
        <w:t xml:space="preserve"> (B)</w:t>
      </w:r>
      <w:r w:rsidR="006129BA" w:rsidRPr="00B3632D">
        <w:rPr>
          <w:rFonts w:ascii="Times New Roman" w:hAnsi="Times New Roman" w:cs="Times New Roman"/>
          <w:color w:val="000000" w:themeColor="text1"/>
        </w:rPr>
        <w:t>.</w:t>
      </w:r>
    </w:p>
    <w:p w:rsidR="006129BA" w:rsidRPr="00B3632D" w:rsidRDefault="001B08B3" w:rsidP="00B3632D">
      <w:pPr>
        <w:pStyle w:val="Default"/>
        <w:numPr>
          <w:ilvl w:val="0"/>
          <w:numId w:val="7"/>
        </w:numPr>
        <w:spacing w:after="200" w:line="480" w:lineRule="auto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Air </w:t>
      </w:r>
      <w:r w:rsidR="00A0402D" w:rsidRPr="00B3632D">
        <w:rPr>
          <w:rFonts w:ascii="Times New Roman" w:hAnsi="Times New Roman" w:cs="Times New Roman"/>
          <w:color w:val="000000" w:themeColor="text1"/>
        </w:rPr>
        <w:t>was</w:t>
      </w:r>
      <w:r w:rsidRPr="00B3632D">
        <w:rPr>
          <w:rFonts w:ascii="Times New Roman" w:hAnsi="Times New Roman" w:cs="Times New Roman"/>
          <w:color w:val="000000" w:themeColor="text1"/>
        </w:rPr>
        <w:t xml:space="preserve"> removed from the slim tube before </w:t>
      </w:r>
      <w:r w:rsidR="001129AC" w:rsidRPr="00B3632D">
        <w:rPr>
          <w:rFonts w:ascii="Times New Roman" w:hAnsi="Times New Roman" w:cs="Times New Roman"/>
          <w:color w:val="000000" w:themeColor="text1"/>
        </w:rPr>
        <w:t>flooding</w:t>
      </w:r>
      <w:r w:rsidRPr="00B3632D">
        <w:rPr>
          <w:rFonts w:ascii="Times New Roman" w:hAnsi="Times New Roman" w:cs="Times New Roman"/>
          <w:color w:val="000000" w:themeColor="text1"/>
        </w:rPr>
        <w:t xml:space="preserve"> it with distilled water. The volume of the pore and the permeability </w:t>
      </w:r>
      <w:r w:rsidR="00A0402D" w:rsidRPr="00B3632D">
        <w:rPr>
          <w:rFonts w:ascii="Times New Roman" w:hAnsi="Times New Roman" w:cs="Times New Roman"/>
          <w:color w:val="000000" w:themeColor="text1"/>
        </w:rPr>
        <w:t>were</w:t>
      </w:r>
      <w:r w:rsidRPr="00B3632D">
        <w:rPr>
          <w:rFonts w:ascii="Times New Roman" w:hAnsi="Times New Roman" w:cs="Times New Roman"/>
          <w:color w:val="000000" w:themeColor="text1"/>
        </w:rPr>
        <w:t xml:space="preserve"> calculated. </w:t>
      </w:r>
    </w:p>
    <w:p w:rsidR="001129AC" w:rsidRPr="00B3632D" w:rsidRDefault="001129AC" w:rsidP="00B3632D">
      <w:pPr>
        <w:pStyle w:val="Default"/>
        <w:numPr>
          <w:ilvl w:val="0"/>
          <w:numId w:val="7"/>
        </w:numPr>
        <w:spacing w:after="200" w:line="480" w:lineRule="auto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The slim tube </w:t>
      </w:r>
      <w:r w:rsidR="00A0402D" w:rsidRPr="00B3632D">
        <w:rPr>
          <w:rFonts w:ascii="Times New Roman" w:hAnsi="Times New Roman" w:cs="Times New Roman"/>
          <w:color w:val="000000" w:themeColor="text1"/>
        </w:rPr>
        <w:t>was</w:t>
      </w:r>
      <w:r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="00F603E3" w:rsidRPr="00B3632D">
        <w:rPr>
          <w:rFonts w:ascii="Times New Roman" w:hAnsi="Times New Roman" w:cs="Times New Roman"/>
          <w:color w:val="000000" w:themeColor="text1"/>
        </w:rPr>
        <w:t>flooded at varying rates of flow (between 5 and 40 ml/min)</w:t>
      </w:r>
      <w:r w:rsidR="00B3632D" w:rsidRPr="00B3632D">
        <w:rPr>
          <w:rFonts w:ascii="Times New Roman" w:hAnsi="Times New Roman" w:cs="Times New Roman"/>
          <w:noProof/>
          <w:color w:val="000000" w:themeColor="text1"/>
        </w:rPr>
        <w:t>,</w:t>
      </w:r>
      <w:r w:rsidR="008A1BB7" w:rsidRPr="00B3632D">
        <w:rPr>
          <w:rFonts w:ascii="Times New Roman" w:hAnsi="Times New Roman" w:cs="Times New Roman"/>
          <w:noProof/>
          <w:color w:val="000000" w:themeColor="text1"/>
        </w:rPr>
        <w:t xml:space="preserve"> and</w:t>
      </w:r>
      <w:r w:rsidR="008A1BB7" w:rsidRPr="00B3632D">
        <w:rPr>
          <w:rFonts w:ascii="Times New Roman" w:hAnsi="Times New Roman" w:cs="Times New Roman"/>
          <w:color w:val="000000" w:themeColor="text1"/>
        </w:rPr>
        <w:t xml:space="preserve"> the porosity </w:t>
      </w:r>
      <w:r w:rsidR="00A0402D" w:rsidRPr="00B3632D">
        <w:rPr>
          <w:rFonts w:ascii="Times New Roman" w:hAnsi="Times New Roman" w:cs="Times New Roman"/>
          <w:color w:val="000000" w:themeColor="text1"/>
        </w:rPr>
        <w:t>was</w:t>
      </w:r>
      <w:r w:rsidR="008A1BB7" w:rsidRPr="00B3632D">
        <w:rPr>
          <w:rFonts w:ascii="Times New Roman" w:hAnsi="Times New Roman" w:cs="Times New Roman"/>
          <w:color w:val="000000" w:themeColor="text1"/>
        </w:rPr>
        <w:t xml:space="preserve"> calculated.</w:t>
      </w:r>
    </w:p>
    <w:p w:rsidR="00A51364" w:rsidRPr="00B3632D" w:rsidRDefault="00C33974" w:rsidP="00B3632D">
      <w:pPr>
        <w:pStyle w:val="Default"/>
        <w:numPr>
          <w:ilvl w:val="0"/>
          <w:numId w:val="7"/>
        </w:numPr>
        <w:spacing w:after="200" w:line="480" w:lineRule="auto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>3000-ppm preformed particle gels solution were made using</w:t>
      </w:r>
      <w:r w:rsidR="00B3632D" w:rsidRPr="00B3632D">
        <w:rPr>
          <w:rFonts w:ascii="Times New Roman" w:hAnsi="Times New Roman" w:cs="Times New Roman"/>
          <w:color w:val="000000" w:themeColor="text1"/>
        </w:rPr>
        <w:t xml:space="preserve"> the</w:t>
      </w:r>
      <w:r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Pr="00B3632D">
        <w:rPr>
          <w:rFonts w:ascii="Times New Roman" w:hAnsi="Times New Roman" w:cs="Times New Roman"/>
          <w:noProof/>
          <w:color w:val="000000" w:themeColor="text1"/>
        </w:rPr>
        <w:t>specific</w:t>
      </w:r>
      <w:r w:rsidRPr="00B3632D">
        <w:rPr>
          <w:rFonts w:ascii="Times New Roman" w:hAnsi="Times New Roman" w:cs="Times New Roman"/>
          <w:color w:val="000000" w:themeColor="text1"/>
        </w:rPr>
        <w:t xml:space="preserve"> weight of the </w:t>
      </w:r>
      <w:r w:rsidR="004A276A" w:rsidRPr="00B3632D">
        <w:rPr>
          <w:rFonts w:ascii="Times New Roman" w:hAnsi="Times New Roman" w:cs="Times New Roman"/>
          <w:color w:val="000000" w:themeColor="text1"/>
        </w:rPr>
        <w:t xml:space="preserve">dried PPGs. </w:t>
      </w:r>
      <w:r w:rsidR="00130DE8" w:rsidRPr="00B3632D">
        <w:rPr>
          <w:rFonts w:ascii="Times New Roman" w:hAnsi="Times New Roman" w:cs="Times New Roman"/>
          <w:color w:val="000000" w:themeColor="text1"/>
        </w:rPr>
        <w:t xml:space="preserve">Sufficient pore volumes of the prepared solution </w:t>
      </w:r>
      <w:r w:rsidR="0024529C" w:rsidRPr="00B3632D">
        <w:rPr>
          <w:rFonts w:ascii="Times New Roman" w:hAnsi="Times New Roman" w:cs="Times New Roman"/>
          <w:noProof/>
          <w:color w:val="000000" w:themeColor="text1"/>
        </w:rPr>
        <w:t>w</w:t>
      </w:r>
      <w:r w:rsidR="00B3632D" w:rsidRPr="00B3632D">
        <w:rPr>
          <w:rFonts w:ascii="Times New Roman" w:hAnsi="Times New Roman" w:cs="Times New Roman"/>
          <w:noProof/>
          <w:color w:val="000000" w:themeColor="text1"/>
        </w:rPr>
        <w:t>ere</w:t>
      </w:r>
      <w:r w:rsidR="00130DE8" w:rsidRPr="00B3632D">
        <w:rPr>
          <w:rFonts w:ascii="Times New Roman" w:hAnsi="Times New Roman" w:cs="Times New Roman"/>
          <w:color w:val="000000" w:themeColor="text1"/>
        </w:rPr>
        <w:t xml:space="preserve"> used to flood the slim tube.</w:t>
      </w:r>
      <w:r w:rsidR="00AB384F" w:rsidRPr="00B3632D">
        <w:rPr>
          <w:rFonts w:ascii="Times New Roman" w:hAnsi="Times New Roman" w:cs="Times New Roman"/>
          <w:color w:val="000000" w:themeColor="text1"/>
        </w:rPr>
        <w:t xml:space="preserve"> The process </w:t>
      </w:r>
      <w:r w:rsidR="0024529C" w:rsidRPr="00B3632D">
        <w:rPr>
          <w:rFonts w:ascii="Times New Roman" w:hAnsi="Times New Roman" w:cs="Times New Roman"/>
          <w:color w:val="000000" w:themeColor="text1"/>
        </w:rPr>
        <w:t>was</w:t>
      </w:r>
      <w:r w:rsidR="00AB384F" w:rsidRPr="00B3632D">
        <w:rPr>
          <w:rFonts w:ascii="Times New Roman" w:hAnsi="Times New Roman" w:cs="Times New Roman"/>
          <w:color w:val="000000" w:themeColor="text1"/>
        </w:rPr>
        <w:t xml:space="preserve"> continued for a minimum of half an hour; when the </w:t>
      </w:r>
      <w:r w:rsidR="00B80D6F" w:rsidRPr="00B3632D">
        <w:rPr>
          <w:rFonts w:ascii="Times New Roman" w:hAnsi="Times New Roman" w:cs="Times New Roman"/>
          <w:color w:val="000000" w:themeColor="text1"/>
        </w:rPr>
        <w:t xml:space="preserve">pressure </w:t>
      </w:r>
      <w:r w:rsidR="0024529C" w:rsidRPr="00B3632D">
        <w:rPr>
          <w:rFonts w:ascii="Times New Roman" w:hAnsi="Times New Roman" w:cs="Times New Roman"/>
          <w:color w:val="000000" w:themeColor="text1"/>
        </w:rPr>
        <w:t>fell</w:t>
      </w:r>
      <w:r w:rsidR="00B80D6F" w:rsidRPr="00B3632D">
        <w:rPr>
          <w:rFonts w:ascii="Times New Roman" w:hAnsi="Times New Roman" w:cs="Times New Roman"/>
          <w:color w:val="000000" w:themeColor="text1"/>
        </w:rPr>
        <w:t xml:space="preserve"> to a stable value, and both the inlet and outlet achieve</w:t>
      </w:r>
      <w:r w:rsidR="0024529C" w:rsidRPr="00B3632D">
        <w:rPr>
          <w:rFonts w:ascii="Times New Roman" w:hAnsi="Times New Roman" w:cs="Times New Roman"/>
          <w:color w:val="000000" w:themeColor="text1"/>
        </w:rPr>
        <w:t>d</w:t>
      </w:r>
      <w:r w:rsidR="00B80D6F" w:rsidRPr="00B3632D">
        <w:rPr>
          <w:rFonts w:ascii="Times New Roman" w:hAnsi="Times New Roman" w:cs="Times New Roman"/>
          <w:color w:val="000000" w:themeColor="text1"/>
        </w:rPr>
        <w:t xml:space="preserve"> equal concentration</w:t>
      </w:r>
      <w:r w:rsidR="0024529C" w:rsidRPr="00B3632D">
        <w:rPr>
          <w:rFonts w:ascii="Times New Roman" w:hAnsi="Times New Roman" w:cs="Times New Roman"/>
          <w:color w:val="000000" w:themeColor="text1"/>
        </w:rPr>
        <w:t>s</w:t>
      </w:r>
      <w:r w:rsidR="00B80D6F" w:rsidRPr="00B3632D">
        <w:rPr>
          <w:rFonts w:ascii="Times New Roman" w:hAnsi="Times New Roman" w:cs="Times New Roman"/>
          <w:color w:val="000000" w:themeColor="text1"/>
        </w:rPr>
        <w:t>.</w:t>
      </w:r>
      <w:r w:rsidR="000F1608" w:rsidRPr="00B3632D">
        <w:rPr>
          <w:rFonts w:ascii="Times New Roman" w:hAnsi="Times New Roman" w:cs="Times New Roman"/>
          <w:color w:val="000000" w:themeColor="text1"/>
        </w:rPr>
        <w:t xml:space="preserve"> The process </w:t>
      </w:r>
      <w:r w:rsidR="0024529C" w:rsidRPr="00B3632D">
        <w:rPr>
          <w:rFonts w:ascii="Times New Roman" w:hAnsi="Times New Roman" w:cs="Times New Roman"/>
          <w:color w:val="000000" w:themeColor="text1"/>
        </w:rPr>
        <w:t>was</w:t>
      </w:r>
      <w:r w:rsidR="000F1608" w:rsidRPr="00B3632D">
        <w:rPr>
          <w:rFonts w:ascii="Times New Roman" w:hAnsi="Times New Roman" w:cs="Times New Roman"/>
          <w:color w:val="000000" w:themeColor="text1"/>
        </w:rPr>
        <w:t xml:space="preserve"> conducted </w:t>
      </w:r>
      <w:r w:rsidR="00B3632D" w:rsidRPr="00B3632D">
        <w:rPr>
          <w:rFonts w:ascii="Times New Roman" w:hAnsi="Times New Roman" w:cs="Times New Roman"/>
          <w:noProof/>
          <w:color w:val="000000" w:themeColor="text1"/>
        </w:rPr>
        <w:t>at</w:t>
      </w:r>
      <w:r w:rsidR="000F1608" w:rsidRPr="00B3632D">
        <w:rPr>
          <w:rFonts w:ascii="Times New Roman" w:hAnsi="Times New Roman" w:cs="Times New Roman"/>
          <w:color w:val="000000" w:themeColor="text1"/>
        </w:rPr>
        <w:t xml:space="preserve"> a favorable temperature.</w:t>
      </w:r>
    </w:p>
    <w:p w:rsidR="000C59A0" w:rsidRPr="00B3632D" w:rsidRDefault="00A51364" w:rsidP="00B3632D">
      <w:pPr>
        <w:pStyle w:val="Default"/>
        <w:spacing w:after="200" w:line="480" w:lineRule="auto"/>
        <w:ind w:left="720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All the experiments were conducted multiple times until the 4 successive weights </w:t>
      </w:r>
      <w:r w:rsidR="0024529C" w:rsidRPr="00B3632D">
        <w:rPr>
          <w:rFonts w:ascii="Times New Roman" w:hAnsi="Times New Roman" w:cs="Times New Roman"/>
          <w:color w:val="000000" w:themeColor="text1"/>
        </w:rPr>
        <w:t>were</w:t>
      </w:r>
      <w:r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="004146A6" w:rsidRPr="00B3632D">
        <w:rPr>
          <w:rFonts w:ascii="Times New Roman" w:hAnsi="Times New Roman" w:cs="Times New Roman"/>
          <w:color w:val="000000" w:themeColor="text1"/>
        </w:rPr>
        <w:t>equal</w:t>
      </w:r>
      <w:r w:rsidR="0024529C" w:rsidRPr="00B3632D">
        <w:rPr>
          <w:rFonts w:ascii="Times New Roman" w:hAnsi="Times New Roman" w:cs="Times New Roman"/>
          <w:color w:val="000000" w:themeColor="text1"/>
        </w:rPr>
        <w:t>,</w:t>
      </w:r>
      <w:r w:rsidRPr="00B3632D">
        <w:rPr>
          <w:rFonts w:ascii="Times New Roman" w:hAnsi="Times New Roman" w:cs="Times New Roman"/>
          <w:color w:val="000000" w:themeColor="text1"/>
        </w:rPr>
        <w:t xml:space="preserve"> within </w:t>
      </w:r>
      <w:r w:rsidR="004146A6" w:rsidRPr="00B3632D">
        <w:rPr>
          <w:rFonts w:ascii="Times New Roman" w:hAnsi="Times New Roman" w:cs="Times New Roman"/>
          <w:color w:val="000000" w:themeColor="text1"/>
        </w:rPr>
        <w:t>an</w:t>
      </w:r>
      <w:r w:rsidRPr="00B3632D">
        <w:rPr>
          <w:rFonts w:ascii="Times New Roman" w:hAnsi="Times New Roman" w:cs="Times New Roman"/>
          <w:color w:val="000000" w:themeColor="text1"/>
        </w:rPr>
        <w:t xml:space="preserve"> experimental error of </w:t>
      </w:r>
      <w:r w:rsidR="008808C1" w:rsidRPr="00B3632D">
        <w:rPr>
          <w:rFonts w:ascii="Times New Roman" w:hAnsi="Times New Roman" w:cs="Times New Roman"/>
          <w:color w:val="000000" w:themeColor="text1"/>
          <w:shd w:val="clear" w:color="auto" w:fill="FFFFFF"/>
        </w:rPr>
        <w:t>±</w:t>
      </w:r>
      <w:r w:rsidRPr="00B3632D">
        <w:rPr>
          <w:rFonts w:ascii="Times New Roman" w:hAnsi="Times New Roman" w:cs="Times New Roman"/>
          <w:color w:val="000000" w:themeColor="text1"/>
        </w:rPr>
        <w:t>1%.</w:t>
      </w:r>
      <w:r w:rsidR="00144A01" w:rsidRPr="00B3632D">
        <w:rPr>
          <w:rFonts w:ascii="Times New Roman" w:hAnsi="Times New Roman" w:cs="Times New Roman"/>
          <w:color w:val="000000" w:themeColor="text1"/>
        </w:rPr>
        <w:t xml:space="preserve"> Afterwards,</w:t>
      </w:r>
      <w:r w:rsidR="00DE2864"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="000C59A0" w:rsidRPr="00B3632D">
        <w:rPr>
          <w:rFonts w:ascii="Times New Roman" w:hAnsi="Times New Roman" w:cs="Times New Roman"/>
          <w:color w:val="000000" w:themeColor="text1"/>
        </w:rPr>
        <w:t xml:space="preserve">the </w:t>
      </w:r>
      <w:r w:rsidR="00DE2864" w:rsidRPr="00B3632D">
        <w:rPr>
          <w:rFonts w:ascii="Times New Roman" w:hAnsi="Times New Roman" w:cs="Times New Roman"/>
          <w:color w:val="000000" w:themeColor="text1"/>
        </w:rPr>
        <w:t>retention value</w:t>
      </w:r>
      <w:r w:rsidR="000C59A0" w:rsidRPr="00B3632D">
        <w:rPr>
          <w:rFonts w:ascii="Times New Roman" w:hAnsi="Times New Roman" w:cs="Times New Roman"/>
          <w:color w:val="000000" w:themeColor="text1"/>
        </w:rPr>
        <w:t xml:space="preserve"> for </w:t>
      </w:r>
      <w:r w:rsidR="00DE2864" w:rsidRPr="00B3632D">
        <w:rPr>
          <w:rFonts w:ascii="Times New Roman" w:hAnsi="Times New Roman" w:cs="Times New Roman"/>
          <w:color w:val="000000" w:themeColor="text1"/>
        </w:rPr>
        <w:t xml:space="preserve">each slim tube was obtained using the equation shown below: </w:t>
      </w:r>
    </w:p>
    <w:p w:rsidR="0081357C" w:rsidRPr="00B3632D" w:rsidRDefault="0081357C" w:rsidP="00B3632D">
      <w:pPr>
        <w:pStyle w:val="Default"/>
        <w:spacing w:after="200" w:line="480" w:lineRule="auto"/>
        <w:ind w:left="720"/>
        <w:jc w:val="lowKashida"/>
        <w:rPr>
          <w:rFonts w:ascii="Times New Roman" w:hAnsi="Times New Roman" w:cs="Times New Roman"/>
          <w:color w:val="000000" w:themeColor="text1"/>
        </w:rPr>
      </w:pPr>
    </w:p>
    <w:p w:rsidR="0081357C" w:rsidRPr="00B3632D" w:rsidRDefault="0081357C" w:rsidP="00B3632D">
      <w:pPr>
        <w:pStyle w:val="Default"/>
        <w:spacing w:after="200" w:line="480" w:lineRule="auto"/>
        <w:ind w:left="720"/>
        <w:jc w:val="lowKashida"/>
        <w:rPr>
          <w:rFonts w:ascii="Times New Roman" w:hAnsi="Times New Roman" w:cs="Times New Roman"/>
          <w:color w:val="000000" w:themeColor="text1"/>
        </w:rPr>
      </w:pPr>
      <w:r w:rsidRPr="00B3632D">
        <w:rPr>
          <w:rFonts w:ascii="Times New Roman" w:hAnsi="Times New Roman" w:cs="Times New Roman"/>
          <w:color w:val="000000" w:themeColor="text1"/>
        </w:rPr>
        <w:t xml:space="preserve">The retention was attributed to the </w:t>
      </w:r>
      <w:r w:rsidR="005B33F3" w:rsidRPr="00B3632D">
        <w:rPr>
          <w:rFonts w:ascii="Times New Roman" w:hAnsi="Times New Roman" w:cs="Times New Roman"/>
          <w:color w:val="000000" w:themeColor="text1"/>
        </w:rPr>
        <w:t>surface assimilation</w:t>
      </w:r>
      <w:r w:rsidR="0099742C" w:rsidRPr="00B3632D">
        <w:rPr>
          <w:rFonts w:ascii="Times New Roman" w:hAnsi="Times New Roman" w:cs="Times New Roman"/>
          <w:color w:val="000000" w:themeColor="text1"/>
        </w:rPr>
        <w:t>, entrapment</w:t>
      </w:r>
      <w:r w:rsidRPr="00B3632D">
        <w:rPr>
          <w:rFonts w:ascii="Times New Roman" w:hAnsi="Times New Roman" w:cs="Times New Roman"/>
          <w:color w:val="000000" w:themeColor="text1"/>
        </w:rPr>
        <w:t xml:space="preserve"> </w:t>
      </w:r>
      <w:r w:rsidR="007808FD" w:rsidRPr="00B3632D">
        <w:rPr>
          <w:rFonts w:ascii="Times New Roman" w:hAnsi="Times New Roman" w:cs="Times New Roman"/>
          <w:color w:val="000000" w:themeColor="text1"/>
        </w:rPr>
        <w:t>or</w:t>
      </w:r>
      <w:r w:rsidRPr="00B3632D">
        <w:rPr>
          <w:rFonts w:ascii="Times New Roman" w:hAnsi="Times New Roman" w:cs="Times New Roman"/>
          <w:color w:val="000000" w:themeColor="text1"/>
        </w:rPr>
        <w:t xml:space="preserve"> both.</w:t>
      </w:r>
    </w:p>
    <w:p w:rsidR="00A65CD0" w:rsidRPr="00B3632D" w:rsidRDefault="00B12760" w:rsidP="00B3632D">
      <w:pPr>
        <w:pStyle w:val="NormalWeb"/>
        <w:shd w:val="clear" w:color="auto" w:fill="FFFFFF"/>
        <w:spacing w:before="240" w:beforeAutospacing="0" w:after="200" w:afterAutospacing="0" w:line="480" w:lineRule="auto"/>
        <w:jc w:val="lowKashida"/>
        <w:rPr>
          <w:b/>
          <w:i/>
          <w:color w:val="000000" w:themeColor="text1"/>
        </w:rPr>
      </w:pPr>
      <w:r w:rsidRPr="00B3632D">
        <w:rPr>
          <w:b/>
          <w:i/>
          <w:color w:val="000000" w:themeColor="text1"/>
        </w:rPr>
        <w:t xml:space="preserve">2.3 Effects Caused by the </w:t>
      </w:r>
      <w:r w:rsidR="00A65CD0" w:rsidRPr="00B3632D">
        <w:rPr>
          <w:b/>
          <w:i/>
          <w:color w:val="000000" w:themeColor="text1"/>
        </w:rPr>
        <w:t>P</w:t>
      </w:r>
      <w:r w:rsidRPr="00B3632D">
        <w:rPr>
          <w:b/>
          <w:i/>
          <w:color w:val="000000" w:themeColor="text1"/>
        </w:rPr>
        <w:t xml:space="preserve">reformed </w:t>
      </w:r>
      <w:r w:rsidR="00A65CD0" w:rsidRPr="00B3632D">
        <w:rPr>
          <w:b/>
          <w:i/>
          <w:color w:val="000000" w:themeColor="text1"/>
        </w:rPr>
        <w:t>P</w:t>
      </w:r>
      <w:r w:rsidRPr="00B3632D">
        <w:rPr>
          <w:b/>
          <w:i/>
          <w:color w:val="000000" w:themeColor="text1"/>
        </w:rPr>
        <w:t xml:space="preserve">article </w:t>
      </w:r>
      <w:r w:rsidR="00A65CD0" w:rsidRPr="00B3632D">
        <w:rPr>
          <w:b/>
          <w:i/>
          <w:color w:val="000000" w:themeColor="text1"/>
        </w:rPr>
        <w:t>G</w:t>
      </w:r>
      <w:r w:rsidRPr="00B3632D">
        <w:rPr>
          <w:b/>
          <w:i/>
          <w:color w:val="000000" w:themeColor="text1"/>
        </w:rPr>
        <w:t>el</w:t>
      </w:r>
      <w:r w:rsidR="00A65CD0" w:rsidRPr="00B3632D">
        <w:rPr>
          <w:b/>
          <w:i/>
          <w:color w:val="000000" w:themeColor="text1"/>
        </w:rPr>
        <w:t>s</w:t>
      </w:r>
      <w:r w:rsidRPr="00B3632D">
        <w:rPr>
          <w:b/>
          <w:i/>
          <w:color w:val="000000" w:themeColor="text1"/>
        </w:rPr>
        <w:t>’</w:t>
      </w:r>
      <w:r w:rsidR="00A65CD0" w:rsidRPr="00B3632D">
        <w:rPr>
          <w:b/>
          <w:i/>
          <w:color w:val="000000" w:themeColor="text1"/>
        </w:rPr>
        <w:t xml:space="preserve"> </w:t>
      </w:r>
      <w:r w:rsidRPr="00B3632D">
        <w:rPr>
          <w:b/>
          <w:i/>
          <w:color w:val="000000" w:themeColor="text1"/>
        </w:rPr>
        <w:t>Size</w:t>
      </w:r>
    </w:p>
    <w:p w:rsidR="00A65CD0" w:rsidRPr="00B3632D" w:rsidRDefault="00112C86" w:rsidP="00B3632D">
      <w:pPr>
        <w:pStyle w:val="NormalWeb"/>
        <w:shd w:val="clear" w:color="auto" w:fill="FFFFFF"/>
        <w:spacing w:before="240" w:beforeAutospacing="0" w:after="200" w:afterAutospacing="0" w:line="480" w:lineRule="auto"/>
        <w:jc w:val="lowKashida"/>
        <w:rPr>
          <w:rFonts w:eastAsia="Calibri"/>
          <w:color w:val="000000" w:themeColor="text1"/>
          <w:vertAlign w:val="subscript"/>
        </w:rPr>
      </w:pPr>
      <w:r w:rsidRPr="00B3632D">
        <w:rPr>
          <w:color w:val="000000" w:themeColor="text1"/>
        </w:rPr>
        <w:lastRenderedPageBreak/>
        <w:tab/>
      </w:r>
      <w:r w:rsidR="00245ECD" w:rsidRPr="00B3632D">
        <w:rPr>
          <w:color w:val="000000" w:themeColor="text1"/>
        </w:rPr>
        <w:t xml:space="preserve">The prepared PPGs were crushed and sieved to obtain four varying particle sizes. The </w:t>
      </w:r>
      <w:r w:rsidR="007808FD" w:rsidRPr="00B3632D">
        <w:rPr>
          <w:color w:val="000000" w:themeColor="text1"/>
        </w:rPr>
        <w:t>thickness</w:t>
      </w:r>
      <w:r w:rsidR="00245ECD" w:rsidRPr="00B3632D">
        <w:rPr>
          <w:color w:val="000000" w:themeColor="text1"/>
        </w:rPr>
        <w:t xml:space="preserve"> of these particles </w:t>
      </w:r>
      <w:r w:rsidR="00245ECD" w:rsidRPr="00B3632D">
        <w:rPr>
          <w:noProof/>
          <w:color w:val="000000" w:themeColor="text1"/>
        </w:rPr>
        <w:t>w</w:t>
      </w:r>
      <w:r w:rsidR="00B3632D" w:rsidRPr="00B3632D">
        <w:rPr>
          <w:noProof/>
          <w:color w:val="000000" w:themeColor="text1"/>
        </w:rPr>
        <w:t>as</w:t>
      </w:r>
      <w:r w:rsidR="00245ECD" w:rsidRPr="00B3632D">
        <w:rPr>
          <w:color w:val="000000" w:themeColor="text1"/>
        </w:rPr>
        <w:t xml:space="preserve"> between the range of </w:t>
      </w:r>
      <w:r w:rsidR="00245ECD" w:rsidRPr="00B3632D">
        <w:rPr>
          <w:rFonts w:eastAsia="Calibri"/>
          <w:color w:val="000000" w:themeColor="text1"/>
        </w:rPr>
        <w:t>40.5 µm and 89.5 µm.</w:t>
      </w:r>
      <w:r w:rsidR="000D4C15" w:rsidRPr="00B3632D">
        <w:rPr>
          <w:rFonts w:eastAsia="Calibri"/>
          <w:color w:val="000000" w:themeColor="text1"/>
        </w:rPr>
        <w:t xml:space="preserve"> </w:t>
      </w:r>
      <w:r w:rsidR="007808FD" w:rsidRPr="00B3632D">
        <w:rPr>
          <w:rFonts w:eastAsia="Calibri"/>
          <w:color w:val="000000" w:themeColor="text1"/>
        </w:rPr>
        <w:t>The</w:t>
      </w:r>
      <w:r w:rsidR="000D4C15" w:rsidRPr="00B3632D">
        <w:rPr>
          <w:rFonts w:eastAsia="Calibri"/>
          <w:color w:val="000000" w:themeColor="text1"/>
        </w:rPr>
        <w:t xml:space="preserve"> thickness of the swelled PPGs </w:t>
      </w:r>
      <w:r w:rsidR="00AA28FF" w:rsidRPr="00B3632D">
        <w:rPr>
          <w:rFonts w:eastAsia="Calibri"/>
          <w:color w:val="000000" w:themeColor="text1"/>
        </w:rPr>
        <w:t>was between 157 µm and 346 µm</w:t>
      </w:r>
      <w:r w:rsidR="002C48D4" w:rsidRPr="00B3632D">
        <w:rPr>
          <w:color w:val="000000" w:themeColor="text1"/>
        </w:rPr>
        <w:t>. T</w:t>
      </w:r>
      <w:r w:rsidR="00AA28FF" w:rsidRPr="00B3632D">
        <w:rPr>
          <w:color w:val="000000" w:themeColor="text1"/>
        </w:rPr>
        <w:t xml:space="preserve">he swelled thickness was determined by the </w:t>
      </w:r>
      <w:r w:rsidR="00154C2B" w:rsidRPr="00B3632D">
        <w:rPr>
          <w:color w:val="000000" w:themeColor="text1"/>
        </w:rPr>
        <w:t>initial</w:t>
      </w:r>
      <w:r w:rsidR="00AA28FF" w:rsidRPr="00B3632D">
        <w:rPr>
          <w:color w:val="000000" w:themeColor="text1"/>
        </w:rPr>
        <w:t xml:space="preserve"> diameter of the particle.</w:t>
      </w:r>
      <w:r w:rsidR="00154C2B" w:rsidRPr="00B3632D">
        <w:rPr>
          <w:color w:val="000000" w:themeColor="text1"/>
        </w:rPr>
        <w:t xml:space="preserve"> The four tubes were then filled with sand material measuring between </w:t>
      </w:r>
      <w:r w:rsidR="00360359" w:rsidRPr="00B3632D">
        <w:rPr>
          <w:rFonts w:eastAsia="Calibri"/>
          <w:color w:val="000000" w:themeColor="text1"/>
        </w:rPr>
        <w:t xml:space="preserve">600 µm and 850 µm in diameter. Subsequently, </w:t>
      </w:r>
      <w:r w:rsidR="00803117" w:rsidRPr="00B3632D">
        <w:rPr>
          <w:rFonts w:eastAsia="Calibri"/>
          <w:color w:val="000000" w:themeColor="text1"/>
        </w:rPr>
        <w:t xml:space="preserve">a corrected capillary model </w:t>
      </w:r>
      <w:r w:rsidRPr="00B3632D">
        <w:rPr>
          <w:rFonts w:eastAsia="Calibri"/>
          <w:noProof/>
          <w:color w:val="000000" w:themeColor="text1"/>
        </w:rPr>
        <w:t>(Gruesbeck and Collins, 1982</w:t>
      </w:r>
      <w:r w:rsidRPr="00B3632D">
        <w:rPr>
          <w:color w:val="000000" w:themeColor="text1"/>
        </w:rPr>
        <w:t xml:space="preserve">) </w:t>
      </w:r>
      <w:r w:rsidR="00803117" w:rsidRPr="00B3632D">
        <w:rPr>
          <w:rFonts w:eastAsia="Calibri"/>
          <w:color w:val="000000" w:themeColor="text1"/>
        </w:rPr>
        <w:t xml:space="preserve">was used to approximate </w:t>
      </w:r>
      <w:r w:rsidR="00360359" w:rsidRPr="00B3632D">
        <w:rPr>
          <w:rFonts w:eastAsia="Calibri"/>
          <w:color w:val="000000" w:themeColor="text1"/>
        </w:rPr>
        <w:t xml:space="preserve">the corresponding </w:t>
      </w:r>
      <w:r w:rsidR="00803117" w:rsidRPr="00B3632D">
        <w:rPr>
          <w:rFonts w:eastAsia="Calibri"/>
          <w:color w:val="000000" w:themeColor="text1"/>
        </w:rPr>
        <w:t>hydro</w:t>
      </w:r>
      <w:r w:rsidR="00083C41" w:rsidRPr="00B3632D">
        <w:rPr>
          <w:rFonts w:eastAsia="Calibri"/>
          <w:color w:val="000000" w:themeColor="text1"/>
        </w:rPr>
        <w:t xml:space="preserve">dynamic pore thickness of the </w:t>
      </w:r>
      <w:r w:rsidRPr="00B3632D">
        <w:rPr>
          <w:rFonts w:eastAsia="Calibri"/>
          <w:color w:val="000000" w:themeColor="text1"/>
        </w:rPr>
        <w:t>s</w:t>
      </w:r>
      <w:r w:rsidR="00083C41" w:rsidRPr="00B3632D">
        <w:rPr>
          <w:rFonts w:eastAsia="Calibri"/>
          <w:color w:val="000000" w:themeColor="text1"/>
        </w:rPr>
        <w:t>lim tube D</w:t>
      </w:r>
      <w:r w:rsidR="00083C41" w:rsidRPr="00B3632D">
        <w:rPr>
          <w:rFonts w:eastAsia="Calibri"/>
          <w:color w:val="000000" w:themeColor="text1"/>
          <w:vertAlign w:val="subscript"/>
        </w:rPr>
        <w:t>th.</w:t>
      </w:r>
    </w:p>
    <w:p w:rsidR="00F02443" w:rsidRPr="00B3632D" w:rsidRDefault="00112C86" w:rsidP="00B3632D">
      <w:pPr>
        <w:pStyle w:val="NormalWeb"/>
        <w:shd w:val="clear" w:color="auto" w:fill="FFFFFF"/>
        <w:spacing w:line="480" w:lineRule="auto"/>
        <w:jc w:val="lowKashida"/>
        <w:rPr>
          <w:rFonts w:eastAsia="Calibri"/>
          <w:color w:val="000000" w:themeColor="text1"/>
        </w:rPr>
      </w:pPr>
      <w:r w:rsidRPr="00B3632D">
        <w:rPr>
          <w:rFonts w:eastAsia="Calibri"/>
          <w:color w:val="000000" w:themeColor="text1"/>
          <w:position w:val="-30"/>
        </w:rPr>
        <w:object w:dxaOrig="18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65pt;height:36.95pt" o:ole="">
            <v:imagedata r:id="rId7" o:title=""/>
          </v:shape>
          <o:OLEObject Type="Embed" ProgID="Equation.DSMT4" ShapeID="_x0000_i1025" DrawAspect="Content" ObjectID="_1580293111" r:id="rId8"/>
        </w:object>
      </w:r>
      <w:r w:rsidRPr="00B3632D">
        <w:rPr>
          <w:rFonts w:eastAsia="Calibri"/>
          <w:color w:val="000000" w:themeColor="text1"/>
        </w:rPr>
        <w:tab/>
      </w:r>
      <w:r w:rsidRPr="00B3632D">
        <w:rPr>
          <w:rFonts w:eastAsia="Calibri"/>
          <w:color w:val="000000" w:themeColor="text1"/>
        </w:rPr>
        <w:tab/>
      </w:r>
      <w:r w:rsidRPr="00B3632D">
        <w:rPr>
          <w:rFonts w:eastAsia="Calibri"/>
          <w:color w:val="000000" w:themeColor="text1"/>
        </w:rPr>
        <w:tab/>
      </w:r>
      <w:r w:rsidRPr="00B3632D">
        <w:rPr>
          <w:rFonts w:eastAsia="Calibri"/>
          <w:color w:val="000000" w:themeColor="text1"/>
        </w:rPr>
        <w:tab/>
      </w:r>
      <w:r w:rsidRPr="00B3632D">
        <w:rPr>
          <w:rFonts w:eastAsia="Calibri"/>
          <w:color w:val="000000" w:themeColor="text1"/>
        </w:rPr>
        <w:tab/>
      </w:r>
      <w:r w:rsidRPr="00B3632D">
        <w:rPr>
          <w:rFonts w:eastAsia="Calibri"/>
          <w:color w:val="000000" w:themeColor="text1"/>
        </w:rPr>
        <w:tab/>
      </w:r>
      <w:r w:rsidRPr="00B3632D">
        <w:rPr>
          <w:rFonts w:eastAsia="Calibri"/>
          <w:color w:val="000000" w:themeColor="text1"/>
        </w:rPr>
        <w:tab/>
      </w:r>
      <w:r w:rsidRPr="00B3632D">
        <w:rPr>
          <w:color w:val="000000" w:themeColor="text1"/>
        </w:rPr>
        <w:tab/>
        <w:t>(2)</w:t>
      </w:r>
    </w:p>
    <w:p w:rsidR="00A65CD0" w:rsidRPr="00B3632D" w:rsidRDefault="008E1AE5" w:rsidP="00B3632D">
      <w:pPr>
        <w:pStyle w:val="NormalWeb"/>
        <w:shd w:val="clear" w:color="auto" w:fill="FFFFFF"/>
        <w:spacing w:line="480" w:lineRule="auto"/>
        <w:jc w:val="lowKashida"/>
        <w:rPr>
          <w:rFonts w:eastAsia="Calibri"/>
          <w:color w:val="000000" w:themeColor="text1"/>
        </w:rPr>
      </w:pPr>
      <w:r w:rsidRPr="00B3632D">
        <w:rPr>
          <w:rFonts w:eastAsia="Calibri"/>
          <w:color w:val="000000" w:themeColor="text1"/>
        </w:rPr>
        <w:t xml:space="preserve">As shown in </w:t>
      </w:r>
      <w:r w:rsidRPr="00B3632D">
        <w:rPr>
          <w:rFonts w:eastAsia="Calibri"/>
          <w:b/>
          <w:color w:val="000000" w:themeColor="text1"/>
        </w:rPr>
        <w:t>Table 2</w:t>
      </w:r>
      <w:r w:rsidRPr="00B3632D">
        <w:rPr>
          <w:rFonts w:eastAsia="Calibri"/>
          <w:color w:val="000000" w:themeColor="text1"/>
        </w:rPr>
        <w:t xml:space="preserve">, for </w:t>
      </w:r>
      <w:r w:rsidR="006F53D7" w:rsidRPr="00B3632D">
        <w:rPr>
          <w:rFonts w:eastAsia="Calibri"/>
          <w:color w:val="000000" w:themeColor="text1"/>
        </w:rPr>
        <w:t xml:space="preserve">PPGs diameters which are greater </w:t>
      </w:r>
      <w:r w:rsidR="002C48D4" w:rsidRPr="00B3632D">
        <w:rPr>
          <w:rFonts w:eastAsia="Calibri"/>
          <w:color w:val="000000" w:themeColor="text1"/>
        </w:rPr>
        <w:t>than</w:t>
      </w:r>
      <w:r w:rsidR="006F53D7" w:rsidRPr="00B3632D">
        <w:rPr>
          <w:rFonts w:eastAsia="Calibri"/>
          <w:color w:val="000000" w:themeColor="text1"/>
        </w:rPr>
        <w:t xml:space="preserve"> the d</w:t>
      </w:r>
      <w:r w:rsidR="001028DF" w:rsidRPr="00B3632D">
        <w:rPr>
          <w:rFonts w:eastAsia="Calibri"/>
          <w:color w:val="000000" w:themeColor="text1"/>
        </w:rPr>
        <w:t>iameter of the pores, the ratio</w:t>
      </w:r>
      <w:r w:rsidR="006F53D7" w:rsidRPr="00B3632D">
        <w:rPr>
          <w:rFonts w:eastAsia="Calibri"/>
          <w:color w:val="000000" w:themeColor="text1"/>
        </w:rPr>
        <w:t xml:space="preserve"> </w:t>
      </w:r>
      <w:r w:rsidR="001028DF" w:rsidRPr="00B3632D">
        <w:rPr>
          <w:rFonts w:eastAsia="Calibri"/>
          <w:color w:val="000000" w:themeColor="text1"/>
        </w:rPr>
        <w:t xml:space="preserve">PPGs </w:t>
      </w:r>
      <w:r w:rsidR="00F02443" w:rsidRPr="00B3632D">
        <w:rPr>
          <w:rFonts w:eastAsia="Calibri"/>
          <w:color w:val="000000" w:themeColor="text1"/>
        </w:rPr>
        <w:t>diameter:</w:t>
      </w:r>
      <w:r w:rsidR="001028DF" w:rsidRPr="00B3632D">
        <w:rPr>
          <w:rFonts w:eastAsia="Calibri"/>
          <w:color w:val="000000" w:themeColor="text1"/>
        </w:rPr>
        <w:t xml:space="preserve"> pore throat diameter ranges between 1.3 and 2.88.</w:t>
      </w:r>
      <w:r w:rsidR="006F53D7" w:rsidRPr="00B3632D">
        <w:rPr>
          <w:rFonts w:eastAsia="Calibri"/>
          <w:color w:val="000000" w:themeColor="text1"/>
        </w:rPr>
        <w:t xml:space="preserve"> </w:t>
      </w:r>
    </w:p>
    <w:p w:rsidR="00F02443" w:rsidRPr="00B3632D" w:rsidRDefault="0008741B" w:rsidP="00B3632D">
      <w:pPr>
        <w:pStyle w:val="NormalWeb"/>
        <w:shd w:val="clear" w:color="auto" w:fill="FFFFFF"/>
        <w:spacing w:before="0" w:beforeAutospacing="0" w:after="200" w:afterAutospacing="0" w:line="480" w:lineRule="auto"/>
        <w:jc w:val="lowKashida"/>
        <w:rPr>
          <w:rFonts w:eastAsia="Calibri"/>
          <w:color w:val="000000" w:themeColor="text1"/>
        </w:rPr>
      </w:pPr>
      <w:r w:rsidRPr="00B3632D">
        <w:rPr>
          <w:rFonts w:eastAsia="Calibri"/>
          <w:color w:val="000000" w:themeColor="text1"/>
        </w:rPr>
        <w:t>The temperature duri</w:t>
      </w:r>
      <w:r w:rsidR="00312CBE" w:rsidRPr="00B3632D">
        <w:rPr>
          <w:rFonts w:eastAsia="Calibri"/>
          <w:color w:val="000000" w:themeColor="text1"/>
        </w:rPr>
        <w:t xml:space="preserve">ng the retention tests was maintained at 95 degrees Celsius. </w:t>
      </w:r>
      <w:r w:rsidR="001F5432" w:rsidRPr="00B3632D">
        <w:rPr>
          <w:rFonts w:eastAsia="Calibri"/>
          <w:color w:val="000000" w:themeColor="text1"/>
        </w:rPr>
        <w:t>Similarly</w:t>
      </w:r>
      <w:r w:rsidR="00312CBE" w:rsidRPr="00B3632D">
        <w:rPr>
          <w:rFonts w:eastAsia="Calibri"/>
          <w:color w:val="000000" w:themeColor="text1"/>
        </w:rPr>
        <w:t>, the rate of injection was maintained at (0.5 ml/min).</w:t>
      </w:r>
      <w:r w:rsidR="00227A85" w:rsidRPr="00B3632D">
        <w:rPr>
          <w:rFonts w:eastAsia="Calibri"/>
          <w:color w:val="000000" w:themeColor="text1"/>
        </w:rPr>
        <w:t xml:space="preserve"> </w:t>
      </w:r>
      <w:r w:rsidR="001F5432" w:rsidRPr="00B3632D">
        <w:rPr>
          <w:rFonts w:eastAsia="Calibri"/>
          <w:color w:val="000000" w:themeColor="text1"/>
        </w:rPr>
        <w:t>For</w:t>
      </w:r>
      <w:r w:rsidR="00227A85" w:rsidRPr="00B3632D">
        <w:rPr>
          <w:rFonts w:eastAsia="Calibri"/>
          <w:color w:val="000000" w:themeColor="text1"/>
        </w:rPr>
        <w:t xml:space="preserve"> the first three </w:t>
      </w:r>
      <w:r w:rsidR="000E55A0" w:rsidRPr="00B3632D">
        <w:rPr>
          <w:rFonts w:eastAsia="Calibri"/>
          <w:color w:val="000000" w:themeColor="text1"/>
        </w:rPr>
        <w:t xml:space="preserve">dry PPGs, the thickness of the corresponding </w:t>
      </w:r>
      <w:r w:rsidR="001F5432" w:rsidRPr="00B3632D">
        <w:rPr>
          <w:rFonts w:eastAsia="Calibri"/>
          <w:color w:val="000000" w:themeColor="text1"/>
        </w:rPr>
        <w:t xml:space="preserve">swollen PPGs was observed at the inlet and outlet of the slim tubes. </w:t>
      </w:r>
      <w:r w:rsidR="00F8276E" w:rsidRPr="00B3632D">
        <w:rPr>
          <w:rFonts w:eastAsia="Calibri"/>
          <w:color w:val="000000" w:themeColor="text1"/>
        </w:rPr>
        <w:t xml:space="preserve">It followed </w:t>
      </w:r>
      <w:r w:rsidR="00F8276E" w:rsidRPr="00B3632D">
        <w:rPr>
          <w:rFonts w:eastAsia="Calibri"/>
          <w:noProof/>
          <w:color w:val="000000" w:themeColor="text1"/>
        </w:rPr>
        <w:t>that</w:t>
      </w:r>
      <w:r w:rsidR="00F8276E" w:rsidRPr="00B3632D">
        <w:rPr>
          <w:rFonts w:eastAsia="Calibri"/>
          <w:color w:val="000000" w:themeColor="text1"/>
        </w:rPr>
        <w:t xml:space="preserve"> the PPG</w:t>
      </w:r>
      <w:r w:rsidR="00E953E8" w:rsidRPr="00B3632D">
        <w:rPr>
          <w:rFonts w:eastAsia="Calibri"/>
          <w:color w:val="000000" w:themeColor="text1"/>
        </w:rPr>
        <w:t>s with a particle opening ratio</w:t>
      </w:r>
      <w:r w:rsidR="00F8276E" w:rsidRPr="00B3632D">
        <w:rPr>
          <w:rFonts w:eastAsia="Calibri"/>
          <w:color w:val="000000" w:themeColor="text1"/>
        </w:rPr>
        <w:t xml:space="preserve"> of </w:t>
      </w:r>
      <w:r w:rsidR="00E953E8" w:rsidRPr="00B3632D">
        <w:rPr>
          <w:color w:val="000000" w:themeColor="text1"/>
          <w:shd w:val="clear" w:color="auto" w:fill="FFFFFF"/>
        </w:rPr>
        <w:t>&lt;= 2.21</w:t>
      </w:r>
      <w:r w:rsidR="00EC62CB" w:rsidRPr="00B3632D">
        <w:rPr>
          <w:color w:val="000000" w:themeColor="text1"/>
          <w:shd w:val="clear" w:color="auto" w:fill="FFFFFF"/>
        </w:rPr>
        <w:t>passed through the permeable material. Their passage was linked to deformation</w:t>
      </w:r>
      <w:r w:rsidR="00E84DDB" w:rsidRPr="00B3632D">
        <w:rPr>
          <w:color w:val="000000" w:themeColor="text1"/>
          <w:shd w:val="clear" w:color="auto" w:fill="FFFFFF"/>
        </w:rPr>
        <w:t xml:space="preserve"> and surface assimilation; as </w:t>
      </w:r>
      <w:r w:rsidRPr="00B3632D">
        <w:rPr>
          <w:color w:val="000000" w:themeColor="text1"/>
          <w:shd w:val="clear" w:color="auto" w:fill="FFFFFF"/>
        </w:rPr>
        <w:t>opposed</w:t>
      </w:r>
      <w:r w:rsidR="00E84DDB" w:rsidRPr="00B3632D">
        <w:rPr>
          <w:color w:val="000000" w:themeColor="text1"/>
          <w:shd w:val="clear" w:color="auto" w:fill="FFFFFF"/>
        </w:rPr>
        <w:t xml:space="preserve"> to entrapment. </w:t>
      </w:r>
      <w:r w:rsidR="007145B3" w:rsidRPr="00B3632D">
        <w:rPr>
          <w:color w:val="000000" w:themeColor="text1"/>
          <w:shd w:val="clear" w:color="auto" w:fill="FFFFFF"/>
        </w:rPr>
        <w:t>(</w:t>
      </w:r>
      <w:r w:rsidRPr="00B3632D">
        <w:rPr>
          <w:color w:val="000000" w:themeColor="text1"/>
          <w:shd w:val="clear" w:color="auto" w:fill="FFFFFF"/>
        </w:rPr>
        <w:t>This</w:t>
      </w:r>
      <w:r w:rsidR="007145B3" w:rsidRPr="00B3632D">
        <w:rPr>
          <w:color w:val="000000" w:themeColor="text1"/>
          <w:shd w:val="clear" w:color="auto" w:fill="FFFFFF"/>
        </w:rPr>
        <w:t xml:space="preserve"> description is illustrated </w:t>
      </w:r>
      <w:r w:rsidR="00B3632D" w:rsidRPr="00B3632D">
        <w:rPr>
          <w:noProof/>
          <w:color w:val="000000" w:themeColor="text1"/>
          <w:shd w:val="clear" w:color="auto" w:fill="FFFFFF"/>
        </w:rPr>
        <w:t>i</w:t>
      </w:r>
      <w:r w:rsidR="007145B3" w:rsidRPr="00B3632D">
        <w:rPr>
          <w:noProof/>
          <w:color w:val="000000" w:themeColor="text1"/>
          <w:shd w:val="clear" w:color="auto" w:fill="FFFFFF"/>
        </w:rPr>
        <w:t>n</w:t>
      </w:r>
      <w:r w:rsidR="007145B3" w:rsidRPr="00B3632D">
        <w:rPr>
          <w:color w:val="000000" w:themeColor="text1"/>
          <w:shd w:val="clear" w:color="auto" w:fill="FFFFFF"/>
        </w:rPr>
        <w:t xml:space="preserve"> fig 3)</w:t>
      </w:r>
    </w:p>
    <w:p w:rsidR="007145B3" w:rsidRPr="00B3632D" w:rsidRDefault="007145B3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color w:val="000000" w:themeColor="text1"/>
        </w:rPr>
      </w:pPr>
      <w:r w:rsidRPr="00B3632D">
        <w:rPr>
          <w:color w:val="000000" w:themeColor="text1"/>
        </w:rPr>
        <w:t xml:space="preserve">In addition, </w:t>
      </w:r>
      <w:r w:rsidR="00D951EF" w:rsidRPr="00B3632D">
        <w:rPr>
          <w:color w:val="000000" w:themeColor="text1"/>
        </w:rPr>
        <w:t xml:space="preserve">the results depicted in </w:t>
      </w:r>
      <w:r w:rsidR="00D951EF" w:rsidRPr="00B3632D">
        <w:rPr>
          <w:b/>
          <w:color w:val="000000" w:themeColor="text1"/>
        </w:rPr>
        <w:t xml:space="preserve">Fig. 4 </w:t>
      </w:r>
      <w:r w:rsidR="00B3632D" w:rsidRPr="00B3632D">
        <w:rPr>
          <w:noProof/>
          <w:color w:val="000000" w:themeColor="text1"/>
        </w:rPr>
        <w:t>overrules</w:t>
      </w:r>
      <w:r w:rsidR="00D951EF" w:rsidRPr="00B3632D">
        <w:rPr>
          <w:color w:val="000000" w:themeColor="text1"/>
        </w:rPr>
        <w:t xml:space="preserve"> the presence of a monotonic </w:t>
      </w:r>
      <w:r w:rsidR="00382FD8" w:rsidRPr="00B3632D">
        <w:rPr>
          <w:color w:val="000000" w:themeColor="text1"/>
        </w:rPr>
        <w:t>tendency</w:t>
      </w:r>
      <w:r w:rsidR="00D951EF" w:rsidRPr="00B3632D">
        <w:rPr>
          <w:color w:val="000000" w:themeColor="text1"/>
        </w:rPr>
        <w:t xml:space="preserve"> of retention.</w:t>
      </w:r>
      <w:r w:rsidR="00382FD8" w:rsidRPr="00B3632D">
        <w:rPr>
          <w:color w:val="000000" w:themeColor="text1"/>
        </w:rPr>
        <w:t xml:space="preserve"> At first, increasing the </w:t>
      </w:r>
      <w:r w:rsidR="00A27610" w:rsidRPr="00B3632D">
        <w:rPr>
          <w:color w:val="000000" w:themeColor="text1"/>
        </w:rPr>
        <w:t>average thickness of the PPGs 68.5</w:t>
      </w:r>
      <w:r w:rsidR="00A27610" w:rsidRPr="00B3632D">
        <w:rPr>
          <w:rFonts w:eastAsia="Calibri"/>
          <w:color w:val="000000" w:themeColor="text1"/>
        </w:rPr>
        <w:t xml:space="preserve"> µm led to the </w:t>
      </w:r>
      <w:r w:rsidR="001371FA" w:rsidRPr="00B3632D">
        <w:rPr>
          <w:rFonts w:eastAsia="Calibri"/>
          <w:color w:val="000000" w:themeColor="text1"/>
        </w:rPr>
        <w:t>gradual decrease in retention.</w:t>
      </w:r>
      <w:r w:rsidR="00491F44" w:rsidRPr="00B3632D">
        <w:rPr>
          <w:rFonts w:eastAsia="Calibri"/>
          <w:color w:val="000000" w:themeColor="text1"/>
        </w:rPr>
        <w:t xml:space="preserve"> This tendency can be explained</w:t>
      </w:r>
      <w:r w:rsidR="00A27610" w:rsidRPr="00B3632D">
        <w:rPr>
          <w:rFonts w:eastAsia="Calibri"/>
          <w:color w:val="000000" w:themeColor="text1"/>
        </w:rPr>
        <w:t xml:space="preserve"> </w:t>
      </w:r>
      <w:r w:rsidR="00491F44" w:rsidRPr="00B3632D">
        <w:rPr>
          <w:rFonts w:eastAsia="Calibri"/>
          <w:color w:val="000000" w:themeColor="text1"/>
        </w:rPr>
        <w:t xml:space="preserve">by the </w:t>
      </w:r>
      <w:r w:rsidR="00DE7283" w:rsidRPr="00B3632D">
        <w:rPr>
          <w:rFonts w:eastAsia="Calibri"/>
          <w:color w:val="000000" w:themeColor="text1"/>
        </w:rPr>
        <w:t>large size of the preformed particle gels, exhibiting a small surface area per unit weight.</w:t>
      </w:r>
      <w:r w:rsidR="000C3455" w:rsidRPr="00B3632D">
        <w:rPr>
          <w:rFonts w:eastAsia="Calibri"/>
          <w:color w:val="000000" w:themeColor="text1"/>
        </w:rPr>
        <w:t xml:space="preserve"> This </w:t>
      </w:r>
      <w:r w:rsidR="007C101C" w:rsidRPr="00B3632D">
        <w:rPr>
          <w:rFonts w:eastAsia="Calibri"/>
          <w:color w:val="000000" w:themeColor="text1"/>
        </w:rPr>
        <w:t>makes the PPGs experience a decreased inclination towards the pore.</w:t>
      </w:r>
    </w:p>
    <w:p w:rsidR="00EF5E75" w:rsidRPr="00B3632D" w:rsidRDefault="004F032E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b/>
          <w:color w:val="000000" w:themeColor="text1"/>
        </w:rPr>
      </w:pPr>
      <w:r w:rsidRPr="00B3632D">
        <w:rPr>
          <w:color w:val="000000" w:themeColor="text1"/>
        </w:rPr>
        <w:lastRenderedPageBreak/>
        <w:t xml:space="preserve">Conversely, </w:t>
      </w:r>
      <w:r w:rsidR="008705D8" w:rsidRPr="00B3632D">
        <w:rPr>
          <w:color w:val="000000" w:themeColor="text1"/>
        </w:rPr>
        <w:t xml:space="preserve">when the average diameter of the PPGs was increased </w:t>
      </w:r>
      <w:r w:rsidR="00056ADA" w:rsidRPr="00B3632D">
        <w:rPr>
          <w:color w:val="000000" w:themeColor="text1"/>
        </w:rPr>
        <w:t>from</w:t>
      </w:r>
      <w:r w:rsidR="008705D8" w:rsidRPr="00B3632D">
        <w:rPr>
          <w:color w:val="000000" w:themeColor="text1"/>
        </w:rPr>
        <w:t xml:space="preserve"> 68.5</w:t>
      </w:r>
      <w:r w:rsidR="008705D8" w:rsidRPr="00B3632D">
        <w:rPr>
          <w:rFonts w:eastAsia="Calibri"/>
          <w:color w:val="000000" w:themeColor="text1"/>
        </w:rPr>
        <w:t xml:space="preserve"> µm</w:t>
      </w:r>
      <w:r w:rsidR="008705D8" w:rsidRPr="00B3632D">
        <w:rPr>
          <w:color w:val="000000" w:themeColor="text1"/>
        </w:rPr>
        <w:t xml:space="preserve"> to 89.5</w:t>
      </w:r>
      <w:r w:rsidR="008705D8" w:rsidRPr="00B3632D">
        <w:rPr>
          <w:rFonts w:eastAsia="Calibri"/>
          <w:color w:val="000000" w:themeColor="text1"/>
        </w:rPr>
        <w:t xml:space="preserve"> µm</w:t>
      </w:r>
      <w:r w:rsidR="008705D8" w:rsidRPr="00B3632D">
        <w:rPr>
          <w:color w:val="000000" w:themeColor="text1"/>
        </w:rPr>
        <w:t xml:space="preserve">, the retention increased significantly. In this case, it is clear that the rapid </w:t>
      </w:r>
      <w:r w:rsidR="00F83EAF" w:rsidRPr="00B3632D">
        <w:rPr>
          <w:color w:val="000000" w:themeColor="text1"/>
        </w:rPr>
        <w:t>increment</w:t>
      </w:r>
      <w:r w:rsidR="008705D8" w:rsidRPr="00B3632D">
        <w:rPr>
          <w:color w:val="000000" w:themeColor="text1"/>
        </w:rPr>
        <w:t xml:space="preserve"> of the retention volume </w:t>
      </w:r>
      <w:r w:rsidR="00F02041" w:rsidRPr="00B3632D">
        <w:rPr>
          <w:color w:val="000000" w:themeColor="text1"/>
        </w:rPr>
        <w:t>was being influenced by anoth</w:t>
      </w:r>
      <w:r w:rsidR="00F83EAF" w:rsidRPr="00B3632D">
        <w:rPr>
          <w:color w:val="000000" w:themeColor="text1"/>
        </w:rPr>
        <w:t xml:space="preserve">er </w:t>
      </w:r>
      <w:r w:rsidR="006F009C" w:rsidRPr="00B3632D">
        <w:rPr>
          <w:color w:val="000000" w:themeColor="text1"/>
        </w:rPr>
        <w:t xml:space="preserve">principal </w:t>
      </w:r>
      <w:r w:rsidR="00F83EAF" w:rsidRPr="00B3632D">
        <w:rPr>
          <w:color w:val="000000" w:themeColor="text1"/>
        </w:rPr>
        <w:t>factor rather than surface assimilation.</w:t>
      </w:r>
      <w:r w:rsidR="006F009C" w:rsidRPr="00B3632D">
        <w:rPr>
          <w:color w:val="000000" w:themeColor="text1"/>
        </w:rPr>
        <w:t xml:space="preserve"> As it is illustrated in </w:t>
      </w:r>
      <w:r w:rsidR="006F009C" w:rsidRPr="00B3632D">
        <w:rPr>
          <w:b/>
          <w:color w:val="000000" w:themeColor="text1"/>
        </w:rPr>
        <w:t xml:space="preserve">Fig. 5 </w:t>
      </w:r>
      <w:r w:rsidR="006F009C" w:rsidRPr="00B3632D">
        <w:rPr>
          <w:color w:val="000000" w:themeColor="text1"/>
        </w:rPr>
        <w:t>the</w:t>
      </w:r>
      <w:r w:rsidR="006F009C" w:rsidRPr="00B3632D">
        <w:rPr>
          <w:b/>
          <w:color w:val="000000" w:themeColor="text1"/>
        </w:rPr>
        <w:t xml:space="preserve"> </w:t>
      </w:r>
      <w:r w:rsidR="0030451E" w:rsidRPr="00B3632D">
        <w:rPr>
          <w:color w:val="000000" w:themeColor="text1"/>
        </w:rPr>
        <w:t>dried particle gel</w:t>
      </w:r>
      <w:r w:rsidR="00D96103" w:rsidRPr="00B3632D">
        <w:rPr>
          <w:color w:val="000000" w:themeColor="text1"/>
        </w:rPr>
        <w:t>s</w:t>
      </w:r>
      <w:r w:rsidR="0030451E" w:rsidRPr="00B3632D">
        <w:rPr>
          <w:b/>
          <w:color w:val="000000" w:themeColor="text1"/>
        </w:rPr>
        <w:t xml:space="preserve"> </w:t>
      </w:r>
      <w:r w:rsidR="0030451E" w:rsidRPr="00B3632D">
        <w:rPr>
          <w:color w:val="000000" w:themeColor="text1"/>
        </w:rPr>
        <w:t>of an average diameter of</w:t>
      </w:r>
      <w:r w:rsidR="0030451E" w:rsidRPr="00B3632D">
        <w:rPr>
          <w:b/>
          <w:color w:val="000000" w:themeColor="text1"/>
        </w:rPr>
        <w:t xml:space="preserve"> </w:t>
      </w:r>
      <w:r w:rsidR="0030451E" w:rsidRPr="00B3632D">
        <w:rPr>
          <w:color w:val="000000" w:themeColor="text1"/>
        </w:rPr>
        <w:t xml:space="preserve">89.5 </w:t>
      </w:r>
      <w:r w:rsidR="0030451E" w:rsidRPr="00B3632D">
        <w:rPr>
          <w:rFonts w:eastAsia="Calibri"/>
          <w:color w:val="000000" w:themeColor="text1"/>
        </w:rPr>
        <w:t xml:space="preserve">µm </w:t>
      </w:r>
      <w:r w:rsidR="00A73894" w:rsidRPr="00B3632D">
        <w:rPr>
          <w:rFonts w:eastAsia="Calibri"/>
          <w:color w:val="000000" w:themeColor="text1"/>
        </w:rPr>
        <w:t xml:space="preserve">were broken down and passed via the permeable material. </w:t>
      </w:r>
      <w:r w:rsidR="00B5748F" w:rsidRPr="00B3632D">
        <w:rPr>
          <w:rFonts w:eastAsia="Calibri"/>
          <w:color w:val="000000" w:themeColor="text1"/>
        </w:rPr>
        <w:t xml:space="preserve">This is an indication that when the swelled </w:t>
      </w:r>
      <w:r w:rsidR="00A9527D" w:rsidRPr="00B3632D">
        <w:rPr>
          <w:rFonts w:eastAsia="Calibri"/>
          <w:color w:val="000000" w:themeColor="text1"/>
        </w:rPr>
        <w:t>size:</w:t>
      </w:r>
      <w:r w:rsidR="00B5748F" w:rsidRPr="00B3632D">
        <w:rPr>
          <w:rFonts w:eastAsia="Calibri"/>
          <w:color w:val="000000" w:themeColor="text1"/>
        </w:rPr>
        <w:t xml:space="preserve"> pore throat size </w:t>
      </w:r>
      <w:r w:rsidR="00A9527D" w:rsidRPr="00B3632D">
        <w:rPr>
          <w:rFonts w:eastAsia="Calibri"/>
          <w:color w:val="000000" w:themeColor="text1"/>
        </w:rPr>
        <w:t>ratio</w:t>
      </w:r>
      <w:r w:rsidR="00D96103" w:rsidRPr="00B3632D">
        <w:rPr>
          <w:rFonts w:eastAsia="Calibri"/>
          <w:color w:val="000000" w:themeColor="text1"/>
        </w:rPr>
        <w:t xml:space="preserve"> increases</w:t>
      </w:r>
      <w:r w:rsidR="00B5748F" w:rsidRPr="00B3632D">
        <w:rPr>
          <w:rFonts w:eastAsia="Calibri"/>
          <w:color w:val="000000" w:themeColor="text1"/>
        </w:rPr>
        <w:t xml:space="preserve"> to 2.88,</w:t>
      </w:r>
      <w:r w:rsidR="00A9527D" w:rsidRPr="00B3632D">
        <w:rPr>
          <w:rFonts w:eastAsia="Calibri"/>
          <w:color w:val="000000" w:themeColor="text1"/>
        </w:rPr>
        <w:t xml:space="preserve"> the particle gel is not able t</w:t>
      </w:r>
      <w:r w:rsidR="00D96103" w:rsidRPr="00B3632D">
        <w:rPr>
          <w:rFonts w:eastAsia="Calibri"/>
          <w:color w:val="000000" w:themeColor="text1"/>
        </w:rPr>
        <w:t>o</w:t>
      </w:r>
      <w:r w:rsidR="00A9527D" w:rsidRPr="00B3632D">
        <w:rPr>
          <w:rFonts w:eastAsia="Calibri"/>
          <w:color w:val="000000" w:themeColor="text1"/>
        </w:rPr>
        <w:t xml:space="preserve"> pass through the permeable material </w:t>
      </w:r>
      <w:r w:rsidR="007024A7" w:rsidRPr="00B3632D">
        <w:rPr>
          <w:rFonts w:eastAsia="Calibri"/>
          <w:color w:val="000000" w:themeColor="text1"/>
        </w:rPr>
        <w:t>due to</w:t>
      </w:r>
      <w:r w:rsidR="00A9527D" w:rsidRPr="00B3632D">
        <w:rPr>
          <w:rFonts w:eastAsia="Calibri"/>
          <w:color w:val="000000" w:themeColor="text1"/>
        </w:rPr>
        <w:t xml:space="preserve"> deformation. Therefore, in such a scenario, the </w:t>
      </w:r>
      <w:r w:rsidR="00A11DB8" w:rsidRPr="00B3632D">
        <w:rPr>
          <w:rFonts w:eastAsia="Calibri"/>
          <w:color w:val="000000" w:themeColor="text1"/>
        </w:rPr>
        <w:t xml:space="preserve">entrapment </w:t>
      </w:r>
      <w:r w:rsidR="00CD3989" w:rsidRPr="00B3632D">
        <w:rPr>
          <w:rFonts w:eastAsia="Calibri"/>
          <w:color w:val="000000" w:themeColor="text1"/>
        </w:rPr>
        <w:t xml:space="preserve">mechanism </w:t>
      </w:r>
      <w:r w:rsidR="007024A7" w:rsidRPr="00B3632D">
        <w:rPr>
          <w:rFonts w:eastAsia="Calibri"/>
          <w:color w:val="000000" w:themeColor="text1"/>
        </w:rPr>
        <w:t>dominates</w:t>
      </w:r>
      <w:r w:rsidR="00A11DB8" w:rsidRPr="00B3632D">
        <w:rPr>
          <w:rFonts w:eastAsia="Calibri"/>
          <w:color w:val="000000" w:themeColor="text1"/>
        </w:rPr>
        <w:t xml:space="preserve"> the surface assimilation mechanism.</w:t>
      </w:r>
    </w:p>
    <w:p w:rsidR="0015268B" w:rsidRPr="00B3632D" w:rsidRDefault="007024A7" w:rsidP="00B3632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Effects</w:t>
      </w:r>
      <w:r w:rsidR="0015268B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rate of flow</w:t>
      </w:r>
    </w:p>
    <w:p w:rsidR="003659D1" w:rsidRPr="00B3632D" w:rsidRDefault="007024A7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color w:val="000000" w:themeColor="text1"/>
        </w:rPr>
      </w:pPr>
      <w:r w:rsidRPr="00B3632D">
        <w:rPr>
          <w:color w:val="000000" w:themeColor="text1"/>
        </w:rPr>
        <w:t>The</w:t>
      </w:r>
      <w:r w:rsidR="003659D1" w:rsidRPr="00B3632D">
        <w:rPr>
          <w:color w:val="000000" w:themeColor="text1"/>
        </w:rPr>
        <w:t xml:space="preserve"> dried particle gel </w:t>
      </w:r>
      <w:r w:rsidR="00A57CDA" w:rsidRPr="00B3632D">
        <w:rPr>
          <w:color w:val="000000" w:themeColor="text1"/>
        </w:rPr>
        <w:t xml:space="preserve">was sieved using a 250-mesh diameter. Subsequently, </w:t>
      </w:r>
      <w:r w:rsidR="0053551D" w:rsidRPr="00B3632D">
        <w:rPr>
          <w:color w:val="000000" w:themeColor="text1"/>
        </w:rPr>
        <w:t xml:space="preserve">they were fully swelled in distilled water. Then, 7 slim tubes were packed with </w:t>
      </w:r>
      <w:r w:rsidR="003E5371" w:rsidRPr="00B3632D">
        <w:rPr>
          <w:color w:val="000000" w:themeColor="text1"/>
        </w:rPr>
        <w:t xml:space="preserve">sand material </w:t>
      </w:r>
      <w:r w:rsidRPr="00B3632D">
        <w:rPr>
          <w:color w:val="000000" w:themeColor="text1"/>
        </w:rPr>
        <w:t>of</w:t>
      </w:r>
      <w:r w:rsidR="003E5371" w:rsidRPr="00B3632D">
        <w:rPr>
          <w:color w:val="000000" w:themeColor="text1"/>
        </w:rPr>
        <w:t xml:space="preserve"> a diameter </w:t>
      </w:r>
      <w:r w:rsidR="00D77FC7" w:rsidRPr="00B3632D">
        <w:rPr>
          <w:color w:val="000000" w:themeColor="text1"/>
        </w:rPr>
        <w:t>ranging from</w:t>
      </w:r>
      <w:r w:rsidR="003E5371" w:rsidRPr="00B3632D">
        <w:rPr>
          <w:color w:val="000000" w:themeColor="text1"/>
        </w:rPr>
        <w:t xml:space="preserve"> </w:t>
      </w:r>
      <w:r w:rsidR="003E5371" w:rsidRPr="00B3632D">
        <w:rPr>
          <w:rFonts w:eastAsia="Calibri"/>
          <w:color w:val="000000" w:themeColor="text1"/>
        </w:rPr>
        <w:t>600 µm to 850 µm</w:t>
      </w:r>
      <w:r w:rsidRPr="00B3632D">
        <w:rPr>
          <w:rFonts w:eastAsia="Calibri"/>
          <w:color w:val="000000" w:themeColor="text1"/>
        </w:rPr>
        <w:t>. T</w:t>
      </w:r>
      <w:r w:rsidR="00D77FC7" w:rsidRPr="00B3632D">
        <w:rPr>
          <w:rFonts w:eastAsia="Calibri"/>
          <w:color w:val="000000" w:themeColor="text1"/>
        </w:rPr>
        <w:t xml:space="preserve">he retention </w:t>
      </w:r>
      <w:r w:rsidR="00B0354C" w:rsidRPr="00B3632D">
        <w:rPr>
          <w:rFonts w:eastAsia="Calibri"/>
          <w:color w:val="000000" w:themeColor="text1"/>
        </w:rPr>
        <w:t>tests were</w:t>
      </w:r>
      <w:r w:rsidR="00D77FC7" w:rsidRPr="00B3632D">
        <w:rPr>
          <w:rFonts w:eastAsia="Calibri"/>
          <w:color w:val="000000" w:themeColor="text1"/>
        </w:rPr>
        <w:t xml:space="preserve"> then performed </w:t>
      </w:r>
      <w:r w:rsidRPr="00B3632D">
        <w:rPr>
          <w:rFonts w:eastAsia="Calibri"/>
          <w:color w:val="000000" w:themeColor="text1"/>
        </w:rPr>
        <w:t>while</w:t>
      </w:r>
      <w:r w:rsidR="00D77FC7" w:rsidRPr="00B3632D">
        <w:rPr>
          <w:rFonts w:eastAsia="Calibri"/>
          <w:color w:val="000000" w:themeColor="text1"/>
        </w:rPr>
        <w:t xml:space="preserve"> the temperature was maintained at 95 degrees Celsius.</w:t>
      </w:r>
      <w:r w:rsidR="00307011" w:rsidRPr="00B3632D">
        <w:rPr>
          <w:rFonts w:eastAsia="Calibri"/>
          <w:color w:val="000000" w:themeColor="text1"/>
        </w:rPr>
        <w:t xml:space="preserve"> Subsequently, the corresponding pore </w:t>
      </w:r>
      <w:r w:rsidR="00D07DD0" w:rsidRPr="00B3632D">
        <w:rPr>
          <w:rFonts w:eastAsia="Calibri"/>
          <w:color w:val="000000" w:themeColor="text1"/>
        </w:rPr>
        <w:t>throat</w:t>
      </w:r>
      <w:r w:rsidR="00307011" w:rsidRPr="00B3632D">
        <w:rPr>
          <w:rFonts w:eastAsia="Calibri"/>
          <w:color w:val="000000" w:themeColor="text1"/>
        </w:rPr>
        <w:t xml:space="preserve"> </w:t>
      </w:r>
      <w:r w:rsidR="00D07DD0" w:rsidRPr="00B3632D">
        <w:rPr>
          <w:rFonts w:eastAsia="Calibri"/>
          <w:color w:val="000000" w:themeColor="text1"/>
        </w:rPr>
        <w:t>sizes were</w:t>
      </w:r>
      <w:r w:rsidR="00307011" w:rsidRPr="00B3632D">
        <w:rPr>
          <w:rFonts w:eastAsia="Calibri"/>
          <w:color w:val="000000" w:themeColor="text1"/>
        </w:rPr>
        <w:t xml:space="preserve"> computed using equation 2.</w:t>
      </w:r>
      <w:r w:rsidR="00986C53" w:rsidRPr="00B3632D">
        <w:rPr>
          <w:rFonts w:eastAsia="Calibri"/>
          <w:color w:val="000000" w:themeColor="text1"/>
        </w:rPr>
        <w:t xml:space="preserve"> The ratio</w:t>
      </w:r>
      <w:r w:rsidR="00D07DD0" w:rsidRPr="00B3632D">
        <w:rPr>
          <w:rFonts w:eastAsia="Calibri"/>
          <w:color w:val="000000" w:themeColor="text1"/>
        </w:rPr>
        <w:t xml:space="preserve"> of PPGs size to </w:t>
      </w:r>
      <w:r w:rsidR="00CA76A4" w:rsidRPr="00B3632D">
        <w:rPr>
          <w:rFonts w:eastAsia="Calibri"/>
          <w:color w:val="000000" w:themeColor="text1"/>
        </w:rPr>
        <w:t xml:space="preserve">pore throat size averaged at 1.72. </w:t>
      </w:r>
      <w:r w:rsidR="000A6653" w:rsidRPr="00B3632D">
        <w:rPr>
          <w:rFonts w:eastAsia="Calibri"/>
          <w:color w:val="000000" w:themeColor="text1"/>
        </w:rPr>
        <w:t>The</w:t>
      </w:r>
      <w:r w:rsidR="00CA76A4" w:rsidRPr="00B3632D">
        <w:rPr>
          <w:rFonts w:eastAsia="Calibri"/>
          <w:color w:val="000000" w:themeColor="text1"/>
        </w:rPr>
        <w:t xml:space="preserve"> fact that this ratio was less than two is an indication that </w:t>
      </w:r>
      <w:r w:rsidR="003078F7" w:rsidRPr="00B3632D">
        <w:rPr>
          <w:rFonts w:eastAsia="Calibri"/>
          <w:color w:val="000000" w:themeColor="text1"/>
        </w:rPr>
        <w:t>the particle gel deformed</w:t>
      </w:r>
      <w:r w:rsidR="00986C53" w:rsidRPr="00B3632D">
        <w:rPr>
          <w:rFonts w:eastAsia="Calibri"/>
          <w:color w:val="000000" w:themeColor="text1"/>
        </w:rPr>
        <w:t>,</w:t>
      </w:r>
      <w:r w:rsidR="003078F7" w:rsidRPr="00B3632D">
        <w:rPr>
          <w:rFonts w:eastAsia="Calibri"/>
          <w:color w:val="000000" w:themeColor="text1"/>
        </w:rPr>
        <w:t xml:space="preserve"> and passed through the permeable material. </w:t>
      </w:r>
      <w:r w:rsidR="000A6653" w:rsidRPr="00B3632D">
        <w:rPr>
          <w:rFonts w:eastAsia="Calibri"/>
          <w:color w:val="000000" w:themeColor="text1"/>
        </w:rPr>
        <w:t xml:space="preserve">It follows </w:t>
      </w:r>
      <w:r w:rsidR="000A6653" w:rsidRPr="00B3632D">
        <w:rPr>
          <w:rFonts w:eastAsia="Calibri"/>
          <w:noProof/>
          <w:color w:val="000000" w:themeColor="text1"/>
        </w:rPr>
        <w:t>that</w:t>
      </w:r>
      <w:r w:rsidR="000A6653" w:rsidRPr="00B3632D">
        <w:rPr>
          <w:rFonts w:eastAsia="Calibri"/>
          <w:color w:val="000000" w:themeColor="text1"/>
        </w:rPr>
        <w:t xml:space="preserve"> the dominant factor in retention was the surface assimilation.</w:t>
      </w:r>
      <w:r w:rsidR="00F872BA" w:rsidRPr="00B3632D">
        <w:rPr>
          <w:rFonts w:eastAsia="Calibri"/>
          <w:color w:val="000000" w:themeColor="text1"/>
        </w:rPr>
        <w:t xml:space="preserve"> This effect is </w:t>
      </w:r>
      <w:r w:rsidR="00B45F80" w:rsidRPr="00B3632D">
        <w:rPr>
          <w:rFonts w:eastAsia="Calibri"/>
          <w:color w:val="000000" w:themeColor="text1"/>
        </w:rPr>
        <w:t>supported</w:t>
      </w:r>
      <w:r w:rsidR="00F872BA" w:rsidRPr="00B3632D">
        <w:rPr>
          <w:rFonts w:eastAsia="Calibri"/>
          <w:color w:val="000000" w:themeColor="text1"/>
        </w:rPr>
        <w:t xml:space="preserve"> by observing the sizes of the PPGs both at the inlet and outlet.</w:t>
      </w:r>
    </w:p>
    <w:p w:rsidR="00552CC9" w:rsidRPr="00B3632D" w:rsidRDefault="00B45F80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slim </w:t>
      </w:r>
      <w:r w:rsidR="002E4F1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tubes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2E4F12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packed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Pr="00B363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sand</w:t>
      </w: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 </w:t>
      </w:r>
      <w:r w:rsidR="00286290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whose size was between </w:t>
      </w:r>
      <w:r w:rsidR="00286290" w:rsidRPr="00B363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600 µm and 850 µm.</w:t>
      </w:r>
    </w:p>
    <w:p w:rsidR="002E4F12" w:rsidRPr="00B3632D" w:rsidRDefault="002E4F12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rFonts w:eastAsia="Calibri"/>
          <w:color w:val="000000" w:themeColor="text1"/>
        </w:rPr>
      </w:pPr>
      <w:r w:rsidRPr="00B3632D">
        <w:rPr>
          <w:rFonts w:eastAsia="Calibri"/>
          <w:color w:val="000000" w:themeColor="text1"/>
        </w:rPr>
        <w:t xml:space="preserve">After observing the </w:t>
      </w:r>
      <w:r w:rsidR="004F223D" w:rsidRPr="00B3632D">
        <w:rPr>
          <w:rFonts w:eastAsia="Calibri"/>
          <w:color w:val="000000" w:themeColor="text1"/>
        </w:rPr>
        <w:t xml:space="preserve">sizes of the swelled particle gels at both the inlet and the outlet, it became clear </w:t>
      </w:r>
      <w:r w:rsidR="004F223D" w:rsidRPr="00B3632D">
        <w:rPr>
          <w:rFonts w:eastAsia="Calibri"/>
          <w:noProof/>
          <w:color w:val="000000" w:themeColor="text1"/>
        </w:rPr>
        <w:t>that</w:t>
      </w:r>
      <w:r w:rsidR="004F223D" w:rsidRPr="00B3632D">
        <w:rPr>
          <w:rFonts w:eastAsia="Calibri"/>
          <w:color w:val="000000" w:themeColor="text1"/>
        </w:rPr>
        <w:t xml:space="preserve"> the PPGs were passing through the permeable </w:t>
      </w:r>
      <w:r w:rsidR="00506096" w:rsidRPr="00B3632D">
        <w:rPr>
          <w:rFonts w:eastAsia="Calibri"/>
          <w:color w:val="000000" w:themeColor="text1"/>
        </w:rPr>
        <w:t>material through the deformation mechanism. This was an indication that surface assimilation was the major factor for retention.</w:t>
      </w:r>
      <w:r w:rsidR="00C477E3" w:rsidRPr="00B3632D">
        <w:rPr>
          <w:rFonts w:eastAsia="Calibri"/>
          <w:color w:val="000000" w:themeColor="text1"/>
        </w:rPr>
        <w:t xml:space="preserve"> This phenomenon was supported by the </w:t>
      </w:r>
      <w:r w:rsidR="00F63F2D" w:rsidRPr="00B3632D">
        <w:rPr>
          <w:rFonts w:eastAsia="Calibri"/>
          <w:color w:val="000000" w:themeColor="text1"/>
        </w:rPr>
        <w:t>ratio</w:t>
      </w:r>
      <w:r w:rsidR="000563C8" w:rsidRPr="00B3632D">
        <w:rPr>
          <w:rFonts w:eastAsia="Calibri"/>
          <w:color w:val="000000" w:themeColor="text1"/>
        </w:rPr>
        <w:t xml:space="preserve"> of </w:t>
      </w:r>
      <w:r w:rsidR="00C477E3" w:rsidRPr="00B3632D">
        <w:rPr>
          <w:rFonts w:eastAsia="Calibri"/>
          <w:color w:val="000000" w:themeColor="text1"/>
        </w:rPr>
        <w:t>PPGs size: pore throat size</w:t>
      </w:r>
      <w:r w:rsidR="000563C8" w:rsidRPr="00B3632D">
        <w:rPr>
          <w:rFonts w:eastAsia="Calibri"/>
          <w:color w:val="000000" w:themeColor="text1"/>
        </w:rPr>
        <w:t xml:space="preserve">. This ratio was computed using equation (2) as shown in </w:t>
      </w:r>
      <w:r w:rsidR="000563C8" w:rsidRPr="00B3632D">
        <w:rPr>
          <w:rFonts w:eastAsia="Calibri"/>
          <w:b/>
          <w:color w:val="000000" w:themeColor="text1"/>
        </w:rPr>
        <w:t>Table 4</w:t>
      </w:r>
      <w:r w:rsidR="000563C8" w:rsidRPr="00B3632D">
        <w:rPr>
          <w:rFonts w:eastAsia="Calibri"/>
          <w:color w:val="000000" w:themeColor="text1"/>
        </w:rPr>
        <w:t>.</w:t>
      </w:r>
    </w:p>
    <w:p w:rsidR="00E2261E" w:rsidRPr="00B3632D" w:rsidRDefault="00F63F2D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When the swelling ratio </w:t>
      </w:r>
      <w:r w:rsidR="00E2261E" w:rsidRPr="00B3632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was increased, the PPGs softened and the retention decreased.</w:t>
      </w:r>
    </w:p>
    <w:p w:rsidR="004F28B0" w:rsidRPr="00B3632D" w:rsidRDefault="005879C7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the temperature was increased, the retention amount decreased. This was due to the </w:t>
      </w:r>
      <w:r w:rsidR="00933621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separation of the </w:t>
      </w:r>
      <w:r w:rsidR="00786C3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adsorbed PPGs </w:t>
      </w:r>
      <w:r w:rsidR="006428D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786C3C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6428D4" w:rsidRPr="00B3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grounded core’s surface. </w:t>
      </w:r>
    </w:p>
    <w:p w:rsidR="006428D4" w:rsidRPr="00B3632D" w:rsidRDefault="006428D4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rFonts w:eastAsia="Calibri"/>
          <w:b/>
          <w:i/>
          <w:color w:val="000000" w:themeColor="text1"/>
        </w:rPr>
      </w:pPr>
      <w:r w:rsidRPr="00B3632D">
        <w:rPr>
          <w:rFonts w:eastAsia="Calibri"/>
          <w:b/>
          <w:i/>
          <w:color w:val="000000" w:themeColor="text1"/>
        </w:rPr>
        <w:t xml:space="preserve">2.6 effects of </w:t>
      </w:r>
      <w:r w:rsidR="001129FE" w:rsidRPr="00B3632D">
        <w:rPr>
          <w:rFonts w:eastAsia="Calibri"/>
          <w:b/>
          <w:i/>
          <w:color w:val="000000" w:themeColor="text1"/>
        </w:rPr>
        <w:t>porosity</w:t>
      </w:r>
    </w:p>
    <w:p w:rsidR="006428D4" w:rsidRPr="00B3632D" w:rsidRDefault="00D8671C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rFonts w:eastAsia="Calibri"/>
          <w:color w:val="000000" w:themeColor="text1"/>
        </w:rPr>
      </w:pPr>
      <w:r w:rsidRPr="00B3632D">
        <w:rPr>
          <w:rFonts w:eastAsia="Calibri"/>
          <w:color w:val="000000" w:themeColor="text1"/>
        </w:rPr>
        <w:t xml:space="preserve">Four different </w:t>
      </w:r>
      <w:r w:rsidR="001129FE" w:rsidRPr="00B3632D">
        <w:rPr>
          <w:rFonts w:eastAsia="Calibri"/>
          <w:color w:val="000000" w:themeColor="text1"/>
        </w:rPr>
        <w:t>porosities</w:t>
      </w:r>
      <w:r w:rsidRPr="00B3632D">
        <w:rPr>
          <w:rFonts w:eastAsia="Calibri"/>
          <w:color w:val="000000" w:themeColor="text1"/>
        </w:rPr>
        <w:t xml:space="preserve"> were achieved by packing 4 slim tubes with</w:t>
      </w:r>
      <w:r w:rsidR="00B3632D" w:rsidRPr="00B3632D">
        <w:rPr>
          <w:rFonts w:eastAsia="Calibri"/>
          <w:color w:val="000000" w:themeColor="text1"/>
        </w:rPr>
        <w:t xml:space="preserve"> the</w:t>
      </w:r>
      <w:r w:rsidRPr="00B3632D">
        <w:rPr>
          <w:rFonts w:eastAsia="Calibri"/>
          <w:color w:val="000000" w:themeColor="text1"/>
        </w:rPr>
        <w:t xml:space="preserve"> </w:t>
      </w:r>
      <w:r w:rsidRPr="00B3632D">
        <w:rPr>
          <w:rFonts w:eastAsia="Calibri"/>
          <w:noProof/>
          <w:color w:val="000000" w:themeColor="text1"/>
        </w:rPr>
        <w:t>sand</w:t>
      </w:r>
      <w:r w:rsidRPr="00B3632D">
        <w:rPr>
          <w:rFonts w:eastAsia="Calibri"/>
          <w:color w:val="000000" w:themeColor="text1"/>
        </w:rPr>
        <w:t xml:space="preserve"> material of varying diameter.</w:t>
      </w:r>
      <w:r w:rsidR="001129FE" w:rsidRPr="00B3632D">
        <w:rPr>
          <w:rFonts w:eastAsia="Calibri"/>
          <w:color w:val="000000" w:themeColor="text1"/>
        </w:rPr>
        <w:t xml:space="preserve"> Subsequently, </w:t>
      </w:r>
      <w:r w:rsidR="00604C14" w:rsidRPr="00B3632D">
        <w:rPr>
          <w:rFonts w:eastAsia="Calibri"/>
          <w:color w:val="000000" w:themeColor="text1"/>
        </w:rPr>
        <w:t xml:space="preserve">the dried particle </w:t>
      </w:r>
      <w:r w:rsidR="00F86E29" w:rsidRPr="00B3632D">
        <w:rPr>
          <w:rFonts w:eastAsia="Calibri"/>
          <w:color w:val="000000" w:themeColor="text1"/>
        </w:rPr>
        <w:t>gel was</w:t>
      </w:r>
      <w:r w:rsidR="00604C14" w:rsidRPr="00B3632D">
        <w:rPr>
          <w:rFonts w:eastAsia="Calibri"/>
          <w:color w:val="000000" w:themeColor="text1"/>
        </w:rPr>
        <w:t xml:space="preserve"> sieved using a 20-mesh diameter</w:t>
      </w:r>
      <w:r w:rsidR="00F86E29" w:rsidRPr="00B3632D">
        <w:rPr>
          <w:rFonts w:eastAsia="Calibri"/>
          <w:color w:val="000000" w:themeColor="text1"/>
        </w:rPr>
        <w:t xml:space="preserve"> to obtain PPGs with a diameter ranging from </w:t>
      </w:r>
      <w:r w:rsidR="0055559C" w:rsidRPr="00B3632D">
        <w:rPr>
          <w:rFonts w:eastAsia="Calibri"/>
          <w:color w:val="000000" w:themeColor="text1"/>
        </w:rPr>
        <w:t>44 µm to 63 µm</w:t>
      </w:r>
      <w:r w:rsidR="0056538F" w:rsidRPr="00B3632D">
        <w:rPr>
          <w:rFonts w:eastAsia="Calibri"/>
          <w:color w:val="000000" w:themeColor="text1"/>
        </w:rPr>
        <w:t xml:space="preserve">. Then the PPGs were fully swollen </w:t>
      </w:r>
      <w:r w:rsidR="0055559C" w:rsidRPr="00B3632D">
        <w:rPr>
          <w:rFonts w:eastAsia="Calibri"/>
          <w:color w:val="000000" w:themeColor="text1"/>
        </w:rPr>
        <w:t xml:space="preserve">in distilled water at a constant temperature of 95 degrees Celsius. This </w:t>
      </w:r>
      <w:r w:rsidR="006F4149" w:rsidRPr="00B3632D">
        <w:rPr>
          <w:rFonts w:eastAsia="Calibri"/>
          <w:color w:val="000000" w:themeColor="text1"/>
        </w:rPr>
        <w:t xml:space="preserve">increased </w:t>
      </w:r>
      <w:r w:rsidR="00403163" w:rsidRPr="00B3632D">
        <w:rPr>
          <w:rFonts w:eastAsia="Calibri"/>
          <w:color w:val="000000" w:themeColor="text1"/>
        </w:rPr>
        <w:t xml:space="preserve">the </w:t>
      </w:r>
      <w:r w:rsidR="006F4149" w:rsidRPr="00B3632D">
        <w:rPr>
          <w:rFonts w:eastAsia="Calibri"/>
          <w:color w:val="000000" w:themeColor="text1"/>
        </w:rPr>
        <w:t>average radius of the PPGs by a factor of approximately 3.7.</w:t>
      </w:r>
      <w:r w:rsidR="00DD6EDA" w:rsidRPr="00B3632D">
        <w:rPr>
          <w:rFonts w:eastAsia="Calibri"/>
          <w:color w:val="000000" w:themeColor="text1"/>
        </w:rPr>
        <w:t xml:space="preserve"> </w:t>
      </w:r>
      <w:r w:rsidR="00CC2609" w:rsidRPr="00B3632D">
        <w:rPr>
          <w:rFonts w:eastAsia="Calibri"/>
          <w:color w:val="000000" w:themeColor="text1"/>
        </w:rPr>
        <w:t xml:space="preserve">As illustrated in </w:t>
      </w:r>
      <w:r w:rsidR="00CC2609" w:rsidRPr="00B3632D">
        <w:rPr>
          <w:rFonts w:eastAsia="Calibri"/>
          <w:b/>
          <w:color w:val="000000" w:themeColor="text1"/>
        </w:rPr>
        <w:t>Table 5</w:t>
      </w:r>
      <w:r w:rsidR="00CC2609" w:rsidRPr="00B3632D">
        <w:rPr>
          <w:rFonts w:eastAsia="Calibri"/>
          <w:color w:val="000000" w:themeColor="text1"/>
        </w:rPr>
        <w:t>, the</w:t>
      </w:r>
      <w:r w:rsidR="00DD6EDA" w:rsidRPr="00B3632D">
        <w:rPr>
          <w:rFonts w:eastAsia="Calibri"/>
          <w:color w:val="000000" w:themeColor="text1"/>
        </w:rPr>
        <w:t xml:space="preserve"> hydrodynamic pore size</w:t>
      </w:r>
      <w:r w:rsidR="00CC2609" w:rsidRPr="00B3632D">
        <w:rPr>
          <w:rFonts w:eastAsia="Calibri"/>
          <w:color w:val="000000" w:themeColor="text1"/>
        </w:rPr>
        <w:t>s</w:t>
      </w:r>
      <w:r w:rsidR="00DD6EDA" w:rsidRPr="00B3632D">
        <w:rPr>
          <w:rFonts w:eastAsia="Calibri"/>
          <w:color w:val="000000" w:themeColor="text1"/>
        </w:rPr>
        <w:t xml:space="preserve"> of the slim tubes and the PPGs size: pore throat size ratio ranged between 0.99 and 2.68.</w:t>
      </w:r>
    </w:p>
    <w:p w:rsidR="005A7BD6" w:rsidRPr="00B3632D" w:rsidRDefault="005A7BD6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color w:val="000000" w:themeColor="text1"/>
        </w:rPr>
      </w:pPr>
      <w:r w:rsidRPr="00B3632D">
        <w:rPr>
          <w:rFonts w:eastAsia="Calibri"/>
          <w:color w:val="000000" w:themeColor="text1"/>
        </w:rPr>
        <w:t>During the test, the temperature was maintained at 95 degrees Celsius</w:t>
      </w:r>
      <w:r w:rsidR="00056C67" w:rsidRPr="00B3632D">
        <w:rPr>
          <w:rFonts w:eastAsia="Calibri"/>
          <w:color w:val="000000" w:themeColor="text1"/>
        </w:rPr>
        <w:t xml:space="preserve">. On the other hand, </w:t>
      </w:r>
      <w:r w:rsidRPr="00B3632D">
        <w:rPr>
          <w:rFonts w:eastAsia="Calibri"/>
          <w:color w:val="000000" w:themeColor="text1"/>
        </w:rPr>
        <w:t>the rate of injection was maintained at 0.5 ml/min</w:t>
      </w:r>
      <w:r w:rsidR="00056C67" w:rsidRPr="00B3632D">
        <w:rPr>
          <w:rFonts w:eastAsia="Calibri"/>
          <w:color w:val="000000" w:themeColor="text1"/>
        </w:rPr>
        <w:t xml:space="preserve">. at first, a gradual </w:t>
      </w:r>
      <w:r w:rsidR="0069304E" w:rsidRPr="00B3632D">
        <w:rPr>
          <w:rFonts w:eastAsia="Calibri"/>
          <w:color w:val="000000" w:themeColor="text1"/>
        </w:rPr>
        <w:t>increment</w:t>
      </w:r>
      <w:r w:rsidR="00056C67" w:rsidRPr="00B3632D">
        <w:rPr>
          <w:rFonts w:eastAsia="Calibri"/>
          <w:color w:val="000000" w:themeColor="text1"/>
        </w:rPr>
        <w:t xml:space="preserve"> of the retention amount was </w:t>
      </w:r>
      <w:r w:rsidR="0069304E" w:rsidRPr="00B3632D">
        <w:rPr>
          <w:rFonts w:eastAsia="Calibri"/>
          <w:color w:val="000000" w:themeColor="text1"/>
        </w:rPr>
        <w:t xml:space="preserve">recorded as the porosity of the slim tubes was reduced </w:t>
      </w:r>
      <w:r w:rsidR="005F0042" w:rsidRPr="00B3632D">
        <w:rPr>
          <w:rFonts w:eastAsia="Calibri"/>
          <w:color w:val="000000" w:themeColor="text1"/>
        </w:rPr>
        <w:t>from</w:t>
      </w:r>
      <w:r w:rsidR="00056C67" w:rsidRPr="00B3632D">
        <w:rPr>
          <w:rFonts w:eastAsia="Calibri"/>
          <w:color w:val="000000" w:themeColor="text1"/>
        </w:rPr>
        <w:t xml:space="preserve"> </w:t>
      </w:r>
      <w:r w:rsidR="0069304E" w:rsidRPr="00B3632D">
        <w:rPr>
          <w:color w:val="000000" w:themeColor="text1"/>
        </w:rPr>
        <w:t xml:space="preserve">395 to </w:t>
      </w:r>
      <w:r w:rsidR="005F0042" w:rsidRPr="00B3632D">
        <w:rPr>
          <w:color w:val="000000" w:themeColor="text1"/>
        </w:rPr>
        <w:t xml:space="preserve">137 Darcy (as illustrated in </w:t>
      </w:r>
      <w:r w:rsidR="005F0042" w:rsidRPr="00B3632D">
        <w:rPr>
          <w:b/>
          <w:color w:val="000000" w:themeColor="text1"/>
        </w:rPr>
        <w:t>Fig. 8</w:t>
      </w:r>
      <w:r w:rsidR="005F0042" w:rsidRPr="00B3632D">
        <w:rPr>
          <w:color w:val="000000" w:themeColor="text1"/>
        </w:rPr>
        <w:t xml:space="preserve">). </w:t>
      </w:r>
      <w:r w:rsidR="004976D9" w:rsidRPr="00B3632D">
        <w:rPr>
          <w:color w:val="000000" w:themeColor="text1"/>
        </w:rPr>
        <w:t>The fact that</w:t>
      </w:r>
      <w:r w:rsidR="005F0042" w:rsidRPr="00B3632D">
        <w:rPr>
          <w:color w:val="000000" w:themeColor="text1"/>
        </w:rPr>
        <w:t xml:space="preserve"> the swollen PPGs size: </w:t>
      </w:r>
      <w:r w:rsidR="004976D9" w:rsidRPr="00B3632D">
        <w:rPr>
          <w:color w:val="000000" w:themeColor="text1"/>
        </w:rPr>
        <w:t>pore throat size</w:t>
      </w:r>
      <w:r w:rsidR="00403163" w:rsidRPr="00B3632D">
        <w:rPr>
          <w:color w:val="000000" w:themeColor="text1"/>
        </w:rPr>
        <w:t xml:space="preserve"> ratio</w:t>
      </w:r>
      <w:r w:rsidR="004976D9" w:rsidRPr="00B3632D">
        <w:rPr>
          <w:color w:val="000000" w:themeColor="text1"/>
        </w:rPr>
        <w:t xml:space="preserve"> is less </w:t>
      </w:r>
      <w:r w:rsidR="004976D9" w:rsidRPr="00B3632D">
        <w:rPr>
          <w:noProof/>
          <w:color w:val="000000" w:themeColor="text1"/>
        </w:rPr>
        <w:t>tha</w:t>
      </w:r>
      <w:r w:rsidR="00B3632D" w:rsidRPr="00B3632D">
        <w:rPr>
          <w:noProof/>
          <w:color w:val="000000" w:themeColor="text1"/>
        </w:rPr>
        <w:t>n</w:t>
      </w:r>
      <w:r w:rsidR="004976D9" w:rsidRPr="00B3632D">
        <w:rPr>
          <w:color w:val="000000" w:themeColor="text1"/>
        </w:rPr>
        <w:t xml:space="preserve"> 2, is an indication that </w:t>
      </w:r>
      <w:r w:rsidR="009E53DE" w:rsidRPr="00B3632D">
        <w:rPr>
          <w:color w:val="000000" w:themeColor="text1"/>
        </w:rPr>
        <w:t xml:space="preserve">the swollen particle gels passed through the permeable material </w:t>
      </w:r>
      <w:r w:rsidR="00DF4530" w:rsidRPr="00B3632D">
        <w:rPr>
          <w:color w:val="000000" w:themeColor="text1"/>
        </w:rPr>
        <w:t>by</w:t>
      </w:r>
      <w:r w:rsidR="009E53DE" w:rsidRPr="00B3632D">
        <w:rPr>
          <w:color w:val="000000" w:themeColor="text1"/>
        </w:rPr>
        <w:t xml:space="preserve"> the deformation mechanism.</w:t>
      </w:r>
      <w:r w:rsidR="00DF4530" w:rsidRPr="00B3632D">
        <w:rPr>
          <w:color w:val="000000" w:themeColor="text1"/>
        </w:rPr>
        <w:t xml:space="preserve"> In</w:t>
      </w:r>
      <w:r w:rsidR="009E53DE" w:rsidRPr="00B3632D">
        <w:rPr>
          <w:color w:val="000000" w:themeColor="text1"/>
        </w:rPr>
        <w:t xml:space="preserve"> such a case, the surface assimilation </w:t>
      </w:r>
      <w:r w:rsidR="00C414B8" w:rsidRPr="00B3632D">
        <w:rPr>
          <w:color w:val="000000" w:themeColor="text1"/>
        </w:rPr>
        <w:t xml:space="preserve">was the determinant factor in retention. </w:t>
      </w:r>
      <w:r w:rsidR="00DF4530" w:rsidRPr="00B3632D">
        <w:rPr>
          <w:color w:val="000000" w:themeColor="text1"/>
        </w:rPr>
        <w:t>The increment</w:t>
      </w:r>
      <w:r w:rsidR="00C414B8" w:rsidRPr="00B3632D">
        <w:rPr>
          <w:color w:val="000000" w:themeColor="text1"/>
        </w:rPr>
        <w:t xml:space="preserve"> in surface assimilation </w:t>
      </w:r>
      <w:r w:rsidR="000060F4" w:rsidRPr="00B3632D">
        <w:rPr>
          <w:color w:val="000000" w:themeColor="text1"/>
        </w:rPr>
        <w:t>when the porosity was decreased is attributed to the reducing size of the sand material</w:t>
      </w:r>
      <w:r w:rsidR="00B3632D" w:rsidRPr="00B3632D">
        <w:rPr>
          <w:noProof/>
          <w:color w:val="000000" w:themeColor="text1"/>
        </w:rPr>
        <w:t>,</w:t>
      </w:r>
      <w:r w:rsidR="000060F4" w:rsidRPr="00B3632D">
        <w:rPr>
          <w:noProof/>
          <w:color w:val="000000" w:themeColor="text1"/>
        </w:rPr>
        <w:t xml:space="preserve"> and</w:t>
      </w:r>
      <w:r w:rsidR="000060F4" w:rsidRPr="00B3632D">
        <w:rPr>
          <w:color w:val="000000" w:themeColor="text1"/>
        </w:rPr>
        <w:t xml:space="preserve"> hence </w:t>
      </w:r>
      <w:r w:rsidR="00063592" w:rsidRPr="00B3632D">
        <w:rPr>
          <w:color w:val="000000" w:themeColor="text1"/>
        </w:rPr>
        <w:t>increased surface area to adsorb more particle gels.</w:t>
      </w:r>
    </w:p>
    <w:p w:rsidR="00B274F8" w:rsidRPr="00B3632D" w:rsidRDefault="00063592" w:rsidP="00B3632D">
      <w:pPr>
        <w:pStyle w:val="NormalWeb"/>
        <w:shd w:val="clear" w:color="auto" w:fill="FFFFFF"/>
        <w:spacing w:before="240" w:beforeAutospacing="0" w:after="200" w:afterAutospacing="0" w:line="480" w:lineRule="auto"/>
        <w:ind w:firstLine="720"/>
        <w:jc w:val="lowKashida"/>
        <w:rPr>
          <w:rFonts w:eastAsia="Calibri"/>
          <w:color w:val="000000" w:themeColor="text1"/>
          <w:lang w:bidi="fa-IR"/>
        </w:rPr>
      </w:pPr>
      <w:r w:rsidRPr="00B3632D">
        <w:rPr>
          <w:rFonts w:eastAsia="Calibri"/>
          <w:color w:val="000000" w:themeColor="text1"/>
        </w:rPr>
        <w:t xml:space="preserve">As illustrated in </w:t>
      </w:r>
      <w:r w:rsidRPr="00B3632D">
        <w:rPr>
          <w:rFonts w:eastAsia="Calibri"/>
          <w:b/>
          <w:color w:val="000000" w:themeColor="text1"/>
        </w:rPr>
        <w:t xml:space="preserve">Fig 8, </w:t>
      </w:r>
      <w:r w:rsidRPr="00B3632D">
        <w:rPr>
          <w:rFonts w:eastAsia="Calibri"/>
          <w:color w:val="000000" w:themeColor="text1"/>
        </w:rPr>
        <w:t xml:space="preserve">reducing the porosity </w:t>
      </w:r>
      <w:r w:rsidR="00571372" w:rsidRPr="00B3632D">
        <w:rPr>
          <w:rFonts w:eastAsia="Calibri"/>
          <w:color w:val="000000" w:themeColor="text1"/>
        </w:rPr>
        <w:t>from</w:t>
      </w:r>
      <w:r w:rsidRPr="00B3632D">
        <w:rPr>
          <w:rFonts w:eastAsia="Calibri"/>
          <w:b/>
          <w:color w:val="000000" w:themeColor="text1"/>
        </w:rPr>
        <w:t xml:space="preserve"> </w:t>
      </w:r>
      <w:r w:rsidR="00571372" w:rsidRPr="00B3632D">
        <w:rPr>
          <w:color w:val="000000" w:themeColor="text1"/>
        </w:rPr>
        <w:t>137 to 58 Darcy renders the PPGs size: pore throat size</w:t>
      </w:r>
      <w:r w:rsidR="003B0B9F" w:rsidRPr="00B3632D">
        <w:rPr>
          <w:color w:val="000000" w:themeColor="text1"/>
        </w:rPr>
        <w:t xml:space="preserve"> ratio</w:t>
      </w:r>
      <w:r w:rsidR="00571372" w:rsidRPr="00B3632D">
        <w:rPr>
          <w:color w:val="000000" w:themeColor="text1"/>
        </w:rPr>
        <w:t xml:space="preserve"> at 2.56.</w:t>
      </w:r>
      <w:r w:rsidR="0097261A" w:rsidRPr="00B3632D">
        <w:rPr>
          <w:color w:val="000000" w:themeColor="text1"/>
        </w:rPr>
        <w:t xml:space="preserve"> </w:t>
      </w:r>
      <w:r w:rsidR="00F328AA" w:rsidRPr="00B3632D">
        <w:rPr>
          <w:color w:val="000000" w:themeColor="text1"/>
        </w:rPr>
        <w:t>It</w:t>
      </w:r>
      <w:r w:rsidR="0097261A" w:rsidRPr="00B3632D">
        <w:rPr>
          <w:color w:val="000000" w:themeColor="text1"/>
        </w:rPr>
        <w:t xml:space="preserve"> is not possible for the PPGs to pass through the p</w:t>
      </w:r>
      <w:r w:rsidR="008E123A" w:rsidRPr="00B3632D">
        <w:rPr>
          <w:color w:val="000000" w:themeColor="text1"/>
        </w:rPr>
        <w:t>ermeable material at this ratio</w:t>
      </w:r>
      <w:r w:rsidR="0097261A" w:rsidRPr="00B3632D">
        <w:rPr>
          <w:color w:val="000000" w:themeColor="text1"/>
        </w:rPr>
        <w:t xml:space="preserve">. </w:t>
      </w:r>
      <w:r w:rsidR="00F328AA" w:rsidRPr="00B3632D">
        <w:rPr>
          <w:color w:val="000000" w:themeColor="text1"/>
        </w:rPr>
        <w:t>However</w:t>
      </w:r>
      <w:r w:rsidR="0097261A" w:rsidRPr="00B3632D">
        <w:rPr>
          <w:color w:val="000000" w:themeColor="text1"/>
        </w:rPr>
        <w:t xml:space="preserve">, introducing a threshold pressure will help in </w:t>
      </w:r>
      <w:r w:rsidR="0097261A" w:rsidRPr="00B3632D">
        <w:rPr>
          <w:color w:val="000000" w:themeColor="text1"/>
        </w:rPr>
        <w:lastRenderedPageBreak/>
        <w:t xml:space="preserve">breaking down the </w:t>
      </w:r>
      <w:r w:rsidR="00B274F8" w:rsidRPr="00B3632D">
        <w:rPr>
          <w:color w:val="000000" w:themeColor="text1"/>
        </w:rPr>
        <w:t>PPGs, so that they pass through the porous material.</w:t>
      </w:r>
      <w:r w:rsidR="00F03E56" w:rsidRPr="00B3632D">
        <w:rPr>
          <w:color w:val="000000" w:themeColor="text1"/>
        </w:rPr>
        <w:t xml:space="preserve"> </w:t>
      </w:r>
      <w:r w:rsidR="00F328AA" w:rsidRPr="00B3632D">
        <w:rPr>
          <w:color w:val="000000" w:themeColor="text1"/>
        </w:rPr>
        <w:t>The Breakage</w:t>
      </w:r>
      <w:r w:rsidR="00B274F8" w:rsidRPr="00B3632D">
        <w:rPr>
          <w:rFonts w:eastAsia="Calibri"/>
          <w:color w:val="000000" w:themeColor="text1"/>
        </w:rPr>
        <w:t xml:space="preserve">-passage pattern for </w:t>
      </w:r>
      <w:r w:rsidR="00F03E56" w:rsidRPr="00B3632D">
        <w:rPr>
          <w:rFonts w:eastAsia="Calibri"/>
          <w:color w:val="000000" w:themeColor="text1"/>
        </w:rPr>
        <w:t>the 2.56</w:t>
      </w:r>
      <w:r w:rsidR="00B274F8" w:rsidRPr="00B3632D">
        <w:rPr>
          <w:rFonts w:eastAsia="Calibri"/>
          <w:color w:val="000000" w:themeColor="text1"/>
        </w:rPr>
        <w:t xml:space="preserve"> ratio was </w:t>
      </w:r>
      <w:r w:rsidR="006E20AC" w:rsidRPr="00B3632D">
        <w:rPr>
          <w:rFonts w:eastAsia="Calibri"/>
          <w:color w:val="000000" w:themeColor="text1"/>
        </w:rPr>
        <w:t>supported</w:t>
      </w:r>
      <w:r w:rsidR="00B274F8" w:rsidRPr="00B3632D">
        <w:rPr>
          <w:rFonts w:eastAsia="Calibri"/>
          <w:color w:val="000000" w:themeColor="text1"/>
        </w:rPr>
        <w:t xml:space="preserve"> by </w:t>
      </w:r>
      <w:r w:rsidR="00F03E56" w:rsidRPr="00B3632D">
        <w:rPr>
          <w:rFonts w:eastAsia="Calibri"/>
          <w:color w:val="000000" w:themeColor="text1"/>
        </w:rPr>
        <w:t>monitoring the</w:t>
      </w:r>
      <w:r w:rsidR="00B274F8" w:rsidRPr="00B3632D">
        <w:rPr>
          <w:rFonts w:eastAsia="Calibri"/>
          <w:color w:val="000000" w:themeColor="text1"/>
        </w:rPr>
        <w:t xml:space="preserve"> </w:t>
      </w:r>
      <w:r w:rsidR="00F328AA" w:rsidRPr="00B3632D">
        <w:rPr>
          <w:rFonts w:eastAsia="Calibri"/>
          <w:color w:val="000000" w:themeColor="text1"/>
        </w:rPr>
        <w:t xml:space="preserve">size of the </w:t>
      </w:r>
      <w:r w:rsidR="00B274F8" w:rsidRPr="00B3632D">
        <w:rPr>
          <w:rFonts w:eastAsia="Calibri"/>
          <w:color w:val="000000" w:themeColor="text1"/>
          <w:lang w:bidi="fa-IR"/>
        </w:rPr>
        <w:t>PPGs in</w:t>
      </w:r>
      <w:r w:rsidR="00B3632D" w:rsidRPr="00B3632D">
        <w:rPr>
          <w:rFonts w:eastAsia="Calibri"/>
          <w:color w:val="000000" w:themeColor="text1"/>
          <w:lang w:bidi="fa-IR"/>
        </w:rPr>
        <w:t xml:space="preserve"> the</w:t>
      </w:r>
      <w:r w:rsidR="00B274F8" w:rsidRPr="00B3632D">
        <w:rPr>
          <w:rFonts w:eastAsia="Calibri"/>
          <w:color w:val="000000" w:themeColor="text1"/>
          <w:lang w:bidi="fa-IR"/>
        </w:rPr>
        <w:t xml:space="preserve"> </w:t>
      </w:r>
      <w:r w:rsidR="00B274F8" w:rsidRPr="00B3632D">
        <w:rPr>
          <w:rFonts w:eastAsia="Calibri"/>
          <w:noProof/>
          <w:color w:val="000000" w:themeColor="text1"/>
          <w:lang w:bidi="fa-IR"/>
        </w:rPr>
        <w:t>effluent</w:t>
      </w:r>
      <w:r w:rsidR="00B274F8" w:rsidRPr="00B3632D">
        <w:rPr>
          <w:rFonts w:eastAsia="Calibri"/>
          <w:color w:val="000000" w:themeColor="text1"/>
          <w:lang w:bidi="fa-IR"/>
        </w:rPr>
        <w:t xml:space="preserve">. </w:t>
      </w:r>
      <w:r w:rsidR="00B274F8" w:rsidRPr="00B3632D">
        <w:rPr>
          <w:color w:val="000000" w:themeColor="text1"/>
        </w:rPr>
        <w:t xml:space="preserve">At </w:t>
      </w:r>
      <w:r w:rsidR="00F328AA" w:rsidRPr="00B3632D">
        <w:rPr>
          <w:color w:val="000000" w:themeColor="text1"/>
        </w:rPr>
        <w:t>a porosity</w:t>
      </w:r>
      <w:r w:rsidR="00B274F8" w:rsidRPr="00B3632D">
        <w:rPr>
          <w:color w:val="000000" w:themeColor="text1"/>
        </w:rPr>
        <w:t xml:space="preserve"> of 58 </w:t>
      </w:r>
      <w:r w:rsidR="00B274F8" w:rsidRPr="00B3632D">
        <w:rPr>
          <w:noProof/>
          <w:color w:val="000000" w:themeColor="text1"/>
        </w:rPr>
        <w:t>Darcy</w:t>
      </w:r>
      <w:r w:rsidR="00B3632D" w:rsidRPr="00B3632D">
        <w:rPr>
          <w:noProof/>
          <w:color w:val="000000" w:themeColor="text1"/>
        </w:rPr>
        <w:t>,</w:t>
      </w:r>
      <w:r w:rsidR="00B274F8" w:rsidRPr="00B3632D">
        <w:rPr>
          <w:color w:val="000000" w:themeColor="text1"/>
        </w:rPr>
        <w:t xml:space="preserve"> </w:t>
      </w:r>
      <w:r w:rsidR="00DF4530" w:rsidRPr="00B3632D">
        <w:rPr>
          <w:color w:val="000000" w:themeColor="text1"/>
        </w:rPr>
        <w:t xml:space="preserve">the </w:t>
      </w:r>
      <w:r w:rsidR="00B274F8" w:rsidRPr="00B3632D">
        <w:rPr>
          <w:color w:val="000000" w:themeColor="text1"/>
        </w:rPr>
        <w:t xml:space="preserve">ratio </w:t>
      </w:r>
      <w:r w:rsidR="006E20AC" w:rsidRPr="00B3632D">
        <w:rPr>
          <w:color w:val="000000" w:themeColor="text1"/>
        </w:rPr>
        <w:t>increased significantly. This</w:t>
      </w:r>
      <w:r w:rsidR="00B274F8" w:rsidRPr="00B3632D">
        <w:rPr>
          <w:color w:val="000000" w:themeColor="text1"/>
        </w:rPr>
        <w:t xml:space="preserve"> </w:t>
      </w:r>
      <w:r w:rsidR="00091543" w:rsidRPr="00B3632D">
        <w:rPr>
          <w:color w:val="000000" w:themeColor="text1"/>
        </w:rPr>
        <w:t>indicates that</w:t>
      </w:r>
      <w:r w:rsidR="00B274F8" w:rsidRPr="00B3632D">
        <w:rPr>
          <w:rFonts w:eastAsia="Calibri"/>
          <w:color w:val="000000" w:themeColor="text1"/>
        </w:rPr>
        <w:t xml:space="preserve"> </w:t>
      </w:r>
      <w:r w:rsidR="00B274F8" w:rsidRPr="00B3632D">
        <w:rPr>
          <w:color w:val="000000" w:themeColor="text1"/>
        </w:rPr>
        <w:t>entrapment</w:t>
      </w:r>
      <w:r w:rsidR="00B274F8" w:rsidRPr="00B3632D">
        <w:rPr>
          <w:rFonts w:eastAsia="Calibri"/>
          <w:color w:val="000000" w:themeColor="text1"/>
        </w:rPr>
        <w:t xml:space="preserve"> </w:t>
      </w:r>
      <w:r w:rsidR="00091543" w:rsidRPr="00B3632D">
        <w:rPr>
          <w:rFonts w:eastAsia="Calibri"/>
          <w:color w:val="000000" w:themeColor="text1"/>
        </w:rPr>
        <w:t>was</w:t>
      </w:r>
      <w:r w:rsidR="006E20AC" w:rsidRPr="00B3632D">
        <w:rPr>
          <w:rFonts w:eastAsia="Calibri"/>
          <w:color w:val="000000" w:themeColor="text1"/>
        </w:rPr>
        <w:t xml:space="preserve"> the</w:t>
      </w:r>
      <w:r w:rsidR="00B274F8" w:rsidRPr="00B3632D">
        <w:rPr>
          <w:rFonts w:eastAsia="Calibri"/>
          <w:color w:val="000000" w:themeColor="text1"/>
        </w:rPr>
        <w:t xml:space="preserve"> dominant mechanism </w:t>
      </w:r>
      <w:r w:rsidR="00B3632D" w:rsidRPr="00B3632D">
        <w:rPr>
          <w:rFonts w:eastAsia="Calibri"/>
          <w:noProof/>
          <w:color w:val="000000" w:themeColor="text1"/>
        </w:rPr>
        <w:t>for</w:t>
      </w:r>
      <w:r w:rsidR="00B274F8" w:rsidRPr="00B3632D">
        <w:rPr>
          <w:rFonts w:eastAsia="Calibri"/>
          <w:color w:val="000000" w:themeColor="text1"/>
        </w:rPr>
        <w:t xml:space="preserve"> retention</w:t>
      </w:r>
      <w:r w:rsidR="00957C27" w:rsidRPr="00B3632D">
        <w:rPr>
          <w:rFonts w:eastAsia="Calibri"/>
          <w:color w:val="000000" w:themeColor="text1"/>
        </w:rPr>
        <w:t>. As such,</w:t>
      </w:r>
      <w:r w:rsidR="00B274F8" w:rsidRPr="00B3632D">
        <w:rPr>
          <w:rFonts w:eastAsia="Calibri"/>
          <w:color w:val="000000" w:themeColor="text1"/>
        </w:rPr>
        <w:t xml:space="preserve"> </w:t>
      </w:r>
      <w:r w:rsidR="00957C27" w:rsidRPr="00B3632D">
        <w:rPr>
          <w:rFonts w:eastAsia="Calibri"/>
          <w:color w:val="000000" w:themeColor="text1"/>
        </w:rPr>
        <w:t>a rapid increment in</w:t>
      </w:r>
      <w:r w:rsidR="00B274F8" w:rsidRPr="00B3632D">
        <w:rPr>
          <w:rFonts w:eastAsia="Calibri"/>
          <w:color w:val="000000" w:themeColor="text1"/>
        </w:rPr>
        <w:t xml:space="preserve"> retention</w:t>
      </w:r>
      <w:r w:rsidR="00957C27" w:rsidRPr="00B3632D">
        <w:rPr>
          <w:rFonts w:eastAsia="Calibri"/>
          <w:color w:val="000000" w:themeColor="text1"/>
        </w:rPr>
        <w:t xml:space="preserve"> was observed</w:t>
      </w:r>
      <w:r w:rsidR="00B274F8" w:rsidRPr="00B3632D">
        <w:rPr>
          <w:rFonts w:eastAsia="Calibri"/>
          <w:color w:val="000000" w:themeColor="text1"/>
        </w:rPr>
        <w:t xml:space="preserve">. </w:t>
      </w:r>
    </w:p>
    <w:p w:rsidR="00063592" w:rsidRPr="00B3632D" w:rsidRDefault="00063592" w:rsidP="00B3632D">
      <w:pPr>
        <w:pStyle w:val="NormalWeb"/>
        <w:shd w:val="clear" w:color="auto" w:fill="FFFFFF"/>
        <w:spacing w:before="0" w:beforeAutospacing="0" w:after="200" w:afterAutospacing="0" w:line="480" w:lineRule="auto"/>
        <w:ind w:firstLine="720"/>
        <w:jc w:val="lowKashida"/>
        <w:rPr>
          <w:rFonts w:eastAsia="Calibri"/>
          <w:color w:val="000000" w:themeColor="text1"/>
        </w:rPr>
      </w:pPr>
    </w:p>
    <w:p w:rsidR="004F28B0" w:rsidRPr="00B3632D" w:rsidRDefault="004F28B0" w:rsidP="00B3632D">
      <w:pPr>
        <w:bidi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28B0" w:rsidRPr="00B3632D" w:rsidSect="00461B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90" w:rsidRDefault="00625B90" w:rsidP="00552CC9">
      <w:pPr>
        <w:spacing w:after="0" w:line="240" w:lineRule="auto"/>
      </w:pPr>
      <w:r>
        <w:separator/>
      </w:r>
    </w:p>
  </w:endnote>
  <w:endnote w:type="continuationSeparator" w:id="1">
    <w:p w:rsidR="00625B90" w:rsidRDefault="00625B90" w:rsidP="0055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90" w:rsidRDefault="00625B90" w:rsidP="00552CC9">
      <w:pPr>
        <w:spacing w:after="0" w:line="240" w:lineRule="auto"/>
      </w:pPr>
      <w:r>
        <w:separator/>
      </w:r>
    </w:p>
  </w:footnote>
  <w:footnote w:type="continuationSeparator" w:id="1">
    <w:p w:rsidR="00625B90" w:rsidRDefault="00625B90" w:rsidP="00552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FA9"/>
    <w:multiLevelType w:val="hybridMultilevel"/>
    <w:tmpl w:val="DE1C9C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766B12"/>
    <w:multiLevelType w:val="multilevel"/>
    <w:tmpl w:val="E13E8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04E44F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27D45DC"/>
    <w:multiLevelType w:val="hybridMultilevel"/>
    <w:tmpl w:val="8B48E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82212"/>
    <w:multiLevelType w:val="hybridMultilevel"/>
    <w:tmpl w:val="EFB0CF20"/>
    <w:lvl w:ilvl="0" w:tplc="3612B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F3D29"/>
    <w:multiLevelType w:val="hybridMultilevel"/>
    <w:tmpl w:val="B48E611E"/>
    <w:lvl w:ilvl="0" w:tplc="B8A66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E1E1A"/>
    <w:multiLevelType w:val="hybridMultilevel"/>
    <w:tmpl w:val="1E063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a0NDMxsbA0MbcwtDRS0lEKTi0uzszPAykwrQUA3LArHCwAAAA="/>
  </w:docVars>
  <w:rsids>
    <w:rsidRoot w:val="009D66BB"/>
    <w:rsid w:val="000060F4"/>
    <w:rsid w:val="0001517C"/>
    <w:rsid w:val="0003386A"/>
    <w:rsid w:val="00043A39"/>
    <w:rsid w:val="000451EC"/>
    <w:rsid w:val="00045A65"/>
    <w:rsid w:val="00050293"/>
    <w:rsid w:val="00055B0D"/>
    <w:rsid w:val="000563C8"/>
    <w:rsid w:val="0005692A"/>
    <w:rsid w:val="00056ADA"/>
    <w:rsid w:val="00056C67"/>
    <w:rsid w:val="00063592"/>
    <w:rsid w:val="00063D5E"/>
    <w:rsid w:val="000640CE"/>
    <w:rsid w:val="0007631E"/>
    <w:rsid w:val="000833C7"/>
    <w:rsid w:val="00083C41"/>
    <w:rsid w:val="0008741B"/>
    <w:rsid w:val="00091543"/>
    <w:rsid w:val="000A0426"/>
    <w:rsid w:val="000A1A47"/>
    <w:rsid w:val="000A6653"/>
    <w:rsid w:val="000C3455"/>
    <w:rsid w:val="000C59A0"/>
    <w:rsid w:val="000C64FE"/>
    <w:rsid w:val="000D1027"/>
    <w:rsid w:val="000D4C15"/>
    <w:rsid w:val="000E55A0"/>
    <w:rsid w:val="000F02D0"/>
    <w:rsid w:val="000F05B9"/>
    <w:rsid w:val="000F1608"/>
    <w:rsid w:val="001028DF"/>
    <w:rsid w:val="001129AC"/>
    <w:rsid w:val="001129FE"/>
    <w:rsid w:val="00112C86"/>
    <w:rsid w:val="00115749"/>
    <w:rsid w:val="00130DE8"/>
    <w:rsid w:val="00133A91"/>
    <w:rsid w:val="001371FA"/>
    <w:rsid w:val="00137993"/>
    <w:rsid w:val="00144A01"/>
    <w:rsid w:val="00150154"/>
    <w:rsid w:val="00150912"/>
    <w:rsid w:val="0015268B"/>
    <w:rsid w:val="00154C2B"/>
    <w:rsid w:val="001815DB"/>
    <w:rsid w:val="001909B4"/>
    <w:rsid w:val="001939F2"/>
    <w:rsid w:val="001A2494"/>
    <w:rsid w:val="001A487E"/>
    <w:rsid w:val="001B08B3"/>
    <w:rsid w:val="001C22D3"/>
    <w:rsid w:val="001C34A3"/>
    <w:rsid w:val="001D599F"/>
    <w:rsid w:val="001E063D"/>
    <w:rsid w:val="001F5432"/>
    <w:rsid w:val="001F7028"/>
    <w:rsid w:val="001F7C62"/>
    <w:rsid w:val="00203AD8"/>
    <w:rsid w:val="002077D4"/>
    <w:rsid w:val="00227A85"/>
    <w:rsid w:val="00227D23"/>
    <w:rsid w:val="0024529C"/>
    <w:rsid w:val="00245ECD"/>
    <w:rsid w:val="00250678"/>
    <w:rsid w:val="00274B33"/>
    <w:rsid w:val="00275840"/>
    <w:rsid w:val="002767E9"/>
    <w:rsid w:val="00286290"/>
    <w:rsid w:val="002A33F6"/>
    <w:rsid w:val="002B3EE8"/>
    <w:rsid w:val="002C48D4"/>
    <w:rsid w:val="002C6DC9"/>
    <w:rsid w:val="002E35B6"/>
    <w:rsid w:val="002E4F12"/>
    <w:rsid w:val="002F47F0"/>
    <w:rsid w:val="0030451E"/>
    <w:rsid w:val="00307011"/>
    <w:rsid w:val="00307370"/>
    <w:rsid w:val="003078F7"/>
    <w:rsid w:val="003108FB"/>
    <w:rsid w:val="00312CBE"/>
    <w:rsid w:val="003215BF"/>
    <w:rsid w:val="00324E6D"/>
    <w:rsid w:val="00347E0C"/>
    <w:rsid w:val="00360359"/>
    <w:rsid w:val="003659D1"/>
    <w:rsid w:val="00375DFB"/>
    <w:rsid w:val="00382FD8"/>
    <w:rsid w:val="003B0B9F"/>
    <w:rsid w:val="003D45D2"/>
    <w:rsid w:val="003E41F5"/>
    <w:rsid w:val="003E5371"/>
    <w:rsid w:val="00403163"/>
    <w:rsid w:val="004102F6"/>
    <w:rsid w:val="004146A6"/>
    <w:rsid w:val="00422249"/>
    <w:rsid w:val="00423447"/>
    <w:rsid w:val="004423B0"/>
    <w:rsid w:val="00451E70"/>
    <w:rsid w:val="00461B7B"/>
    <w:rsid w:val="0046376E"/>
    <w:rsid w:val="004747B4"/>
    <w:rsid w:val="00474A36"/>
    <w:rsid w:val="00480E69"/>
    <w:rsid w:val="004854D9"/>
    <w:rsid w:val="004867D6"/>
    <w:rsid w:val="00491F44"/>
    <w:rsid w:val="004976D9"/>
    <w:rsid w:val="004A276A"/>
    <w:rsid w:val="004A2EF8"/>
    <w:rsid w:val="004A780F"/>
    <w:rsid w:val="004B6921"/>
    <w:rsid w:val="004D373A"/>
    <w:rsid w:val="004E15E9"/>
    <w:rsid w:val="004E18C8"/>
    <w:rsid w:val="004E2257"/>
    <w:rsid w:val="004E7873"/>
    <w:rsid w:val="004F032E"/>
    <w:rsid w:val="004F223D"/>
    <w:rsid w:val="004F28B0"/>
    <w:rsid w:val="004F3749"/>
    <w:rsid w:val="004F3BCF"/>
    <w:rsid w:val="004F6CF5"/>
    <w:rsid w:val="005012B0"/>
    <w:rsid w:val="00502843"/>
    <w:rsid w:val="00506096"/>
    <w:rsid w:val="0051263B"/>
    <w:rsid w:val="00523E89"/>
    <w:rsid w:val="0053551D"/>
    <w:rsid w:val="00551B82"/>
    <w:rsid w:val="00552CC9"/>
    <w:rsid w:val="0055559C"/>
    <w:rsid w:val="0056538F"/>
    <w:rsid w:val="00571372"/>
    <w:rsid w:val="00576333"/>
    <w:rsid w:val="005769DF"/>
    <w:rsid w:val="00584739"/>
    <w:rsid w:val="005879C7"/>
    <w:rsid w:val="00587C31"/>
    <w:rsid w:val="00595931"/>
    <w:rsid w:val="005A7BD6"/>
    <w:rsid w:val="005B17A3"/>
    <w:rsid w:val="005B33F3"/>
    <w:rsid w:val="005C3EB9"/>
    <w:rsid w:val="005C70EE"/>
    <w:rsid w:val="005D47F4"/>
    <w:rsid w:val="005E7241"/>
    <w:rsid w:val="005E7810"/>
    <w:rsid w:val="005F0042"/>
    <w:rsid w:val="00604C14"/>
    <w:rsid w:val="0060661B"/>
    <w:rsid w:val="006129BA"/>
    <w:rsid w:val="00617467"/>
    <w:rsid w:val="00620EF0"/>
    <w:rsid w:val="006216B7"/>
    <w:rsid w:val="00625B90"/>
    <w:rsid w:val="006355DC"/>
    <w:rsid w:val="006428D4"/>
    <w:rsid w:val="006462E5"/>
    <w:rsid w:val="0069304E"/>
    <w:rsid w:val="006C120D"/>
    <w:rsid w:val="006E20AC"/>
    <w:rsid w:val="006E53F5"/>
    <w:rsid w:val="006F009C"/>
    <w:rsid w:val="006F4149"/>
    <w:rsid w:val="006F53D7"/>
    <w:rsid w:val="007024A7"/>
    <w:rsid w:val="007145B3"/>
    <w:rsid w:val="00720133"/>
    <w:rsid w:val="00745AE6"/>
    <w:rsid w:val="00751E00"/>
    <w:rsid w:val="00765C29"/>
    <w:rsid w:val="00775ACE"/>
    <w:rsid w:val="007808FD"/>
    <w:rsid w:val="00784184"/>
    <w:rsid w:val="00786C3C"/>
    <w:rsid w:val="00790D65"/>
    <w:rsid w:val="007C101C"/>
    <w:rsid w:val="007C76D0"/>
    <w:rsid w:val="00803117"/>
    <w:rsid w:val="0081357C"/>
    <w:rsid w:val="00834622"/>
    <w:rsid w:val="00853100"/>
    <w:rsid w:val="00864A55"/>
    <w:rsid w:val="008705D8"/>
    <w:rsid w:val="00874BFA"/>
    <w:rsid w:val="0087645A"/>
    <w:rsid w:val="008808C1"/>
    <w:rsid w:val="0088515D"/>
    <w:rsid w:val="00887762"/>
    <w:rsid w:val="008A1BB7"/>
    <w:rsid w:val="008B0F22"/>
    <w:rsid w:val="008B33F7"/>
    <w:rsid w:val="008B4A49"/>
    <w:rsid w:val="008C1216"/>
    <w:rsid w:val="008C6FC8"/>
    <w:rsid w:val="008E123A"/>
    <w:rsid w:val="008E1AE5"/>
    <w:rsid w:val="00902E70"/>
    <w:rsid w:val="00915319"/>
    <w:rsid w:val="009222BB"/>
    <w:rsid w:val="00932667"/>
    <w:rsid w:val="00932D11"/>
    <w:rsid w:val="00933621"/>
    <w:rsid w:val="00933C06"/>
    <w:rsid w:val="00937196"/>
    <w:rsid w:val="00945B89"/>
    <w:rsid w:val="00955C5C"/>
    <w:rsid w:val="00957C27"/>
    <w:rsid w:val="00961F80"/>
    <w:rsid w:val="00967D6F"/>
    <w:rsid w:val="00967FAC"/>
    <w:rsid w:val="0097163C"/>
    <w:rsid w:val="0097261A"/>
    <w:rsid w:val="00981429"/>
    <w:rsid w:val="00986C53"/>
    <w:rsid w:val="00986FA8"/>
    <w:rsid w:val="009872BD"/>
    <w:rsid w:val="009910F2"/>
    <w:rsid w:val="00993C34"/>
    <w:rsid w:val="0099742C"/>
    <w:rsid w:val="009A7D6C"/>
    <w:rsid w:val="009C091B"/>
    <w:rsid w:val="009D66BB"/>
    <w:rsid w:val="009E2B5A"/>
    <w:rsid w:val="009E53DE"/>
    <w:rsid w:val="009F0266"/>
    <w:rsid w:val="00A0003F"/>
    <w:rsid w:val="00A0134B"/>
    <w:rsid w:val="00A0402D"/>
    <w:rsid w:val="00A11DB8"/>
    <w:rsid w:val="00A20575"/>
    <w:rsid w:val="00A23A0B"/>
    <w:rsid w:val="00A25B95"/>
    <w:rsid w:val="00A27610"/>
    <w:rsid w:val="00A304D6"/>
    <w:rsid w:val="00A30933"/>
    <w:rsid w:val="00A377CC"/>
    <w:rsid w:val="00A51364"/>
    <w:rsid w:val="00A57CDA"/>
    <w:rsid w:val="00A610DD"/>
    <w:rsid w:val="00A61C0F"/>
    <w:rsid w:val="00A65CD0"/>
    <w:rsid w:val="00A73894"/>
    <w:rsid w:val="00A762F8"/>
    <w:rsid w:val="00A85851"/>
    <w:rsid w:val="00A9527D"/>
    <w:rsid w:val="00AA28FF"/>
    <w:rsid w:val="00AB0EBA"/>
    <w:rsid w:val="00AB384F"/>
    <w:rsid w:val="00AD32C9"/>
    <w:rsid w:val="00AF1135"/>
    <w:rsid w:val="00AF4228"/>
    <w:rsid w:val="00B01FD1"/>
    <w:rsid w:val="00B0354C"/>
    <w:rsid w:val="00B03891"/>
    <w:rsid w:val="00B07C91"/>
    <w:rsid w:val="00B12760"/>
    <w:rsid w:val="00B14031"/>
    <w:rsid w:val="00B274F8"/>
    <w:rsid w:val="00B3632D"/>
    <w:rsid w:val="00B43464"/>
    <w:rsid w:val="00B44BC9"/>
    <w:rsid w:val="00B45F80"/>
    <w:rsid w:val="00B51FB9"/>
    <w:rsid w:val="00B53792"/>
    <w:rsid w:val="00B5704E"/>
    <w:rsid w:val="00B5748F"/>
    <w:rsid w:val="00B7440F"/>
    <w:rsid w:val="00B76870"/>
    <w:rsid w:val="00B80D6F"/>
    <w:rsid w:val="00BA68A7"/>
    <w:rsid w:val="00BB0EAA"/>
    <w:rsid w:val="00BB32D1"/>
    <w:rsid w:val="00BB335D"/>
    <w:rsid w:val="00BB67D9"/>
    <w:rsid w:val="00BC005F"/>
    <w:rsid w:val="00BC3580"/>
    <w:rsid w:val="00BD3762"/>
    <w:rsid w:val="00BE2B5C"/>
    <w:rsid w:val="00C171CA"/>
    <w:rsid w:val="00C33974"/>
    <w:rsid w:val="00C414B8"/>
    <w:rsid w:val="00C45712"/>
    <w:rsid w:val="00C477E3"/>
    <w:rsid w:val="00C75BF0"/>
    <w:rsid w:val="00C800F1"/>
    <w:rsid w:val="00CA76A4"/>
    <w:rsid w:val="00CB2209"/>
    <w:rsid w:val="00CC2609"/>
    <w:rsid w:val="00CD3989"/>
    <w:rsid w:val="00CE7AE7"/>
    <w:rsid w:val="00CF2491"/>
    <w:rsid w:val="00CF5669"/>
    <w:rsid w:val="00CF6316"/>
    <w:rsid w:val="00CF77AE"/>
    <w:rsid w:val="00D07DD0"/>
    <w:rsid w:val="00D07FCA"/>
    <w:rsid w:val="00D115E7"/>
    <w:rsid w:val="00D15518"/>
    <w:rsid w:val="00D4014A"/>
    <w:rsid w:val="00D57697"/>
    <w:rsid w:val="00D63526"/>
    <w:rsid w:val="00D743C5"/>
    <w:rsid w:val="00D762EF"/>
    <w:rsid w:val="00D77FC7"/>
    <w:rsid w:val="00D8671C"/>
    <w:rsid w:val="00D90780"/>
    <w:rsid w:val="00D951EF"/>
    <w:rsid w:val="00D96103"/>
    <w:rsid w:val="00DA4581"/>
    <w:rsid w:val="00DC7BE1"/>
    <w:rsid w:val="00DD0D89"/>
    <w:rsid w:val="00DD258A"/>
    <w:rsid w:val="00DD65CE"/>
    <w:rsid w:val="00DD6921"/>
    <w:rsid w:val="00DD6EDA"/>
    <w:rsid w:val="00DE2864"/>
    <w:rsid w:val="00DE7283"/>
    <w:rsid w:val="00DF4530"/>
    <w:rsid w:val="00DF56A9"/>
    <w:rsid w:val="00E13064"/>
    <w:rsid w:val="00E2261E"/>
    <w:rsid w:val="00E46A03"/>
    <w:rsid w:val="00E56F3B"/>
    <w:rsid w:val="00E60EC3"/>
    <w:rsid w:val="00E67EB7"/>
    <w:rsid w:val="00E84DDB"/>
    <w:rsid w:val="00E953E8"/>
    <w:rsid w:val="00E96FFE"/>
    <w:rsid w:val="00EB00B6"/>
    <w:rsid w:val="00EB5539"/>
    <w:rsid w:val="00EB7558"/>
    <w:rsid w:val="00EC62CB"/>
    <w:rsid w:val="00ED707B"/>
    <w:rsid w:val="00EF149F"/>
    <w:rsid w:val="00EF5E75"/>
    <w:rsid w:val="00F02041"/>
    <w:rsid w:val="00F02443"/>
    <w:rsid w:val="00F03E56"/>
    <w:rsid w:val="00F07B38"/>
    <w:rsid w:val="00F16B4B"/>
    <w:rsid w:val="00F238D1"/>
    <w:rsid w:val="00F328AA"/>
    <w:rsid w:val="00F36361"/>
    <w:rsid w:val="00F50318"/>
    <w:rsid w:val="00F52C4E"/>
    <w:rsid w:val="00F552CF"/>
    <w:rsid w:val="00F603E3"/>
    <w:rsid w:val="00F6052E"/>
    <w:rsid w:val="00F6137A"/>
    <w:rsid w:val="00F63F2D"/>
    <w:rsid w:val="00F8276E"/>
    <w:rsid w:val="00F83EAF"/>
    <w:rsid w:val="00F86E29"/>
    <w:rsid w:val="00F872BA"/>
    <w:rsid w:val="00FA3CE5"/>
    <w:rsid w:val="00FA5052"/>
    <w:rsid w:val="00FC5DC4"/>
    <w:rsid w:val="00FD3CA0"/>
    <w:rsid w:val="00FD4589"/>
    <w:rsid w:val="00FE0574"/>
    <w:rsid w:val="00FE1211"/>
    <w:rsid w:val="00FE363D"/>
    <w:rsid w:val="00FF0FB9"/>
    <w:rsid w:val="00FF4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CC9"/>
    <w:pPr>
      <w:numPr>
        <w:numId w:val="1"/>
      </w:numPr>
      <w:autoSpaceDE w:val="0"/>
      <w:autoSpaceDN w:val="0"/>
      <w:bidi w:val="0"/>
      <w:adjustRightInd w:val="0"/>
      <w:spacing w:line="360" w:lineRule="auto"/>
      <w:jc w:val="lowKashida"/>
      <w:outlineLvl w:val="0"/>
    </w:pPr>
    <w:rPr>
      <w:rFonts w:asciiTheme="majorBidi" w:eastAsia="Calibri" w:hAnsiTheme="majorBidi" w:cstheme="majorBidi"/>
      <w:b/>
      <w:bCs/>
      <w:sz w:val="30"/>
      <w:szCs w:val="30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CC9"/>
    <w:pPr>
      <w:keepNext/>
      <w:numPr>
        <w:ilvl w:val="1"/>
        <w:numId w:val="1"/>
      </w:numPr>
      <w:bidi w:val="0"/>
      <w:spacing w:before="240" w:after="60" w:line="480" w:lineRule="auto"/>
      <w:outlineLvl w:val="1"/>
    </w:pPr>
    <w:rPr>
      <w:rFonts w:asciiTheme="majorBidi" w:eastAsia="Times New Roman" w:hAnsiTheme="majorBidi" w:cstheme="majorBidi"/>
      <w:b/>
      <w:bCs/>
      <w:i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C9"/>
    <w:pPr>
      <w:keepNext/>
      <w:keepLines/>
      <w:numPr>
        <w:ilvl w:val="2"/>
        <w:numId w:val="1"/>
      </w:numPr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C9"/>
    <w:pPr>
      <w:keepNext/>
      <w:keepLines/>
      <w:numPr>
        <w:ilvl w:val="3"/>
        <w:numId w:val="1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C9"/>
    <w:pPr>
      <w:keepNext/>
      <w:keepLines/>
      <w:numPr>
        <w:ilvl w:val="4"/>
        <w:numId w:val="1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C9"/>
    <w:pPr>
      <w:keepNext/>
      <w:keepLines/>
      <w:numPr>
        <w:ilvl w:val="5"/>
        <w:numId w:val="1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C9"/>
    <w:pPr>
      <w:keepNext/>
      <w:keepLines/>
      <w:numPr>
        <w:ilvl w:val="6"/>
        <w:numId w:val="1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C9"/>
    <w:pPr>
      <w:keepNext/>
      <w:keepLines/>
      <w:numPr>
        <w:ilvl w:val="7"/>
        <w:numId w:val="1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C9"/>
    <w:pPr>
      <w:keepNext/>
      <w:keepLines/>
      <w:numPr>
        <w:ilvl w:val="8"/>
        <w:numId w:val="1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C9"/>
    <w:rPr>
      <w:rFonts w:asciiTheme="majorBidi" w:eastAsia="Calibri" w:hAnsiTheme="majorBidi" w:cstheme="majorBidi"/>
      <w:b/>
      <w:bCs/>
      <w:sz w:val="3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52CC9"/>
    <w:rPr>
      <w:rFonts w:asciiTheme="majorBidi" w:eastAsia="Times New Roman" w:hAnsiTheme="majorBidi" w:cstheme="majorBidi"/>
      <w:b/>
      <w:bCs/>
      <w:i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C9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CC9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CC9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CC9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CC9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C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C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customStyle="1" w:styleId="Default">
    <w:name w:val="Default"/>
    <w:rsid w:val="00552C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552CC9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CC9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552C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2C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2C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8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CC9"/>
    <w:pPr>
      <w:numPr>
        <w:numId w:val="1"/>
      </w:numPr>
      <w:autoSpaceDE w:val="0"/>
      <w:autoSpaceDN w:val="0"/>
      <w:bidi w:val="0"/>
      <w:adjustRightInd w:val="0"/>
      <w:spacing w:line="360" w:lineRule="auto"/>
      <w:jc w:val="lowKashida"/>
      <w:outlineLvl w:val="0"/>
    </w:pPr>
    <w:rPr>
      <w:rFonts w:asciiTheme="majorBidi" w:eastAsia="Calibri" w:hAnsiTheme="majorBidi" w:cstheme="majorBidi"/>
      <w:b/>
      <w:bCs/>
      <w:sz w:val="30"/>
      <w:szCs w:val="30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CC9"/>
    <w:pPr>
      <w:keepNext/>
      <w:numPr>
        <w:ilvl w:val="1"/>
        <w:numId w:val="1"/>
      </w:numPr>
      <w:bidi w:val="0"/>
      <w:spacing w:before="240" w:after="60" w:line="480" w:lineRule="auto"/>
      <w:outlineLvl w:val="1"/>
    </w:pPr>
    <w:rPr>
      <w:rFonts w:asciiTheme="majorBidi" w:eastAsia="Times New Roman" w:hAnsiTheme="majorBidi" w:cstheme="majorBidi"/>
      <w:b/>
      <w:bCs/>
      <w:i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C9"/>
    <w:pPr>
      <w:keepNext/>
      <w:keepLines/>
      <w:numPr>
        <w:ilvl w:val="2"/>
        <w:numId w:val="1"/>
      </w:numPr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C9"/>
    <w:pPr>
      <w:keepNext/>
      <w:keepLines/>
      <w:numPr>
        <w:ilvl w:val="3"/>
        <w:numId w:val="1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C9"/>
    <w:pPr>
      <w:keepNext/>
      <w:keepLines/>
      <w:numPr>
        <w:ilvl w:val="4"/>
        <w:numId w:val="1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C9"/>
    <w:pPr>
      <w:keepNext/>
      <w:keepLines/>
      <w:numPr>
        <w:ilvl w:val="5"/>
        <w:numId w:val="1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C9"/>
    <w:pPr>
      <w:keepNext/>
      <w:keepLines/>
      <w:numPr>
        <w:ilvl w:val="6"/>
        <w:numId w:val="1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C9"/>
    <w:pPr>
      <w:keepNext/>
      <w:keepLines/>
      <w:numPr>
        <w:ilvl w:val="7"/>
        <w:numId w:val="1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C9"/>
    <w:pPr>
      <w:keepNext/>
      <w:keepLines/>
      <w:numPr>
        <w:ilvl w:val="8"/>
        <w:numId w:val="1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C9"/>
    <w:rPr>
      <w:rFonts w:asciiTheme="majorBidi" w:eastAsia="Calibri" w:hAnsiTheme="majorBidi" w:cstheme="majorBidi"/>
      <w:b/>
      <w:bCs/>
      <w:sz w:val="3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52CC9"/>
    <w:rPr>
      <w:rFonts w:asciiTheme="majorBidi" w:eastAsia="Times New Roman" w:hAnsiTheme="majorBidi" w:cstheme="majorBidi"/>
      <w:b/>
      <w:bCs/>
      <w:i/>
      <w:sz w:val="28"/>
      <w:szCs w:val="28"/>
      <w:lang w:val="x-none" w:eastAsia="x-none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C9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CC9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CC9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CC9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CC9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C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C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customStyle="1" w:styleId="Default">
    <w:name w:val="Default"/>
    <w:rsid w:val="00552C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2CC9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2CC9"/>
    <w:rPr>
      <w:rFonts w:ascii="Calibri" w:eastAsia="Calibri" w:hAnsi="Calibri" w:cs="Arial"/>
      <w:sz w:val="20"/>
      <w:szCs w:val="20"/>
      <w:lang w:val="x-none" w:eastAsia="x-none" w:bidi="ar-SA"/>
    </w:rPr>
  </w:style>
  <w:style w:type="character" w:styleId="FootnoteReference">
    <w:name w:val="footnote reference"/>
    <w:uiPriority w:val="99"/>
    <w:semiHidden/>
    <w:unhideWhenUsed/>
    <w:rsid w:val="00552C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2C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2C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USER</cp:lastModifiedBy>
  <cp:revision>2</cp:revision>
  <dcterms:created xsi:type="dcterms:W3CDTF">2018-02-16T10:32:00Z</dcterms:created>
  <dcterms:modified xsi:type="dcterms:W3CDTF">2018-02-16T10:32:00Z</dcterms:modified>
</cp:coreProperties>
</file>