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434" w:rsidRDefault="00FD5434" w:rsidP="00FD5434">
      <w:pPr>
        <w:spacing w:line="480" w:lineRule="auto"/>
        <w:ind w:firstLine="567"/>
        <w:jc w:val="center"/>
        <w:rPr>
          <w:rFonts w:ascii="Times New Roman" w:hAnsi="Times New Roman" w:cs="Times New Roman"/>
          <w:sz w:val="24"/>
          <w:szCs w:val="24"/>
          <w:lang w:val="en-GB"/>
        </w:rPr>
      </w:pPr>
      <w:bookmarkStart w:id="0" w:name="_GoBack"/>
      <w:bookmarkEnd w:id="0"/>
    </w:p>
    <w:p w:rsidR="00FD5434" w:rsidRDefault="00FD5434" w:rsidP="00FD5434">
      <w:pPr>
        <w:spacing w:line="480" w:lineRule="auto"/>
        <w:ind w:firstLine="567"/>
        <w:jc w:val="center"/>
        <w:rPr>
          <w:rFonts w:ascii="Times New Roman" w:hAnsi="Times New Roman" w:cs="Times New Roman"/>
          <w:sz w:val="24"/>
          <w:szCs w:val="24"/>
          <w:lang w:val="en-GB"/>
        </w:rPr>
      </w:pPr>
    </w:p>
    <w:p w:rsidR="00FD5434" w:rsidRDefault="00FD5434" w:rsidP="00FD5434">
      <w:pPr>
        <w:spacing w:line="480" w:lineRule="auto"/>
        <w:ind w:firstLine="567"/>
        <w:jc w:val="center"/>
        <w:rPr>
          <w:rFonts w:ascii="Times New Roman" w:hAnsi="Times New Roman" w:cs="Times New Roman"/>
          <w:sz w:val="24"/>
          <w:szCs w:val="24"/>
          <w:lang w:val="en-GB"/>
        </w:rPr>
      </w:pPr>
    </w:p>
    <w:p w:rsidR="00FD5434" w:rsidRDefault="00FD5434" w:rsidP="00FD5434">
      <w:pPr>
        <w:spacing w:line="480" w:lineRule="auto"/>
        <w:ind w:firstLine="567"/>
        <w:jc w:val="center"/>
        <w:rPr>
          <w:rFonts w:ascii="Times New Roman" w:hAnsi="Times New Roman" w:cs="Times New Roman"/>
          <w:sz w:val="24"/>
          <w:szCs w:val="24"/>
          <w:lang w:val="en-GB"/>
        </w:rPr>
      </w:pPr>
    </w:p>
    <w:p w:rsidR="00FD5434" w:rsidRDefault="00FD5434" w:rsidP="00FD5434">
      <w:pPr>
        <w:spacing w:line="480" w:lineRule="auto"/>
        <w:ind w:firstLine="567"/>
        <w:jc w:val="center"/>
        <w:rPr>
          <w:rFonts w:ascii="Times New Roman" w:hAnsi="Times New Roman" w:cs="Times New Roman"/>
          <w:sz w:val="24"/>
          <w:szCs w:val="24"/>
          <w:lang w:val="en-GB"/>
        </w:rPr>
      </w:pPr>
    </w:p>
    <w:p w:rsidR="00FD5434" w:rsidRDefault="00FD5434" w:rsidP="00FD5434">
      <w:pPr>
        <w:spacing w:line="480" w:lineRule="auto"/>
        <w:ind w:firstLine="567"/>
        <w:jc w:val="center"/>
        <w:rPr>
          <w:rFonts w:ascii="Times New Roman" w:hAnsi="Times New Roman" w:cs="Times New Roman"/>
          <w:sz w:val="24"/>
          <w:szCs w:val="24"/>
          <w:lang w:val="en-GB"/>
        </w:rPr>
      </w:pPr>
    </w:p>
    <w:p w:rsidR="00B17839" w:rsidRDefault="0015121F" w:rsidP="00FD5434">
      <w:pPr>
        <w:spacing w:line="480" w:lineRule="auto"/>
        <w:ind w:firstLine="567"/>
        <w:jc w:val="center"/>
        <w:rPr>
          <w:rFonts w:ascii="Times New Roman" w:hAnsi="Times New Roman" w:cs="Times New Roman"/>
          <w:sz w:val="24"/>
          <w:szCs w:val="24"/>
          <w:lang w:val="en-GB"/>
        </w:rPr>
      </w:pPr>
      <w:r w:rsidRPr="002078B6">
        <w:rPr>
          <w:rFonts w:ascii="Times New Roman" w:hAnsi="Times New Roman" w:cs="Times New Roman"/>
          <w:sz w:val="24"/>
          <w:szCs w:val="24"/>
          <w:lang w:val="en-GB"/>
        </w:rPr>
        <w:t xml:space="preserve">Shock </w:t>
      </w:r>
      <w:r w:rsidR="00FD5434" w:rsidRPr="002078B6">
        <w:rPr>
          <w:rFonts w:ascii="Times New Roman" w:hAnsi="Times New Roman" w:cs="Times New Roman"/>
          <w:sz w:val="24"/>
          <w:szCs w:val="24"/>
          <w:lang w:val="en-GB"/>
        </w:rPr>
        <w:t>Therapy Treatment</w:t>
      </w:r>
    </w:p>
    <w:p w:rsidR="00FD5434" w:rsidRDefault="00FD5434" w:rsidP="00FD5434">
      <w:pPr>
        <w:spacing w:line="480" w:lineRule="auto"/>
        <w:ind w:firstLine="567"/>
        <w:jc w:val="center"/>
        <w:rPr>
          <w:rFonts w:ascii="Times New Roman" w:hAnsi="Times New Roman" w:cs="Times New Roman"/>
          <w:sz w:val="24"/>
          <w:szCs w:val="24"/>
          <w:lang w:val="en-GB"/>
        </w:rPr>
      </w:pPr>
      <w:r>
        <w:rPr>
          <w:rFonts w:ascii="Times New Roman" w:hAnsi="Times New Roman" w:cs="Times New Roman"/>
          <w:sz w:val="24"/>
          <w:szCs w:val="24"/>
          <w:lang w:val="en-GB"/>
        </w:rPr>
        <w:t>Student’s Name</w:t>
      </w:r>
    </w:p>
    <w:p w:rsidR="00FD5434" w:rsidRDefault="00FD5434" w:rsidP="00FD5434">
      <w:pPr>
        <w:spacing w:line="480" w:lineRule="auto"/>
        <w:ind w:firstLine="567"/>
        <w:jc w:val="center"/>
        <w:rPr>
          <w:rFonts w:ascii="Times New Roman" w:hAnsi="Times New Roman" w:cs="Times New Roman"/>
          <w:sz w:val="24"/>
          <w:szCs w:val="24"/>
          <w:lang w:val="en-GB"/>
        </w:rPr>
      </w:pPr>
      <w:r>
        <w:rPr>
          <w:rFonts w:ascii="Times New Roman" w:hAnsi="Times New Roman" w:cs="Times New Roman"/>
          <w:sz w:val="24"/>
          <w:szCs w:val="24"/>
          <w:lang w:val="en-GB"/>
        </w:rPr>
        <w:t>Institution Affiliation</w:t>
      </w:r>
    </w:p>
    <w:p w:rsidR="00FD5434" w:rsidRPr="002078B6" w:rsidRDefault="00FD5434" w:rsidP="00FD5434">
      <w:pPr>
        <w:spacing w:line="480" w:lineRule="auto"/>
        <w:ind w:firstLine="567"/>
        <w:jc w:val="center"/>
        <w:rPr>
          <w:rFonts w:ascii="Times New Roman" w:hAnsi="Times New Roman" w:cs="Times New Roman"/>
          <w:sz w:val="24"/>
          <w:szCs w:val="24"/>
          <w:lang w:val="en-GB"/>
        </w:rPr>
      </w:pPr>
      <w:r>
        <w:rPr>
          <w:rFonts w:ascii="Times New Roman" w:hAnsi="Times New Roman" w:cs="Times New Roman"/>
          <w:sz w:val="24"/>
          <w:szCs w:val="24"/>
          <w:lang w:val="en-GB"/>
        </w:rPr>
        <w:t>Date</w:t>
      </w:r>
    </w:p>
    <w:p w:rsidR="002078B6" w:rsidRDefault="002078B6" w:rsidP="002078B6">
      <w:pPr>
        <w:spacing w:line="480" w:lineRule="auto"/>
        <w:ind w:firstLine="567"/>
        <w:jc w:val="both"/>
        <w:rPr>
          <w:rFonts w:ascii="Times New Roman" w:hAnsi="Times New Roman" w:cs="Times New Roman"/>
          <w:sz w:val="24"/>
          <w:szCs w:val="24"/>
          <w:lang w:val="en-GB"/>
        </w:rPr>
      </w:pPr>
    </w:p>
    <w:p w:rsidR="002078B6" w:rsidRDefault="002078B6">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2078B6" w:rsidRDefault="002078B6">
      <w:pPr>
        <w:rPr>
          <w:rFonts w:ascii="Times New Roman" w:hAnsi="Times New Roman" w:cs="Times New Roman"/>
          <w:sz w:val="24"/>
          <w:szCs w:val="24"/>
          <w:lang w:val="en-GB"/>
        </w:rPr>
      </w:pPr>
    </w:p>
    <w:p w:rsidR="00060453" w:rsidRPr="00FD5434" w:rsidRDefault="00896183" w:rsidP="00FD5434">
      <w:pPr>
        <w:spacing w:line="480" w:lineRule="auto"/>
        <w:ind w:firstLine="567"/>
        <w:jc w:val="center"/>
        <w:rPr>
          <w:rFonts w:ascii="Times New Roman" w:hAnsi="Times New Roman" w:cs="Times New Roman"/>
          <w:b/>
          <w:sz w:val="24"/>
          <w:szCs w:val="24"/>
          <w:lang w:val="en-GB"/>
        </w:rPr>
      </w:pPr>
      <w:r w:rsidRPr="00FD5434">
        <w:rPr>
          <w:rFonts w:ascii="Times New Roman" w:hAnsi="Times New Roman" w:cs="Times New Roman"/>
          <w:b/>
          <w:sz w:val="24"/>
          <w:szCs w:val="24"/>
          <w:lang w:val="en-GB"/>
        </w:rPr>
        <w:t>Introduction</w:t>
      </w:r>
    </w:p>
    <w:p w:rsidR="0047765F" w:rsidRPr="002078B6" w:rsidRDefault="0015121F" w:rsidP="00BA3AEB">
      <w:pPr>
        <w:spacing w:line="480" w:lineRule="auto"/>
        <w:ind w:firstLine="567"/>
        <w:jc w:val="both"/>
        <w:rPr>
          <w:rFonts w:ascii="Times New Roman" w:hAnsi="Times New Roman" w:cs="Times New Roman"/>
          <w:sz w:val="24"/>
          <w:szCs w:val="24"/>
          <w:lang w:val="en-GB"/>
        </w:rPr>
      </w:pPr>
      <w:r w:rsidRPr="002078B6">
        <w:rPr>
          <w:rFonts w:ascii="Times New Roman" w:hAnsi="Times New Roman" w:cs="Times New Roman"/>
          <w:sz w:val="24"/>
          <w:szCs w:val="24"/>
          <w:lang w:val="en-GB"/>
        </w:rPr>
        <w:t xml:space="preserve">Shock </w:t>
      </w:r>
      <w:r w:rsidR="00060453" w:rsidRPr="002078B6">
        <w:rPr>
          <w:rFonts w:ascii="Times New Roman" w:hAnsi="Times New Roman" w:cs="Times New Roman"/>
          <w:sz w:val="24"/>
          <w:szCs w:val="24"/>
          <w:lang w:val="en-GB"/>
        </w:rPr>
        <w:t>therapy</w:t>
      </w:r>
      <w:r w:rsidRPr="002078B6">
        <w:rPr>
          <w:rFonts w:ascii="Times New Roman" w:hAnsi="Times New Roman" w:cs="Times New Roman"/>
          <w:sz w:val="24"/>
          <w:szCs w:val="24"/>
          <w:lang w:val="en-GB"/>
        </w:rPr>
        <w:t xml:space="preserve"> treatment also known as the ECT (Electroconvulsive </w:t>
      </w:r>
      <w:r w:rsidR="00060453" w:rsidRPr="002078B6">
        <w:rPr>
          <w:rFonts w:ascii="Times New Roman" w:hAnsi="Times New Roman" w:cs="Times New Roman"/>
          <w:sz w:val="24"/>
          <w:szCs w:val="24"/>
          <w:lang w:val="en-GB"/>
        </w:rPr>
        <w:t>therapy</w:t>
      </w:r>
      <w:r w:rsidRPr="002078B6">
        <w:rPr>
          <w:rFonts w:ascii="Times New Roman" w:hAnsi="Times New Roman" w:cs="Times New Roman"/>
          <w:sz w:val="24"/>
          <w:szCs w:val="24"/>
          <w:lang w:val="en-GB"/>
        </w:rPr>
        <w:t xml:space="preserve">) is a type which involves inducing electric appropriations in </w:t>
      </w:r>
      <w:r w:rsidR="00060453" w:rsidRPr="002078B6">
        <w:rPr>
          <w:rFonts w:ascii="Times New Roman" w:hAnsi="Times New Roman" w:cs="Times New Roman"/>
          <w:sz w:val="24"/>
          <w:szCs w:val="24"/>
          <w:lang w:val="en-GB"/>
        </w:rPr>
        <w:t>psychiatric</w:t>
      </w:r>
      <w:r w:rsidRPr="002078B6">
        <w:rPr>
          <w:rFonts w:ascii="Times New Roman" w:hAnsi="Times New Roman" w:cs="Times New Roman"/>
          <w:sz w:val="24"/>
          <w:szCs w:val="24"/>
          <w:lang w:val="en-GB"/>
        </w:rPr>
        <w:t xml:space="preserve"> treatment of people with mental disorders. </w:t>
      </w:r>
      <w:r w:rsidR="00060453" w:rsidRPr="002078B6">
        <w:rPr>
          <w:rFonts w:ascii="Times New Roman" w:hAnsi="Times New Roman" w:cs="Times New Roman"/>
          <w:sz w:val="24"/>
          <w:szCs w:val="24"/>
          <w:lang w:val="en-GB"/>
        </w:rPr>
        <w:t>It solely utilised under informed agreement in treating the most depressive disorders, resistant catatonia and prolonged mania. It is also used in definitive response to severe medical conditions like hallucinations, physical exhaustion, stupor and psycho-motor retardation</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(Welch, 2012)</w:t>
      </w:r>
      <w:r w:rsidR="00060453" w:rsidRPr="002078B6">
        <w:rPr>
          <w:rFonts w:ascii="Times New Roman" w:hAnsi="Times New Roman" w:cs="Times New Roman"/>
          <w:sz w:val="24"/>
          <w:szCs w:val="24"/>
          <w:lang w:val="en-GB"/>
        </w:rPr>
        <w:t xml:space="preserve">. Majorly, the ECT is utilised in case the other methods of treatment fails or during emergencies. </w:t>
      </w:r>
      <w:r w:rsidR="00896183" w:rsidRPr="002078B6">
        <w:rPr>
          <w:rFonts w:ascii="Times New Roman" w:hAnsi="Times New Roman" w:cs="Times New Roman"/>
          <w:sz w:val="24"/>
          <w:szCs w:val="24"/>
          <w:lang w:val="en-GB"/>
        </w:rPr>
        <w:t>However in 1976</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(Wachtel &amp; Dhossche, 2012)</w:t>
      </w:r>
      <w:r w:rsidR="00896183" w:rsidRPr="002078B6">
        <w:rPr>
          <w:rFonts w:ascii="Times New Roman" w:hAnsi="Times New Roman" w:cs="Times New Roman"/>
          <w:sz w:val="24"/>
          <w:szCs w:val="24"/>
          <w:lang w:val="en-GB"/>
        </w:rPr>
        <w:t>, these machines were categorised by the FDA (Food and Drug Administration) of the United States as class III or high risk which still stand even today. Through a meta-</w:t>
      </w:r>
      <w:r w:rsidR="00046A4B" w:rsidRPr="002078B6">
        <w:rPr>
          <w:rFonts w:ascii="Times New Roman" w:hAnsi="Times New Roman" w:cs="Times New Roman"/>
          <w:sz w:val="24"/>
          <w:szCs w:val="24"/>
          <w:lang w:val="en-GB"/>
        </w:rPr>
        <w:t>analysis</w:t>
      </w:r>
      <w:r w:rsidR="00896183" w:rsidRPr="002078B6">
        <w:rPr>
          <w:rFonts w:ascii="Times New Roman" w:hAnsi="Times New Roman" w:cs="Times New Roman"/>
          <w:sz w:val="24"/>
          <w:szCs w:val="24"/>
          <w:lang w:val="en-GB"/>
        </w:rPr>
        <w:t xml:space="preserve"> carried out in 2012 on the </w:t>
      </w:r>
      <w:r w:rsidR="00046A4B" w:rsidRPr="002078B6">
        <w:rPr>
          <w:rFonts w:ascii="Times New Roman" w:hAnsi="Times New Roman" w:cs="Times New Roman"/>
          <w:sz w:val="24"/>
          <w:szCs w:val="24"/>
          <w:lang w:val="en-GB"/>
        </w:rPr>
        <w:t>effectiveness</w:t>
      </w:r>
      <w:r w:rsidR="00896183" w:rsidRPr="002078B6">
        <w:rPr>
          <w:rFonts w:ascii="Times New Roman" w:hAnsi="Times New Roman" w:cs="Times New Roman"/>
          <w:sz w:val="24"/>
          <w:szCs w:val="24"/>
          <w:lang w:val="en-GB"/>
        </w:rPr>
        <w:t xml:space="preserve"> of the treatment of </w:t>
      </w:r>
      <w:r w:rsidR="00046A4B" w:rsidRPr="002078B6">
        <w:rPr>
          <w:rFonts w:ascii="Times New Roman" w:hAnsi="Times New Roman" w:cs="Times New Roman"/>
          <w:sz w:val="24"/>
          <w:szCs w:val="24"/>
          <w:lang w:val="en-GB"/>
        </w:rPr>
        <w:t>bipolar</w:t>
      </w:r>
      <w:r w:rsidR="00896183" w:rsidRPr="002078B6">
        <w:rPr>
          <w:rFonts w:ascii="Times New Roman" w:hAnsi="Times New Roman" w:cs="Times New Roman"/>
          <w:sz w:val="24"/>
          <w:szCs w:val="24"/>
          <w:lang w:val="en-GB"/>
        </w:rPr>
        <w:t xml:space="preserve"> and unipolar depression indicated that there was a </w:t>
      </w:r>
      <w:r w:rsidR="00046A4B" w:rsidRPr="002078B6">
        <w:rPr>
          <w:rFonts w:ascii="Times New Roman" w:hAnsi="Times New Roman" w:cs="Times New Roman"/>
          <w:sz w:val="24"/>
          <w:szCs w:val="24"/>
          <w:lang w:val="en-GB"/>
        </w:rPr>
        <w:t>different</w:t>
      </w:r>
      <w:r w:rsidR="00896183" w:rsidRPr="002078B6">
        <w:rPr>
          <w:rFonts w:ascii="Times New Roman" w:hAnsi="Times New Roman" w:cs="Times New Roman"/>
          <w:sz w:val="24"/>
          <w:szCs w:val="24"/>
          <w:lang w:val="en-GB"/>
        </w:rPr>
        <w:t xml:space="preserve"> response relating to </w:t>
      </w:r>
      <w:r w:rsidR="00046A4B" w:rsidRPr="002078B6">
        <w:rPr>
          <w:rFonts w:ascii="Times New Roman" w:hAnsi="Times New Roman" w:cs="Times New Roman"/>
          <w:sz w:val="24"/>
          <w:szCs w:val="24"/>
          <w:lang w:val="en-GB"/>
        </w:rPr>
        <w:t>treatment</w:t>
      </w:r>
      <w:r w:rsidR="00896183" w:rsidRPr="002078B6">
        <w:rPr>
          <w:rFonts w:ascii="Times New Roman" w:hAnsi="Times New Roman" w:cs="Times New Roman"/>
          <w:sz w:val="24"/>
          <w:szCs w:val="24"/>
          <w:lang w:val="en-GB"/>
        </w:rPr>
        <w:t>, but both group responded positively towards the use of ECT. There are different opinions regarding use</w:t>
      </w:r>
      <w:r w:rsidR="00046A4B" w:rsidRPr="002078B6">
        <w:rPr>
          <w:rFonts w:ascii="Times New Roman" w:hAnsi="Times New Roman" w:cs="Times New Roman"/>
          <w:sz w:val="24"/>
          <w:szCs w:val="24"/>
          <w:lang w:val="en-GB"/>
        </w:rPr>
        <w:t xml:space="preserve"> of ECT on patients with autism. The reasoning behind these debate relies majorly on the pain caused by the ECT to the patients as well as it effectiveness </w:t>
      </w:r>
      <w:r w:rsidR="00E85E70" w:rsidRPr="002078B6">
        <w:rPr>
          <w:rFonts w:ascii="Times New Roman" w:hAnsi="Times New Roman" w:cs="Times New Roman"/>
          <w:sz w:val="24"/>
          <w:szCs w:val="24"/>
          <w:lang w:val="en-GB"/>
        </w:rPr>
        <w:t xml:space="preserve">in treating </w:t>
      </w:r>
      <w:r w:rsidR="0047765F" w:rsidRPr="002078B6">
        <w:rPr>
          <w:rFonts w:ascii="Times New Roman" w:hAnsi="Times New Roman" w:cs="Times New Roman"/>
          <w:sz w:val="24"/>
          <w:szCs w:val="24"/>
          <w:lang w:val="en-GB"/>
        </w:rPr>
        <w:t xml:space="preserve">people </w:t>
      </w:r>
      <w:r w:rsidR="00046A4B" w:rsidRPr="002078B6">
        <w:rPr>
          <w:rFonts w:ascii="Times New Roman" w:hAnsi="Times New Roman" w:cs="Times New Roman"/>
          <w:sz w:val="24"/>
          <w:szCs w:val="24"/>
          <w:lang w:val="en-GB"/>
        </w:rPr>
        <w:t xml:space="preserve">suffering from </w:t>
      </w:r>
      <w:r w:rsidR="0047765F" w:rsidRPr="002078B6">
        <w:rPr>
          <w:rFonts w:ascii="Times New Roman" w:hAnsi="Times New Roman" w:cs="Times New Roman"/>
          <w:sz w:val="24"/>
          <w:szCs w:val="24"/>
          <w:lang w:val="en-GB"/>
        </w:rPr>
        <w:t>autism</w:t>
      </w:r>
      <w:r w:rsidR="00046A4B" w:rsidRPr="002078B6">
        <w:rPr>
          <w:rFonts w:ascii="Times New Roman" w:hAnsi="Times New Roman" w:cs="Times New Roman"/>
          <w:sz w:val="24"/>
          <w:szCs w:val="24"/>
          <w:lang w:val="en-GB"/>
        </w:rPr>
        <w:t>.</w:t>
      </w:r>
      <w:r w:rsidR="0047765F" w:rsidRPr="002078B6">
        <w:rPr>
          <w:rFonts w:ascii="Times New Roman" w:hAnsi="Times New Roman" w:cs="Times New Roman"/>
          <w:sz w:val="24"/>
          <w:szCs w:val="24"/>
          <w:lang w:val="en-GB"/>
        </w:rPr>
        <w:t xml:space="preserve"> </w:t>
      </w:r>
      <w:r w:rsidR="002078B6" w:rsidRPr="002078B6">
        <w:rPr>
          <w:rFonts w:ascii="Times New Roman" w:hAnsi="Times New Roman" w:cs="Times New Roman"/>
          <w:sz w:val="24"/>
          <w:szCs w:val="24"/>
          <w:lang w:val="en-GB"/>
        </w:rPr>
        <w:t>This</w:t>
      </w:r>
      <w:r w:rsidR="0047765F" w:rsidRPr="002078B6">
        <w:rPr>
          <w:rFonts w:ascii="Times New Roman" w:hAnsi="Times New Roman" w:cs="Times New Roman"/>
          <w:sz w:val="24"/>
          <w:szCs w:val="24"/>
          <w:lang w:val="en-GB"/>
        </w:rPr>
        <w:t xml:space="preserve"> document focuses or supports the </w:t>
      </w:r>
      <w:r w:rsidR="002078B6" w:rsidRPr="002078B6">
        <w:rPr>
          <w:rFonts w:ascii="Times New Roman" w:hAnsi="Times New Roman" w:cs="Times New Roman"/>
          <w:sz w:val="24"/>
          <w:szCs w:val="24"/>
          <w:lang w:val="en-GB"/>
        </w:rPr>
        <w:t>argument</w:t>
      </w:r>
      <w:r w:rsidR="0047765F" w:rsidRPr="002078B6">
        <w:rPr>
          <w:rFonts w:ascii="Times New Roman" w:hAnsi="Times New Roman" w:cs="Times New Roman"/>
          <w:sz w:val="24"/>
          <w:szCs w:val="24"/>
          <w:lang w:val="en-GB"/>
        </w:rPr>
        <w:t xml:space="preserve"> on the opti</w:t>
      </w:r>
      <w:r w:rsidR="002078B6" w:rsidRPr="002078B6">
        <w:rPr>
          <w:rFonts w:ascii="Times New Roman" w:hAnsi="Times New Roman" w:cs="Times New Roman"/>
          <w:sz w:val="24"/>
          <w:szCs w:val="24"/>
          <w:lang w:val="en-GB"/>
        </w:rPr>
        <w:t>mi</w:t>
      </w:r>
      <w:r w:rsidR="0047765F" w:rsidRPr="002078B6">
        <w:rPr>
          <w:rFonts w:ascii="Times New Roman" w:hAnsi="Times New Roman" w:cs="Times New Roman"/>
          <w:sz w:val="24"/>
          <w:szCs w:val="24"/>
          <w:lang w:val="en-GB"/>
        </w:rPr>
        <w:t>sm behi</w:t>
      </w:r>
      <w:r w:rsidR="002078B6" w:rsidRPr="002078B6">
        <w:rPr>
          <w:rFonts w:ascii="Times New Roman" w:hAnsi="Times New Roman" w:cs="Times New Roman"/>
          <w:sz w:val="24"/>
          <w:szCs w:val="24"/>
          <w:lang w:val="en-GB"/>
        </w:rPr>
        <w:t>n</w:t>
      </w:r>
      <w:r w:rsidR="0047765F" w:rsidRPr="002078B6">
        <w:rPr>
          <w:rFonts w:ascii="Times New Roman" w:hAnsi="Times New Roman" w:cs="Times New Roman"/>
          <w:sz w:val="24"/>
          <w:szCs w:val="24"/>
          <w:lang w:val="en-GB"/>
        </w:rPr>
        <w:t>d the use of ECT majorly on the many cases it has been effective</w:t>
      </w:r>
      <w:r w:rsidR="00BA3AEB">
        <w:rPr>
          <w:rFonts w:ascii="Times New Roman" w:hAnsi="Times New Roman" w:cs="Times New Roman"/>
          <w:sz w:val="24"/>
          <w:szCs w:val="24"/>
          <w:lang w:val="en-GB"/>
        </w:rPr>
        <w:t xml:space="preserve"> (Wachtel &amp; Dhossche, 2012)</w:t>
      </w:r>
      <w:r w:rsidR="0047765F" w:rsidRPr="002078B6">
        <w:rPr>
          <w:rFonts w:ascii="Times New Roman" w:hAnsi="Times New Roman" w:cs="Times New Roman"/>
          <w:sz w:val="24"/>
          <w:szCs w:val="24"/>
          <w:lang w:val="en-GB"/>
        </w:rPr>
        <w:t>.</w:t>
      </w:r>
    </w:p>
    <w:p w:rsidR="0015121F" w:rsidRPr="002078B6" w:rsidRDefault="0047765F" w:rsidP="002078B6">
      <w:pPr>
        <w:spacing w:line="480" w:lineRule="auto"/>
        <w:ind w:firstLine="567"/>
        <w:jc w:val="both"/>
        <w:rPr>
          <w:rFonts w:ascii="Times New Roman" w:hAnsi="Times New Roman" w:cs="Times New Roman"/>
          <w:sz w:val="24"/>
          <w:szCs w:val="24"/>
          <w:lang w:val="en-GB"/>
        </w:rPr>
      </w:pPr>
      <w:r w:rsidRPr="002078B6">
        <w:rPr>
          <w:rFonts w:ascii="Times New Roman" w:hAnsi="Times New Roman" w:cs="Times New Roman"/>
          <w:sz w:val="24"/>
          <w:szCs w:val="24"/>
          <w:lang w:val="en-GB"/>
        </w:rPr>
        <w:t xml:space="preserve">According to Amy S.F, her story of his son 15 years </w:t>
      </w:r>
      <w:r w:rsidR="00063C41">
        <w:rPr>
          <w:rFonts w:ascii="Times New Roman" w:hAnsi="Times New Roman" w:cs="Times New Roman"/>
          <w:sz w:val="24"/>
          <w:szCs w:val="24"/>
          <w:lang w:val="en-GB"/>
        </w:rPr>
        <w:t xml:space="preserve">old </w:t>
      </w:r>
      <w:r w:rsidRPr="002078B6">
        <w:rPr>
          <w:rFonts w:ascii="Times New Roman" w:hAnsi="Times New Roman" w:cs="Times New Roman"/>
          <w:sz w:val="24"/>
          <w:szCs w:val="24"/>
          <w:lang w:val="en-GB"/>
        </w:rPr>
        <w:t xml:space="preserve">is quite inspiring. Jonah has been </w:t>
      </w:r>
      <w:r w:rsidR="002078B6" w:rsidRPr="002078B6">
        <w:rPr>
          <w:rFonts w:ascii="Times New Roman" w:hAnsi="Times New Roman" w:cs="Times New Roman"/>
          <w:sz w:val="24"/>
          <w:szCs w:val="24"/>
          <w:lang w:val="en-GB"/>
        </w:rPr>
        <w:t>receiving</w:t>
      </w:r>
      <w:r w:rsidRPr="002078B6">
        <w:rPr>
          <w:rFonts w:ascii="Times New Roman" w:hAnsi="Times New Roman" w:cs="Times New Roman"/>
          <w:sz w:val="24"/>
          <w:szCs w:val="24"/>
          <w:lang w:val="en-GB"/>
        </w:rPr>
        <w:t xml:space="preserve"> electroconvulsive therapy for 4 years and no</w:t>
      </w:r>
      <w:r w:rsidR="00063C41">
        <w:rPr>
          <w:rFonts w:ascii="Times New Roman" w:hAnsi="Times New Roman" w:cs="Times New Roman"/>
          <w:sz w:val="24"/>
          <w:szCs w:val="24"/>
          <w:lang w:val="en-GB"/>
        </w:rPr>
        <w:t xml:space="preserve"> more</w:t>
      </w:r>
      <w:r w:rsidRPr="002078B6">
        <w:rPr>
          <w:rFonts w:ascii="Times New Roman" w:hAnsi="Times New Roman" w:cs="Times New Roman"/>
          <w:sz w:val="24"/>
          <w:szCs w:val="24"/>
          <w:lang w:val="en-GB"/>
        </w:rPr>
        <w:t xml:space="preserve"> horror stories. His famil</w:t>
      </w:r>
      <w:r w:rsidR="00055561" w:rsidRPr="002078B6">
        <w:rPr>
          <w:rFonts w:ascii="Times New Roman" w:hAnsi="Times New Roman" w:cs="Times New Roman"/>
          <w:sz w:val="24"/>
          <w:szCs w:val="24"/>
          <w:lang w:val="en-GB"/>
        </w:rPr>
        <w:t>y has spent quite a long time tr</w:t>
      </w:r>
      <w:r w:rsidRPr="002078B6">
        <w:rPr>
          <w:rFonts w:ascii="Times New Roman" w:hAnsi="Times New Roman" w:cs="Times New Roman"/>
          <w:sz w:val="24"/>
          <w:szCs w:val="24"/>
          <w:lang w:val="en-GB"/>
        </w:rPr>
        <w:t xml:space="preserve">ying to address the </w:t>
      </w:r>
      <w:r w:rsidR="00055561" w:rsidRPr="002078B6">
        <w:rPr>
          <w:rFonts w:ascii="Times New Roman" w:hAnsi="Times New Roman" w:cs="Times New Roman"/>
          <w:sz w:val="24"/>
          <w:szCs w:val="24"/>
          <w:lang w:val="en-GB"/>
        </w:rPr>
        <w:t>self-injurious</w:t>
      </w:r>
      <w:r w:rsidRPr="002078B6">
        <w:rPr>
          <w:rFonts w:ascii="Times New Roman" w:hAnsi="Times New Roman" w:cs="Times New Roman"/>
          <w:sz w:val="24"/>
          <w:szCs w:val="24"/>
          <w:lang w:val="en-GB"/>
        </w:rPr>
        <w:t xml:space="preserve"> and </w:t>
      </w:r>
      <w:r w:rsidR="00055561" w:rsidRPr="002078B6">
        <w:rPr>
          <w:rFonts w:ascii="Times New Roman" w:hAnsi="Times New Roman" w:cs="Times New Roman"/>
          <w:sz w:val="24"/>
          <w:szCs w:val="24"/>
          <w:lang w:val="en-GB"/>
        </w:rPr>
        <w:t>aggressive</w:t>
      </w:r>
      <w:r w:rsidRPr="002078B6">
        <w:rPr>
          <w:rFonts w:ascii="Times New Roman" w:hAnsi="Times New Roman" w:cs="Times New Roman"/>
          <w:sz w:val="24"/>
          <w:szCs w:val="24"/>
          <w:lang w:val="en-GB"/>
        </w:rPr>
        <w:t xml:space="preserve"> condition in hospitals</w:t>
      </w:r>
      <w:r w:rsidR="00055561" w:rsidRPr="002078B6">
        <w:rPr>
          <w:rFonts w:ascii="Times New Roman" w:hAnsi="Times New Roman" w:cs="Times New Roman"/>
          <w:sz w:val="24"/>
          <w:szCs w:val="24"/>
          <w:lang w:val="en-GB"/>
        </w:rPr>
        <w:t xml:space="preserve"> which failed to </w:t>
      </w:r>
      <w:r w:rsidR="002078B6" w:rsidRPr="002078B6">
        <w:rPr>
          <w:rFonts w:ascii="Times New Roman" w:hAnsi="Times New Roman" w:cs="Times New Roman"/>
          <w:sz w:val="24"/>
          <w:szCs w:val="24"/>
          <w:lang w:val="en-GB"/>
        </w:rPr>
        <w:t>handle</w:t>
      </w:r>
      <w:r w:rsidR="00055561" w:rsidRPr="002078B6">
        <w:rPr>
          <w:rFonts w:ascii="Times New Roman" w:hAnsi="Times New Roman" w:cs="Times New Roman"/>
          <w:sz w:val="24"/>
          <w:szCs w:val="24"/>
          <w:lang w:val="en-GB"/>
        </w:rPr>
        <w:t xml:space="preserve"> the unpredictable and intense rages. </w:t>
      </w:r>
      <w:r w:rsidR="002078B6" w:rsidRPr="002078B6">
        <w:rPr>
          <w:rFonts w:ascii="Times New Roman" w:hAnsi="Times New Roman" w:cs="Times New Roman"/>
          <w:sz w:val="24"/>
          <w:szCs w:val="24"/>
          <w:lang w:val="en-GB"/>
        </w:rPr>
        <w:t>Jonah’s</w:t>
      </w:r>
      <w:r w:rsidR="00055561" w:rsidRPr="002078B6">
        <w:rPr>
          <w:rFonts w:ascii="Times New Roman" w:hAnsi="Times New Roman" w:cs="Times New Roman"/>
          <w:sz w:val="24"/>
          <w:szCs w:val="24"/>
          <w:lang w:val="en-GB"/>
        </w:rPr>
        <w:t xml:space="preserve"> reputation was </w:t>
      </w:r>
      <w:r w:rsidR="002078B6" w:rsidRPr="002078B6">
        <w:rPr>
          <w:rFonts w:ascii="Times New Roman" w:hAnsi="Times New Roman" w:cs="Times New Roman"/>
          <w:sz w:val="24"/>
          <w:szCs w:val="24"/>
          <w:lang w:val="en-GB"/>
        </w:rPr>
        <w:t>horrible</w:t>
      </w:r>
      <w:r w:rsidR="00055561" w:rsidRPr="002078B6">
        <w:rPr>
          <w:rFonts w:ascii="Times New Roman" w:hAnsi="Times New Roman" w:cs="Times New Roman"/>
          <w:sz w:val="24"/>
          <w:szCs w:val="24"/>
          <w:lang w:val="en-GB"/>
        </w:rPr>
        <w:t xml:space="preserve"> having broken his </w:t>
      </w:r>
      <w:r w:rsidR="002078B6" w:rsidRPr="002078B6">
        <w:rPr>
          <w:rFonts w:ascii="Times New Roman" w:hAnsi="Times New Roman" w:cs="Times New Roman"/>
          <w:sz w:val="24"/>
          <w:szCs w:val="24"/>
          <w:lang w:val="en-GB"/>
        </w:rPr>
        <w:t>teacher’s</w:t>
      </w:r>
      <w:r w:rsidR="00055561" w:rsidRPr="002078B6">
        <w:rPr>
          <w:rFonts w:ascii="Times New Roman" w:hAnsi="Times New Roman" w:cs="Times New Roman"/>
          <w:sz w:val="24"/>
          <w:szCs w:val="24"/>
          <w:lang w:val="en-GB"/>
        </w:rPr>
        <w:t xml:space="preserve"> nose in kindergarten, bruised his teachers and severely beaten his parents. These nightmares came to an end when his parents took him to Florida in</w:t>
      </w:r>
      <w:r w:rsidR="00203F0A" w:rsidRPr="002078B6">
        <w:rPr>
          <w:rFonts w:ascii="Times New Roman" w:hAnsi="Times New Roman" w:cs="Times New Roman"/>
          <w:sz w:val="24"/>
          <w:szCs w:val="24"/>
          <w:lang w:val="en-GB"/>
        </w:rPr>
        <w:t xml:space="preserve"> </w:t>
      </w:r>
      <w:r w:rsidR="00055561" w:rsidRPr="002078B6">
        <w:rPr>
          <w:rFonts w:ascii="Times New Roman" w:hAnsi="Times New Roman" w:cs="Times New Roman"/>
          <w:sz w:val="24"/>
          <w:szCs w:val="24"/>
          <w:lang w:val="en-GB"/>
        </w:rPr>
        <w:t xml:space="preserve">a program known </w:t>
      </w:r>
      <w:r w:rsidR="00BA46B9" w:rsidRPr="002078B6">
        <w:rPr>
          <w:rFonts w:ascii="Times New Roman" w:hAnsi="Times New Roman" w:cs="Times New Roman"/>
          <w:sz w:val="24"/>
          <w:szCs w:val="24"/>
          <w:lang w:val="en-GB"/>
        </w:rPr>
        <w:t>as Dolphin</w:t>
      </w:r>
      <w:r w:rsidR="00055561" w:rsidRPr="002078B6">
        <w:rPr>
          <w:rFonts w:ascii="Times New Roman" w:hAnsi="Times New Roman" w:cs="Times New Roman"/>
          <w:sz w:val="24"/>
          <w:szCs w:val="24"/>
          <w:lang w:val="en-GB"/>
        </w:rPr>
        <w:t xml:space="preserve"> </w:t>
      </w:r>
      <w:r w:rsidR="00BA46B9" w:rsidRPr="002078B6">
        <w:rPr>
          <w:rFonts w:ascii="Times New Roman" w:hAnsi="Times New Roman" w:cs="Times New Roman"/>
          <w:sz w:val="24"/>
          <w:szCs w:val="24"/>
          <w:lang w:val="en-GB"/>
        </w:rPr>
        <w:t>therapy</w:t>
      </w:r>
      <w:r w:rsidR="00055561" w:rsidRPr="002078B6">
        <w:rPr>
          <w:rFonts w:ascii="Times New Roman" w:hAnsi="Times New Roman" w:cs="Times New Roman"/>
          <w:sz w:val="24"/>
          <w:szCs w:val="24"/>
          <w:lang w:val="en-GB"/>
        </w:rPr>
        <w:t xml:space="preserve">. Today, the boy </w:t>
      </w:r>
      <w:r w:rsidR="002078B6" w:rsidRPr="002078B6">
        <w:rPr>
          <w:rFonts w:ascii="Times New Roman" w:hAnsi="Times New Roman" w:cs="Times New Roman"/>
          <w:sz w:val="24"/>
          <w:szCs w:val="24"/>
          <w:lang w:val="en-GB"/>
        </w:rPr>
        <w:t>p</w:t>
      </w:r>
      <w:r w:rsidR="00055561" w:rsidRPr="002078B6">
        <w:rPr>
          <w:rFonts w:ascii="Times New Roman" w:hAnsi="Times New Roman" w:cs="Times New Roman"/>
          <w:sz w:val="24"/>
          <w:szCs w:val="24"/>
          <w:lang w:val="en-GB"/>
        </w:rPr>
        <w:t xml:space="preserve">lays with her sister, rides bike as well as read </w:t>
      </w:r>
      <w:r w:rsidR="00BA46B9" w:rsidRPr="002078B6">
        <w:rPr>
          <w:rFonts w:ascii="Times New Roman" w:hAnsi="Times New Roman" w:cs="Times New Roman"/>
          <w:sz w:val="24"/>
          <w:szCs w:val="24"/>
          <w:lang w:val="en-GB"/>
        </w:rPr>
        <w:t>together</w:t>
      </w:r>
      <w:r w:rsidR="00055561" w:rsidRPr="002078B6">
        <w:rPr>
          <w:rFonts w:ascii="Times New Roman" w:hAnsi="Times New Roman" w:cs="Times New Roman"/>
          <w:sz w:val="24"/>
          <w:szCs w:val="24"/>
          <w:lang w:val="en-GB"/>
        </w:rPr>
        <w:t xml:space="preserve"> without much fear of threats. This is a dramatic transformation tha</w:t>
      </w:r>
      <w:r w:rsidR="00BA46B9" w:rsidRPr="002078B6">
        <w:rPr>
          <w:rFonts w:ascii="Times New Roman" w:hAnsi="Times New Roman" w:cs="Times New Roman"/>
          <w:sz w:val="24"/>
          <w:szCs w:val="24"/>
          <w:lang w:val="en-GB"/>
        </w:rPr>
        <w:t>t</w:t>
      </w:r>
      <w:r w:rsidR="00055561" w:rsidRPr="002078B6">
        <w:rPr>
          <w:rFonts w:ascii="Times New Roman" w:hAnsi="Times New Roman" w:cs="Times New Roman"/>
          <w:sz w:val="24"/>
          <w:szCs w:val="24"/>
          <w:lang w:val="en-GB"/>
        </w:rPr>
        <w:t xml:space="preserve"> gives the </w:t>
      </w:r>
      <w:r w:rsidR="00BA46B9" w:rsidRPr="002078B6">
        <w:rPr>
          <w:rFonts w:ascii="Times New Roman" w:hAnsi="Times New Roman" w:cs="Times New Roman"/>
          <w:sz w:val="24"/>
          <w:szCs w:val="24"/>
          <w:lang w:val="en-GB"/>
        </w:rPr>
        <w:t>family</w:t>
      </w:r>
      <w:r w:rsidR="00055561" w:rsidRPr="002078B6">
        <w:rPr>
          <w:rFonts w:ascii="Times New Roman" w:hAnsi="Times New Roman" w:cs="Times New Roman"/>
          <w:sz w:val="24"/>
          <w:szCs w:val="24"/>
          <w:lang w:val="en-GB"/>
        </w:rPr>
        <w:t xml:space="preserve"> a </w:t>
      </w:r>
      <w:r w:rsidR="00BA46B9" w:rsidRPr="002078B6">
        <w:rPr>
          <w:rFonts w:ascii="Times New Roman" w:hAnsi="Times New Roman" w:cs="Times New Roman"/>
          <w:sz w:val="24"/>
          <w:szCs w:val="24"/>
          <w:lang w:val="en-GB"/>
        </w:rPr>
        <w:t>r</w:t>
      </w:r>
      <w:r w:rsidR="00055561" w:rsidRPr="002078B6">
        <w:rPr>
          <w:rFonts w:ascii="Times New Roman" w:hAnsi="Times New Roman" w:cs="Times New Roman"/>
          <w:sz w:val="24"/>
          <w:szCs w:val="24"/>
          <w:lang w:val="en-GB"/>
        </w:rPr>
        <w:t>eason to smile</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("Electroconvulsive therapy for autism: ECT eases self-injurious b</w:t>
      </w:r>
      <w:r w:rsidR="00BA3AEB">
        <w:rPr>
          <w:rFonts w:ascii="Times New Roman" w:hAnsi="Times New Roman" w:cs="Times New Roman"/>
          <w:sz w:val="24"/>
          <w:szCs w:val="24"/>
          <w:lang w:val="en-GB"/>
        </w:rPr>
        <w:t>ehavior”</w:t>
      </w:r>
      <w:r w:rsidR="00BA3AEB" w:rsidRPr="00BA3AEB">
        <w:rPr>
          <w:rFonts w:ascii="Times New Roman" w:hAnsi="Times New Roman" w:cs="Times New Roman"/>
          <w:sz w:val="24"/>
          <w:szCs w:val="24"/>
          <w:lang w:val="en-GB"/>
        </w:rPr>
        <w:t>)</w:t>
      </w:r>
      <w:r w:rsidR="00055561" w:rsidRPr="002078B6">
        <w:rPr>
          <w:rFonts w:ascii="Times New Roman" w:hAnsi="Times New Roman" w:cs="Times New Roman"/>
          <w:sz w:val="24"/>
          <w:szCs w:val="24"/>
          <w:lang w:val="en-GB"/>
        </w:rPr>
        <w:t>.</w:t>
      </w:r>
    </w:p>
    <w:p w:rsidR="00056125" w:rsidRPr="002078B6" w:rsidRDefault="00203F0A" w:rsidP="002078B6">
      <w:pPr>
        <w:spacing w:line="480" w:lineRule="auto"/>
        <w:ind w:firstLine="567"/>
        <w:jc w:val="both"/>
        <w:rPr>
          <w:rFonts w:ascii="Times New Roman" w:hAnsi="Times New Roman" w:cs="Times New Roman"/>
          <w:sz w:val="24"/>
          <w:szCs w:val="24"/>
          <w:lang w:val="en-GB"/>
        </w:rPr>
      </w:pPr>
      <w:r w:rsidRPr="002078B6">
        <w:rPr>
          <w:rFonts w:ascii="Times New Roman" w:hAnsi="Times New Roman" w:cs="Times New Roman"/>
          <w:sz w:val="24"/>
          <w:szCs w:val="24"/>
          <w:lang w:val="en-GB"/>
        </w:rPr>
        <w:t>Brandon</w:t>
      </w:r>
      <w:r w:rsidR="00056125" w:rsidRPr="002078B6">
        <w:rPr>
          <w:rFonts w:ascii="Times New Roman" w:hAnsi="Times New Roman" w:cs="Times New Roman"/>
          <w:sz w:val="24"/>
          <w:szCs w:val="24"/>
          <w:lang w:val="en-GB"/>
        </w:rPr>
        <w:t xml:space="preserve"> on the other hand could have passed on or either be</w:t>
      </w:r>
      <w:r w:rsidRPr="002078B6">
        <w:rPr>
          <w:rFonts w:ascii="Times New Roman" w:hAnsi="Times New Roman" w:cs="Times New Roman"/>
          <w:sz w:val="24"/>
          <w:szCs w:val="24"/>
          <w:lang w:val="en-GB"/>
        </w:rPr>
        <w:t xml:space="preserve"> in an</w:t>
      </w:r>
      <w:r w:rsidR="00056125" w:rsidRPr="002078B6">
        <w:rPr>
          <w:rFonts w:ascii="Times New Roman" w:hAnsi="Times New Roman" w:cs="Times New Roman"/>
          <w:sz w:val="24"/>
          <w:szCs w:val="24"/>
          <w:lang w:val="en-GB"/>
        </w:rPr>
        <w:t xml:space="preserve"> institut</w:t>
      </w:r>
      <w:r w:rsidRPr="002078B6">
        <w:rPr>
          <w:rFonts w:ascii="Times New Roman" w:hAnsi="Times New Roman" w:cs="Times New Roman"/>
          <w:sz w:val="24"/>
          <w:szCs w:val="24"/>
          <w:lang w:val="en-GB"/>
        </w:rPr>
        <w:t>ion</w:t>
      </w:r>
      <w:r w:rsidR="00056125" w:rsidRPr="002078B6">
        <w:rPr>
          <w:rFonts w:ascii="Times New Roman" w:hAnsi="Times New Roman" w:cs="Times New Roman"/>
          <w:sz w:val="24"/>
          <w:szCs w:val="24"/>
          <w:lang w:val="en-GB"/>
        </w:rPr>
        <w:t xml:space="preserve"> </w:t>
      </w:r>
      <w:r w:rsidR="00063C41">
        <w:rPr>
          <w:rFonts w:ascii="Times New Roman" w:hAnsi="Times New Roman" w:cs="Times New Roman"/>
          <w:sz w:val="24"/>
          <w:szCs w:val="24"/>
          <w:lang w:val="en-GB"/>
        </w:rPr>
        <w:t xml:space="preserve">of people </w:t>
      </w:r>
      <w:r w:rsidR="00063C41" w:rsidRPr="002078B6">
        <w:rPr>
          <w:rFonts w:ascii="Times New Roman" w:hAnsi="Times New Roman" w:cs="Times New Roman"/>
          <w:sz w:val="24"/>
          <w:szCs w:val="24"/>
          <w:lang w:val="en-GB"/>
        </w:rPr>
        <w:t>who</w:t>
      </w:r>
      <w:r w:rsidR="00063C41">
        <w:rPr>
          <w:rFonts w:ascii="Times New Roman" w:hAnsi="Times New Roman" w:cs="Times New Roman"/>
          <w:sz w:val="24"/>
          <w:szCs w:val="24"/>
          <w:lang w:val="en-GB"/>
        </w:rPr>
        <w:t xml:space="preserve"> </w:t>
      </w:r>
      <w:r w:rsidR="00063C41" w:rsidRPr="002078B6">
        <w:rPr>
          <w:rFonts w:ascii="Times New Roman" w:hAnsi="Times New Roman" w:cs="Times New Roman"/>
          <w:sz w:val="24"/>
          <w:szCs w:val="24"/>
          <w:lang w:val="en-GB"/>
        </w:rPr>
        <w:t>suffers</w:t>
      </w:r>
      <w:r w:rsidR="00056125" w:rsidRPr="002078B6">
        <w:rPr>
          <w:rFonts w:ascii="Times New Roman" w:hAnsi="Times New Roman" w:cs="Times New Roman"/>
          <w:sz w:val="24"/>
          <w:szCs w:val="24"/>
          <w:lang w:val="en-GB"/>
        </w:rPr>
        <w:t xml:space="preserve"> from a </w:t>
      </w:r>
      <w:r w:rsidRPr="002078B6">
        <w:rPr>
          <w:rFonts w:ascii="Times New Roman" w:hAnsi="Times New Roman" w:cs="Times New Roman"/>
          <w:sz w:val="24"/>
          <w:szCs w:val="24"/>
          <w:lang w:val="en-GB"/>
        </w:rPr>
        <w:t>severe</w:t>
      </w:r>
      <w:r w:rsidR="00056125" w:rsidRPr="002078B6">
        <w:rPr>
          <w:rFonts w:ascii="Times New Roman" w:hAnsi="Times New Roman" w:cs="Times New Roman"/>
          <w:sz w:val="24"/>
          <w:szCs w:val="24"/>
          <w:lang w:val="en-GB"/>
        </w:rPr>
        <w:t xml:space="preserve"> self-injuring </w:t>
      </w:r>
      <w:r w:rsidRPr="002078B6">
        <w:rPr>
          <w:rFonts w:ascii="Times New Roman" w:hAnsi="Times New Roman" w:cs="Times New Roman"/>
          <w:sz w:val="24"/>
          <w:szCs w:val="24"/>
          <w:lang w:val="en-GB"/>
        </w:rPr>
        <w:t>behaviour</w:t>
      </w:r>
      <w:r w:rsidR="00056125" w:rsidRPr="002078B6">
        <w:rPr>
          <w:rFonts w:ascii="Times New Roman" w:hAnsi="Times New Roman" w:cs="Times New Roman"/>
          <w:sz w:val="24"/>
          <w:szCs w:val="24"/>
          <w:lang w:val="en-GB"/>
        </w:rPr>
        <w:t xml:space="preserve"> and nonverbal autism. </w:t>
      </w:r>
      <w:r w:rsidRPr="002078B6">
        <w:rPr>
          <w:rFonts w:ascii="Times New Roman" w:hAnsi="Times New Roman" w:cs="Times New Roman"/>
          <w:sz w:val="24"/>
          <w:szCs w:val="24"/>
          <w:lang w:val="en-GB"/>
        </w:rPr>
        <w:t>His</w:t>
      </w:r>
      <w:r w:rsidR="00056125" w:rsidRPr="002078B6">
        <w:rPr>
          <w:rFonts w:ascii="Times New Roman" w:hAnsi="Times New Roman" w:cs="Times New Roman"/>
          <w:sz w:val="24"/>
          <w:szCs w:val="24"/>
          <w:lang w:val="en-GB"/>
        </w:rPr>
        <w:t xml:space="preserve"> family credits all this to the ECT treatment. </w:t>
      </w:r>
      <w:r w:rsidR="00063C41" w:rsidRPr="002078B6">
        <w:rPr>
          <w:rFonts w:ascii="Times New Roman" w:hAnsi="Times New Roman" w:cs="Times New Roman"/>
          <w:sz w:val="24"/>
          <w:szCs w:val="24"/>
          <w:lang w:val="en-GB"/>
        </w:rPr>
        <w:t>It</w:t>
      </w:r>
      <w:r w:rsidR="00063C41">
        <w:rPr>
          <w:rFonts w:ascii="Times New Roman" w:hAnsi="Times New Roman" w:cs="Times New Roman"/>
          <w:sz w:val="24"/>
          <w:szCs w:val="24"/>
          <w:lang w:val="en-GB"/>
        </w:rPr>
        <w:t>’s</w:t>
      </w:r>
      <w:r w:rsidRPr="002078B6">
        <w:rPr>
          <w:rFonts w:ascii="Times New Roman" w:hAnsi="Times New Roman" w:cs="Times New Roman"/>
          <w:sz w:val="24"/>
          <w:szCs w:val="24"/>
          <w:lang w:val="en-GB"/>
        </w:rPr>
        <w:t xml:space="preserve"> clear of that violent behavior is challenge for the people living with autism. At 11 years, </w:t>
      </w:r>
      <w:r w:rsidR="002078B6" w:rsidRPr="002078B6">
        <w:rPr>
          <w:rFonts w:ascii="Times New Roman" w:hAnsi="Times New Roman" w:cs="Times New Roman"/>
          <w:sz w:val="24"/>
          <w:szCs w:val="24"/>
          <w:lang w:val="en-GB"/>
        </w:rPr>
        <w:t>Brandon</w:t>
      </w:r>
      <w:r w:rsidRPr="002078B6">
        <w:rPr>
          <w:rFonts w:ascii="Times New Roman" w:hAnsi="Times New Roman" w:cs="Times New Roman"/>
          <w:sz w:val="24"/>
          <w:szCs w:val="24"/>
          <w:lang w:val="en-GB"/>
        </w:rPr>
        <w:t xml:space="preserve"> spent nine months for treatment in a hospital that takes care of the adolescents who have disability in their development as well as other risky behaviors. Based on the </w:t>
      </w:r>
      <w:r w:rsidR="00FE2957" w:rsidRPr="002078B6">
        <w:rPr>
          <w:rFonts w:ascii="Times New Roman" w:hAnsi="Times New Roman" w:cs="Times New Roman"/>
          <w:sz w:val="24"/>
          <w:szCs w:val="24"/>
          <w:lang w:val="en-GB"/>
        </w:rPr>
        <w:t>treatment</w:t>
      </w:r>
      <w:r w:rsidRPr="002078B6">
        <w:rPr>
          <w:rFonts w:ascii="Times New Roman" w:hAnsi="Times New Roman" w:cs="Times New Roman"/>
          <w:sz w:val="24"/>
          <w:szCs w:val="24"/>
          <w:lang w:val="en-GB"/>
        </w:rPr>
        <w:t xml:space="preserve"> which included medications and special diets, nothing </w:t>
      </w:r>
      <w:r w:rsidR="00FE2957" w:rsidRPr="002078B6">
        <w:rPr>
          <w:rFonts w:ascii="Times New Roman" w:hAnsi="Times New Roman" w:cs="Times New Roman"/>
          <w:sz w:val="24"/>
          <w:szCs w:val="24"/>
          <w:lang w:val="en-GB"/>
        </w:rPr>
        <w:t>stopped</w:t>
      </w:r>
      <w:r w:rsidRPr="002078B6">
        <w:rPr>
          <w:rFonts w:ascii="Times New Roman" w:hAnsi="Times New Roman" w:cs="Times New Roman"/>
          <w:sz w:val="24"/>
          <w:szCs w:val="24"/>
          <w:lang w:val="en-GB"/>
        </w:rPr>
        <w:t xml:space="preserve"> the </w:t>
      </w:r>
      <w:r w:rsidR="00FE2957" w:rsidRPr="002078B6">
        <w:rPr>
          <w:rFonts w:ascii="Times New Roman" w:hAnsi="Times New Roman" w:cs="Times New Roman"/>
          <w:sz w:val="24"/>
          <w:szCs w:val="24"/>
          <w:lang w:val="en-GB"/>
        </w:rPr>
        <w:t xml:space="preserve">self-injuring behaviors. There was a record of 100 head blows, arm bites as well as ferocious pinches to the legs for every hour. The major </w:t>
      </w:r>
      <w:r w:rsidR="002078B6" w:rsidRPr="002078B6">
        <w:rPr>
          <w:rFonts w:ascii="Times New Roman" w:hAnsi="Times New Roman" w:cs="Times New Roman"/>
          <w:sz w:val="24"/>
          <w:szCs w:val="24"/>
          <w:lang w:val="en-GB"/>
        </w:rPr>
        <w:t>control that</w:t>
      </w:r>
      <w:r w:rsidR="00FE2957" w:rsidRPr="002078B6">
        <w:rPr>
          <w:rFonts w:ascii="Times New Roman" w:hAnsi="Times New Roman" w:cs="Times New Roman"/>
          <w:sz w:val="24"/>
          <w:szCs w:val="24"/>
          <w:lang w:val="en-GB"/>
        </w:rPr>
        <w:t xml:space="preserve"> doctors recommended for Brandon behavior was the use of arm splints which locked the </w:t>
      </w:r>
      <w:r w:rsidR="002078B6" w:rsidRPr="002078B6">
        <w:rPr>
          <w:rFonts w:ascii="Times New Roman" w:hAnsi="Times New Roman" w:cs="Times New Roman"/>
          <w:sz w:val="24"/>
          <w:szCs w:val="24"/>
          <w:lang w:val="en-GB"/>
        </w:rPr>
        <w:t>flexibility</w:t>
      </w:r>
      <w:r w:rsidR="00FE2957" w:rsidRPr="002078B6">
        <w:rPr>
          <w:rFonts w:ascii="Times New Roman" w:hAnsi="Times New Roman" w:cs="Times New Roman"/>
          <w:sz w:val="24"/>
          <w:szCs w:val="24"/>
          <w:lang w:val="en-GB"/>
        </w:rPr>
        <w:t xml:space="preserve"> of the arms resulting to bruising of the head. A co</w:t>
      </w:r>
      <w:r w:rsidR="002078B6" w:rsidRPr="002078B6">
        <w:rPr>
          <w:rFonts w:ascii="Times New Roman" w:hAnsi="Times New Roman" w:cs="Times New Roman"/>
          <w:sz w:val="24"/>
          <w:szCs w:val="24"/>
          <w:lang w:val="en-GB"/>
        </w:rPr>
        <w:t>u</w:t>
      </w:r>
      <w:r w:rsidR="00FE2957" w:rsidRPr="002078B6">
        <w:rPr>
          <w:rFonts w:ascii="Times New Roman" w:hAnsi="Times New Roman" w:cs="Times New Roman"/>
          <w:sz w:val="24"/>
          <w:szCs w:val="24"/>
          <w:lang w:val="en-GB"/>
        </w:rPr>
        <w:t xml:space="preserve">ple of weeks later, the parents heard about ECT and there was great significant improvement which resulted to a significant drop of SIB behavior by 90% as well as arm splits which came off. Academic performance also improved in </w:t>
      </w:r>
      <w:r w:rsidR="002078B6" w:rsidRPr="002078B6">
        <w:rPr>
          <w:rFonts w:ascii="Times New Roman" w:hAnsi="Times New Roman" w:cs="Times New Roman"/>
          <w:sz w:val="24"/>
          <w:szCs w:val="24"/>
          <w:lang w:val="en-GB"/>
        </w:rPr>
        <w:t>relation</w:t>
      </w:r>
      <w:r w:rsidR="00FE2957" w:rsidRPr="002078B6">
        <w:rPr>
          <w:rFonts w:ascii="Times New Roman" w:hAnsi="Times New Roman" w:cs="Times New Roman"/>
          <w:sz w:val="24"/>
          <w:szCs w:val="24"/>
          <w:lang w:val="en-GB"/>
        </w:rPr>
        <w:t xml:space="preserve"> to the decrease of </w:t>
      </w:r>
      <w:r w:rsidR="002078B6" w:rsidRPr="002078B6">
        <w:rPr>
          <w:rFonts w:ascii="Times New Roman" w:hAnsi="Times New Roman" w:cs="Times New Roman"/>
          <w:sz w:val="24"/>
          <w:szCs w:val="24"/>
          <w:lang w:val="en-GB"/>
        </w:rPr>
        <w:t>SIB a cognitive function in relation to research done by psychiatrics. Currently, Brandon communication has improved and he has started learning basic arithmetic</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("Electroconvulsive therapy for autism: ECT eases self-injurious b</w:t>
      </w:r>
      <w:r w:rsidR="00BA3AEB">
        <w:rPr>
          <w:rFonts w:ascii="Times New Roman" w:hAnsi="Times New Roman" w:cs="Times New Roman"/>
          <w:sz w:val="24"/>
          <w:szCs w:val="24"/>
          <w:lang w:val="en-GB"/>
        </w:rPr>
        <w:t>ehavior”</w:t>
      </w:r>
      <w:r w:rsidR="00BA3AEB" w:rsidRPr="00BA3AEB">
        <w:rPr>
          <w:rFonts w:ascii="Times New Roman" w:hAnsi="Times New Roman" w:cs="Times New Roman"/>
          <w:sz w:val="24"/>
          <w:szCs w:val="24"/>
          <w:lang w:val="en-GB"/>
        </w:rPr>
        <w:t>)</w:t>
      </w:r>
      <w:r w:rsidR="002078B6" w:rsidRPr="002078B6">
        <w:rPr>
          <w:rFonts w:ascii="Times New Roman" w:hAnsi="Times New Roman" w:cs="Times New Roman"/>
          <w:sz w:val="24"/>
          <w:szCs w:val="24"/>
          <w:lang w:val="en-GB"/>
        </w:rPr>
        <w:t>.</w:t>
      </w:r>
      <w:r w:rsidR="00FE2957" w:rsidRPr="002078B6">
        <w:rPr>
          <w:rFonts w:ascii="Times New Roman" w:hAnsi="Times New Roman" w:cs="Times New Roman"/>
          <w:sz w:val="24"/>
          <w:szCs w:val="24"/>
          <w:lang w:val="en-GB"/>
        </w:rPr>
        <w:t xml:space="preserve"> </w:t>
      </w:r>
    </w:p>
    <w:p w:rsidR="00056125" w:rsidRPr="002078B6" w:rsidRDefault="00055561" w:rsidP="002078B6">
      <w:pPr>
        <w:spacing w:line="480" w:lineRule="auto"/>
        <w:ind w:firstLine="567"/>
        <w:jc w:val="both"/>
        <w:rPr>
          <w:rFonts w:ascii="Times New Roman" w:hAnsi="Times New Roman" w:cs="Times New Roman"/>
          <w:sz w:val="24"/>
          <w:szCs w:val="24"/>
          <w:lang w:val="en-GB"/>
        </w:rPr>
      </w:pPr>
      <w:r w:rsidRPr="002078B6">
        <w:rPr>
          <w:rFonts w:ascii="Times New Roman" w:hAnsi="Times New Roman" w:cs="Times New Roman"/>
          <w:sz w:val="24"/>
          <w:szCs w:val="24"/>
          <w:lang w:val="en-GB"/>
        </w:rPr>
        <w:t xml:space="preserve">There are claims that </w:t>
      </w:r>
      <w:r w:rsidR="00203F0A" w:rsidRPr="002078B6">
        <w:rPr>
          <w:rFonts w:ascii="Times New Roman" w:hAnsi="Times New Roman" w:cs="Times New Roman"/>
          <w:sz w:val="24"/>
          <w:szCs w:val="24"/>
          <w:lang w:val="en-GB"/>
        </w:rPr>
        <w:t>continuous</w:t>
      </w:r>
      <w:r w:rsidRPr="002078B6">
        <w:rPr>
          <w:rFonts w:ascii="Times New Roman" w:hAnsi="Times New Roman" w:cs="Times New Roman"/>
          <w:sz w:val="24"/>
          <w:szCs w:val="24"/>
          <w:lang w:val="en-GB"/>
        </w:rPr>
        <w:t xml:space="preserve"> exposure to </w:t>
      </w:r>
      <w:r w:rsidR="00BA46B9" w:rsidRPr="002078B6">
        <w:rPr>
          <w:rFonts w:ascii="Times New Roman" w:hAnsi="Times New Roman" w:cs="Times New Roman"/>
          <w:sz w:val="24"/>
          <w:szCs w:val="24"/>
          <w:lang w:val="en-GB"/>
        </w:rPr>
        <w:t xml:space="preserve">the ECT causes the loss of memory. Being a terrific outlook, the research has focused mainly on memory loss but </w:t>
      </w:r>
      <w:r w:rsidR="00203F0A" w:rsidRPr="002078B6">
        <w:rPr>
          <w:rFonts w:ascii="Times New Roman" w:hAnsi="Times New Roman" w:cs="Times New Roman"/>
          <w:sz w:val="24"/>
          <w:szCs w:val="24"/>
          <w:lang w:val="en-GB"/>
        </w:rPr>
        <w:t>neglected</w:t>
      </w:r>
      <w:r w:rsidR="00BA46B9" w:rsidRPr="002078B6">
        <w:rPr>
          <w:rFonts w:ascii="Times New Roman" w:hAnsi="Times New Roman" w:cs="Times New Roman"/>
          <w:sz w:val="24"/>
          <w:szCs w:val="24"/>
          <w:lang w:val="en-GB"/>
        </w:rPr>
        <w:t xml:space="preserve"> the effects or the damage caused by the drugs prescribed for the patient which can also cause the illness</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(Sequeira &amp; Ahmed, 2012)</w:t>
      </w:r>
      <w:r w:rsidR="00BA46B9" w:rsidRPr="002078B6">
        <w:rPr>
          <w:rFonts w:ascii="Times New Roman" w:hAnsi="Times New Roman" w:cs="Times New Roman"/>
          <w:sz w:val="24"/>
          <w:szCs w:val="24"/>
          <w:lang w:val="en-GB"/>
        </w:rPr>
        <w:t>. However, there is a possibility of patients experiencing cognitive side effects which are caused by other medical treatments like the radiotherapy and chemotherapy.</w:t>
      </w:r>
      <w:r w:rsidR="00514D67" w:rsidRPr="002078B6">
        <w:rPr>
          <w:rFonts w:ascii="Times New Roman" w:hAnsi="Times New Roman" w:cs="Times New Roman"/>
          <w:sz w:val="24"/>
          <w:szCs w:val="24"/>
          <w:lang w:val="en-GB"/>
        </w:rPr>
        <w:t xml:space="preserve"> Research has shown that people who suffer from acute disabilities and treated </w:t>
      </w:r>
      <w:r w:rsidR="002078B6" w:rsidRPr="002078B6">
        <w:rPr>
          <w:rFonts w:ascii="Times New Roman" w:hAnsi="Times New Roman" w:cs="Times New Roman"/>
          <w:sz w:val="24"/>
          <w:szCs w:val="24"/>
          <w:lang w:val="en-GB"/>
        </w:rPr>
        <w:t>through</w:t>
      </w:r>
      <w:r w:rsidR="00514D67" w:rsidRPr="002078B6">
        <w:rPr>
          <w:rFonts w:ascii="Times New Roman" w:hAnsi="Times New Roman" w:cs="Times New Roman"/>
          <w:sz w:val="24"/>
          <w:szCs w:val="24"/>
          <w:lang w:val="en-GB"/>
        </w:rPr>
        <w:t xml:space="preserve"> ECT get helped stands at 80% compared to 30% who use the antidepressants</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(Sequeira &amp; Ahmed, 2012)</w:t>
      </w:r>
      <w:r w:rsidR="00514D67" w:rsidRPr="002078B6">
        <w:rPr>
          <w:rFonts w:ascii="Times New Roman" w:hAnsi="Times New Roman" w:cs="Times New Roman"/>
          <w:sz w:val="24"/>
          <w:szCs w:val="24"/>
          <w:lang w:val="en-GB"/>
        </w:rPr>
        <w:t>. M</w:t>
      </w:r>
      <w:r w:rsidR="002078B6" w:rsidRPr="002078B6">
        <w:rPr>
          <w:rFonts w:ascii="Times New Roman" w:hAnsi="Times New Roman" w:cs="Times New Roman"/>
          <w:sz w:val="24"/>
          <w:szCs w:val="24"/>
          <w:lang w:val="en-GB"/>
        </w:rPr>
        <w:t>ajorit</w:t>
      </w:r>
      <w:r w:rsidR="00514D67" w:rsidRPr="002078B6">
        <w:rPr>
          <w:rFonts w:ascii="Times New Roman" w:hAnsi="Times New Roman" w:cs="Times New Roman"/>
          <w:sz w:val="24"/>
          <w:szCs w:val="24"/>
          <w:lang w:val="en-GB"/>
        </w:rPr>
        <w:t>y (100</w:t>
      </w:r>
      <w:r w:rsidR="00FD5434">
        <w:rPr>
          <w:rFonts w:ascii="Times New Roman" w:hAnsi="Times New Roman" w:cs="Times New Roman"/>
          <w:sz w:val="24"/>
          <w:szCs w:val="24"/>
          <w:lang w:val="en-GB"/>
        </w:rPr>
        <w:t>,</w:t>
      </w:r>
      <w:r w:rsidR="00514D67" w:rsidRPr="002078B6">
        <w:rPr>
          <w:rFonts w:ascii="Times New Roman" w:hAnsi="Times New Roman" w:cs="Times New Roman"/>
          <w:sz w:val="24"/>
          <w:szCs w:val="24"/>
          <w:lang w:val="en-GB"/>
        </w:rPr>
        <w:t xml:space="preserve">000) of the patients </w:t>
      </w:r>
      <w:r w:rsidR="002078B6" w:rsidRPr="002078B6">
        <w:rPr>
          <w:rFonts w:ascii="Times New Roman" w:hAnsi="Times New Roman" w:cs="Times New Roman"/>
          <w:sz w:val="24"/>
          <w:szCs w:val="24"/>
          <w:lang w:val="en-GB"/>
        </w:rPr>
        <w:t>receive</w:t>
      </w:r>
      <w:r w:rsidR="00514D67" w:rsidRPr="002078B6">
        <w:rPr>
          <w:rFonts w:ascii="Times New Roman" w:hAnsi="Times New Roman" w:cs="Times New Roman"/>
          <w:sz w:val="24"/>
          <w:szCs w:val="24"/>
          <w:lang w:val="en-GB"/>
        </w:rPr>
        <w:t xml:space="preserve"> treatments of mood disorders from the ECT every year. </w:t>
      </w:r>
      <w:r w:rsidR="00056125" w:rsidRPr="002078B6">
        <w:rPr>
          <w:rFonts w:ascii="Times New Roman" w:hAnsi="Times New Roman" w:cs="Times New Roman"/>
          <w:sz w:val="24"/>
          <w:szCs w:val="24"/>
          <w:lang w:val="en-GB"/>
        </w:rPr>
        <w:t xml:space="preserve">Certain prescription like antipsychotics </w:t>
      </w:r>
      <w:r w:rsidR="002078B6" w:rsidRPr="002078B6">
        <w:rPr>
          <w:rFonts w:ascii="Times New Roman" w:hAnsi="Times New Roman" w:cs="Times New Roman"/>
          <w:sz w:val="24"/>
          <w:szCs w:val="24"/>
          <w:lang w:val="en-GB"/>
        </w:rPr>
        <w:t>which</w:t>
      </w:r>
      <w:r w:rsidR="00056125" w:rsidRPr="002078B6">
        <w:rPr>
          <w:rFonts w:ascii="Times New Roman" w:hAnsi="Times New Roman" w:cs="Times New Roman"/>
          <w:sz w:val="24"/>
          <w:szCs w:val="24"/>
          <w:lang w:val="en-GB"/>
        </w:rPr>
        <w:t xml:space="preserve"> has been described to patients as their beginner line of treatment has for </w:t>
      </w:r>
      <w:r w:rsidR="002078B6" w:rsidRPr="002078B6">
        <w:rPr>
          <w:rFonts w:ascii="Times New Roman" w:hAnsi="Times New Roman" w:cs="Times New Roman"/>
          <w:sz w:val="24"/>
          <w:szCs w:val="24"/>
          <w:lang w:val="en-GB"/>
        </w:rPr>
        <w:t>aggressive</w:t>
      </w:r>
      <w:r w:rsidR="00056125" w:rsidRPr="002078B6">
        <w:rPr>
          <w:rFonts w:ascii="Times New Roman" w:hAnsi="Times New Roman" w:cs="Times New Roman"/>
          <w:sz w:val="24"/>
          <w:szCs w:val="24"/>
          <w:lang w:val="en-GB"/>
        </w:rPr>
        <w:t xml:space="preserve"> behaviors are usually </w:t>
      </w:r>
      <w:r w:rsidR="002078B6" w:rsidRPr="002078B6">
        <w:rPr>
          <w:rFonts w:ascii="Times New Roman" w:hAnsi="Times New Roman" w:cs="Times New Roman"/>
          <w:sz w:val="24"/>
          <w:szCs w:val="24"/>
          <w:lang w:val="en-GB"/>
        </w:rPr>
        <w:t>scarily</w:t>
      </w:r>
      <w:r w:rsidR="00056125" w:rsidRPr="002078B6">
        <w:rPr>
          <w:rFonts w:ascii="Times New Roman" w:hAnsi="Times New Roman" w:cs="Times New Roman"/>
          <w:sz w:val="24"/>
          <w:szCs w:val="24"/>
          <w:lang w:val="en-GB"/>
        </w:rPr>
        <w:t xml:space="preserve"> or have </w:t>
      </w:r>
      <w:r w:rsidR="002078B6" w:rsidRPr="002078B6">
        <w:rPr>
          <w:rFonts w:ascii="Times New Roman" w:hAnsi="Times New Roman" w:cs="Times New Roman"/>
          <w:sz w:val="24"/>
          <w:szCs w:val="24"/>
          <w:lang w:val="en-GB"/>
        </w:rPr>
        <w:t>permanent</w:t>
      </w:r>
      <w:r w:rsidR="00056125" w:rsidRPr="002078B6">
        <w:rPr>
          <w:rFonts w:ascii="Times New Roman" w:hAnsi="Times New Roman" w:cs="Times New Roman"/>
          <w:sz w:val="24"/>
          <w:szCs w:val="24"/>
          <w:lang w:val="en-GB"/>
        </w:rPr>
        <w:t xml:space="preserve"> side effects like neuroleptic syndrome, dystonia and tardive dyskinesia. It is on record that 200 and more patients have diet as a result of antipsychotics complications, but it is also vital to note that not even a single patient died as a result of ECT treatment</w:t>
      </w:r>
      <w:r w:rsidR="00BA3AEB">
        <w:rPr>
          <w:rFonts w:ascii="Times New Roman" w:hAnsi="Times New Roman" w:cs="Times New Roman"/>
          <w:sz w:val="24"/>
          <w:szCs w:val="24"/>
          <w:lang w:val="en-GB"/>
        </w:rPr>
        <w:t xml:space="preserve"> </w:t>
      </w:r>
      <w:r w:rsidR="00BA3AEB" w:rsidRPr="00BA3AEB">
        <w:rPr>
          <w:rFonts w:ascii="Times New Roman" w:hAnsi="Times New Roman" w:cs="Times New Roman"/>
          <w:sz w:val="24"/>
          <w:szCs w:val="24"/>
          <w:lang w:val="en-GB"/>
        </w:rPr>
        <w:t>(Sequeira &amp; Ahmed, 2012)</w:t>
      </w:r>
      <w:r w:rsidR="00056125" w:rsidRPr="002078B6">
        <w:rPr>
          <w:rFonts w:ascii="Times New Roman" w:hAnsi="Times New Roman" w:cs="Times New Roman"/>
          <w:sz w:val="24"/>
          <w:szCs w:val="24"/>
          <w:lang w:val="en-GB"/>
        </w:rPr>
        <w:t>.</w:t>
      </w:r>
    </w:p>
    <w:p w:rsidR="00055561" w:rsidRPr="002078B6" w:rsidRDefault="00FD5434" w:rsidP="002078B6">
      <w:pPr>
        <w:spacing w:line="48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Finally, there will be intense debate on relating to the use of ECT on patient suffering from Autism. The outcome of debate will depend on the evidence based on the victims’ experiences. However, a critical comparison should be done to prevent premature decisions which may ultimately lead to the burning of ECT treatments.</w:t>
      </w:r>
      <w:r w:rsidR="00514D67" w:rsidRPr="002078B6">
        <w:rPr>
          <w:rFonts w:ascii="Times New Roman" w:hAnsi="Times New Roman" w:cs="Times New Roman"/>
          <w:sz w:val="24"/>
          <w:szCs w:val="24"/>
          <w:lang w:val="en-GB"/>
        </w:rPr>
        <w:t xml:space="preserve"> </w:t>
      </w:r>
    </w:p>
    <w:p w:rsidR="00BA46B9" w:rsidRPr="002078B6" w:rsidRDefault="00BA46B9" w:rsidP="002078B6">
      <w:pPr>
        <w:spacing w:line="480" w:lineRule="auto"/>
        <w:ind w:firstLine="567"/>
        <w:jc w:val="both"/>
        <w:rPr>
          <w:rFonts w:ascii="Times New Roman" w:hAnsi="Times New Roman" w:cs="Times New Roman"/>
          <w:sz w:val="24"/>
          <w:szCs w:val="24"/>
          <w:lang w:val="en-GB"/>
        </w:rPr>
      </w:pPr>
    </w:p>
    <w:p w:rsidR="00055561" w:rsidRDefault="00055561"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BA3AEB" w:rsidRDefault="00BA3AEB" w:rsidP="002078B6">
      <w:pPr>
        <w:spacing w:line="480" w:lineRule="auto"/>
        <w:ind w:firstLine="567"/>
        <w:jc w:val="both"/>
        <w:rPr>
          <w:rFonts w:ascii="Times New Roman" w:hAnsi="Times New Roman" w:cs="Times New Roman"/>
          <w:sz w:val="24"/>
          <w:szCs w:val="24"/>
          <w:lang w:val="en-GB"/>
        </w:rPr>
      </w:pPr>
    </w:p>
    <w:p w:rsidR="00063C41" w:rsidRDefault="00063C41" w:rsidP="002078B6">
      <w:pPr>
        <w:spacing w:line="480" w:lineRule="auto"/>
        <w:ind w:firstLine="567"/>
        <w:jc w:val="both"/>
        <w:rPr>
          <w:rFonts w:ascii="Times New Roman" w:hAnsi="Times New Roman" w:cs="Times New Roman"/>
          <w:sz w:val="24"/>
          <w:szCs w:val="24"/>
          <w:lang w:val="en-GB"/>
        </w:rPr>
      </w:pPr>
    </w:p>
    <w:p w:rsidR="00063C41" w:rsidRDefault="00063C41" w:rsidP="002078B6">
      <w:pPr>
        <w:spacing w:line="480" w:lineRule="auto"/>
        <w:ind w:firstLine="567"/>
        <w:jc w:val="both"/>
        <w:rPr>
          <w:rFonts w:ascii="Times New Roman" w:hAnsi="Times New Roman" w:cs="Times New Roman"/>
          <w:sz w:val="24"/>
          <w:szCs w:val="24"/>
          <w:lang w:val="en-GB"/>
        </w:rPr>
      </w:pPr>
    </w:p>
    <w:p w:rsidR="00BA3AEB" w:rsidRDefault="00BA3AEB" w:rsidP="00BA3AEB">
      <w:pPr>
        <w:shd w:val="clear" w:color="auto" w:fill="FFFFFF"/>
        <w:spacing w:after="0" w:line="240" w:lineRule="auto"/>
        <w:jc w:val="center"/>
        <w:rPr>
          <w:rFonts w:ascii="Times New Roman" w:eastAsia="Times New Roman" w:hAnsi="Times New Roman" w:cs="Times New Roman"/>
          <w:b/>
          <w:color w:val="000000"/>
          <w:sz w:val="24"/>
          <w:szCs w:val="24"/>
          <w:lang w:val="en-GB" w:eastAsia="en-GB"/>
        </w:rPr>
      </w:pPr>
    </w:p>
    <w:p w:rsidR="00BA3AEB" w:rsidRPr="00BA3AEB" w:rsidRDefault="00BA3AEB" w:rsidP="00BA3AEB">
      <w:pPr>
        <w:shd w:val="clear" w:color="auto" w:fill="FFFFFF"/>
        <w:spacing w:after="0" w:line="240" w:lineRule="auto"/>
        <w:jc w:val="center"/>
        <w:rPr>
          <w:rFonts w:ascii="Times New Roman" w:eastAsia="Times New Roman" w:hAnsi="Times New Roman" w:cs="Times New Roman"/>
          <w:b/>
          <w:color w:val="000000"/>
          <w:sz w:val="24"/>
          <w:szCs w:val="24"/>
          <w:lang w:val="en-GB" w:eastAsia="en-GB"/>
        </w:rPr>
      </w:pPr>
      <w:r w:rsidRPr="00BA3AEB">
        <w:rPr>
          <w:rFonts w:ascii="Times New Roman" w:eastAsia="Times New Roman" w:hAnsi="Times New Roman" w:cs="Times New Roman"/>
          <w:b/>
          <w:color w:val="000000"/>
          <w:sz w:val="24"/>
          <w:szCs w:val="24"/>
          <w:lang w:val="en-GB" w:eastAsia="en-GB"/>
        </w:rPr>
        <w:t>References</w:t>
      </w:r>
    </w:p>
    <w:p w:rsidR="00BA3AEB" w:rsidRPr="00BA3AEB" w:rsidRDefault="00BA3AEB" w:rsidP="00BA3AEB">
      <w:pPr>
        <w:shd w:val="clear" w:color="auto" w:fill="FFFFFF"/>
        <w:spacing w:after="0" w:line="550" w:lineRule="atLeast"/>
        <w:ind w:left="720" w:right="75" w:hanging="720"/>
        <w:rPr>
          <w:rFonts w:ascii="Times New Roman" w:eastAsia="Times New Roman" w:hAnsi="Times New Roman" w:cs="Times New Roman"/>
          <w:color w:val="000000"/>
          <w:sz w:val="24"/>
          <w:szCs w:val="24"/>
          <w:lang w:val="en-GB" w:eastAsia="en-GB"/>
        </w:rPr>
      </w:pPr>
      <w:r w:rsidRPr="00BA3AEB">
        <w:rPr>
          <w:rFonts w:ascii="Times New Roman" w:eastAsia="Times New Roman" w:hAnsi="Times New Roman" w:cs="Times New Roman"/>
          <w:color w:val="000000"/>
          <w:sz w:val="24"/>
          <w:szCs w:val="24"/>
          <w:lang w:val="en-GB" w:eastAsia="en-GB"/>
        </w:rPr>
        <w:t>Electroconvulsive therapy for autism: ECT eases self-injurious behavior. (n.d.). Retrieved from http://www.slate.com/articles/health_and_science/medical_examiner/2014/04/electroconvulsive_therapy_for_autism_ect_eases_self_injurious_behavior.html</w:t>
      </w:r>
    </w:p>
    <w:p w:rsidR="00BA3AEB" w:rsidRPr="00BA3AEB" w:rsidRDefault="00BA3AEB" w:rsidP="00BA3AEB">
      <w:pPr>
        <w:shd w:val="clear" w:color="auto" w:fill="FFFFFF"/>
        <w:spacing w:after="0" w:line="550" w:lineRule="atLeast"/>
        <w:ind w:left="720" w:right="75" w:hanging="720"/>
        <w:rPr>
          <w:rFonts w:ascii="Times New Roman" w:eastAsia="Times New Roman" w:hAnsi="Times New Roman" w:cs="Times New Roman"/>
          <w:color w:val="000000"/>
          <w:sz w:val="24"/>
          <w:szCs w:val="24"/>
          <w:lang w:val="en-GB" w:eastAsia="en-GB"/>
        </w:rPr>
      </w:pPr>
      <w:r w:rsidRPr="00BA3AEB">
        <w:rPr>
          <w:rFonts w:ascii="Times New Roman" w:eastAsia="Times New Roman" w:hAnsi="Times New Roman" w:cs="Times New Roman"/>
          <w:color w:val="000000"/>
          <w:sz w:val="24"/>
          <w:szCs w:val="24"/>
          <w:lang w:val="en-GB" w:eastAsia="en-GB"/>
        </w:rPr>
        <w:t>Sequeira, S., &amp; Ahmed, M. (2012). Meditation as a Potential Therapy for Autism: A Review. </w:t>
      </w:r>
      <w:r w:rsidRPr="00BA3AEB">
        <w:rPr>
          <w:rFonts w:ascii="Times New Roman" w:eastAsia="Times New Roman" w:hAnsi="Times New Roman" w:cs="Times New Roman"/>
          <w:i/>
          <w:iCs/>
          <w:color w:val="000000"/>
          <w:sz w:val="24"/>
          <w:szCs w:val="24"/>
          <w:lang w:val="en-GB" w:eastAsia="en-GB"/>
        </w:rPr>
        <w:t>Autism Research and Treatment</w:t>
      </w:r>
      <w:r w:rsidRPr="00BA3AEB">
        <w:rPr>
          <w:rFonts w:ascii="Times New Roman" w:eastAsia="Times New Roman" w:hAnsi="Times New Roman" w:cs="Times New Roman"/>
          <w:color w:val="000000"/>
          <w:sz w:val="24"/>
          <w:szCs w:val="24"/>
          <w:lang w:val="en-GB" w:eastAsia="en-GB"/>
        </w:rPr>
        <w:t>, </w:t>
      </w:r>
      <w:r w:rsidRPr="00BA3AEB">
        <w:rPr>
          <w:rFonts w:ascii="Times New Roman" w:eastAsia="Times New Roman" w:hAnsi="Times New Roman" w:cs="Times New Roman"/>
          <w:i/>
          <w:iCs/>
          <w:color w:val="000000"/>
          <w:sz w:val="24"/>
          <w:szCs w:val="24"/>
          <w:lang w:val="en-GB" w:eastAsia="en-GB"/>
        </w:rPr>
        <w:t>2012</w:t>
      </w:r>
      <w:r w:rsidRPr="00BA3AEB">
        <w:rPr>
          <w:rFonts w:ascii="Times New Roman" w:eastAsia="Times New Roman" w:hAnsi="Times New Roman" w:cs="Times New Roman"/>
          <w:color w:val="000000"/>
          <w:sz w:val="24"/>
          <w:szCs w:val="24"/>
          <w:lang w:val="en-GB" w:eastAsia="en-GB"/>
        </w:rPr>
        <w:t>, 1-11. doi:10.1155/2012/835847</w:t>
      </w:r>
    </w:p>
    <w:p w:rsidR="00BA3AEB" w:rsidRPr="00BA3AEB" w:rsidRDefault="00BA3AEB" w:rsidP="00BA3AEB">
      <w:pPr>
        <w:shd w:val="clear" w:color="auto" w:fill="FFFFFF"/>
        <w:spacing w:after="0" w:line="550" w:lineRule="atLeast"/>
        <w:ind w:left="720" w:right="75" w:hanging="720"/>
        <w:rPr>
          <w:rFonts w:ascii="Times New Roman" w:eastAsia="Times New Roman" w:hAnsi="Times New Roman" w:cs="Times New Roman"/>
          <w:color w:val="000000"/>
          <w:sz w:val="24"/>
          <w:szCs w:val="24"/>
          <w:lang w:val="en-GB" w:eastAsia="en-GB"/>
        </w:rPr>
      </w:pPr>
      <w:r w:rsidRPr="00BA3AEB">
        <w:rPr>
          <w:rFonts w:ascii="Times New Roman" w:eastAsia="Times New Roman" w:hAnsi="Times New Roman" w:cs="Times New Roman"/>
          <w:color w:val="000000"/>
          <w:sz w:val="24"/>
          <w:szCs w:val="24"/>
          <w:lang w:val="en-GB" w:eastAsia="en-GB"/>
        </w:rPr>
        <w:t>Wachtel, L. E., &amp; Dhossche, D. M. (2012). Challenges of Electroconvulsive Therapy for Catatonia in Youth With Intellectual Disabilities. </w:t>
      </w:r>
      <w:r w:rsidRPr="00BA3AEB">
        <w:rPr>
          <w:rFonts w:ascii="Times New Roman" w:eastAsia="Times New Roman" w:hAnsi="Times New Roman" w:cs="Times New Roman"/>
          <w:i/>
          <w:iCs/>
          <w:color w:val="000000"/>
          <w:sz w:val="24"/>
          <w:szCs w:val="24"/>
          <w:lang w:val="en-GB" w:eastAsia="en-GB"/>
        </w:rPr>
        <w:t>The Journal of ECT</w:t>
      </w:r>
      <w:r w:rsidRPr="00BA3AEB">
        <w:rPr>
          <w:rFonts w:ascii="Times New Roman" w:eastAsia="Times New Roman" w:hAnsi="Times New Roman" w:cs="Times New Roman"/>
          <w:color w:val="000000"/>
          <w:sz w:val="24"/>
          <w:szCs w:val="24"/>
          <w:lang w:val="en-GB" w:eastAsia="en-GB"/>
        </w:rPr>
        <w:t>, </w:t>
      </w:r>
      <w:r w:rsidRPr="00BA3AEB">
        <w:rPr>
          <w:rFonts w:ascii="Times New Roman" w:eastAsia="Times New Roman" w:hAnsi="Times New Roman" w:cs="Times New Roman"/>
          <w:i/>
          <w:iCs/>
          <w:color w:val="000000"/>
          <w:sz w:val="24"/>
          <w:szCs w:val="24"/>
          <w:lang w:val="en-GB" w:eastAsia="en-GB"/>
        </w:rPr>
        <w:t>28</w:t>
      </w:r>
      <w:r w:rsidRPr="00BA3AEB">
        <w:rPr>
          <w:rFonts w:ascii="Times New Roman" w:eastAsia="Times New Roman" w:hAnsi="Times New Roman" w:cs="Times New Roman"/>
          <w:color w:val="000000"/>
          <w:sz w:val="24"/>
          <w:szCs w:val="24"/>
          <w:lang w:val="en-GB" w:eastAsia="en-GB"/>
        </w:rPr>
        <w:t>(3), 151-153. doi:10.1097/yct.0b013e31825692e2</w:t>
      </w:r>
    </w:p>
    <w:p w:rsidR="00BA3AEB" w:rsidRPr="00BA3AEB" w:rsidRDefault="00BA3AEB" w:rsidP="00BA3AEB">
      <w:pPr>
        <w:shd w:val="clear" w:color="auto" w:fill="FFFFFF"/>
        <w:spacing w:after="0" w:line="550" w:lineRule="atLeast"/>
        <w:ind w:left="720" w:right="75" w:hanging="720"/>
        <w:rPr>
          <w:rFonts w:ascii="Times New Roman" w:eastAsia="Times New Roman" w:hAnsi="Times New Roman" w:cs="Times New Roman"/>
          <w:color w:val="000000"/>
          <w:sz w:val="24"/>
          <w:szCs w:val="24"/>
          <w:lang w:val="en-GB" w:eastAsia="en-GB"/>
        </w:rPr>
      </w:pPr>
      <w:r w:rsidRPr="00BA3AEB">
        <w:rPr>
          <w:rFonts w:ascii="Times New Roman" w:eastAsia="Times New Roman" w:hAnsi="Times New Roman" w:cs="Times New Roman"/>
          <w:color w:val="000000"/>
          <w:sz w:val="24"/>
          <w:szCs w:val="24"/>
          <w:lang w:val="en-GB" w:eastAsia="en-GB"/>
        </w:rPr>
        <w:t>Welch, K. (2012). Communicating with Children When a Parent is at the End of LifeCommunicating with Children When a Parent is at the End of Life. </w:t>
      </w:r>
      <w:r w:rsidRPr="00BA3AEB">
        <w:rPr>
          <w:rFonts w:ascii="Times New Roman" w:eastAsia="Times New Roman" w:hAnsi="Times New Roman" w:cs="Times New Roman"/>
          <w:i/>
          <w:iCs/>
          <w:color w:val="000000"/>
          <w:sz w:val="24"/>
          <w:szCs w:val="24"/>
          <w:lang w:val="en-GB" w:eastAsia="en-GB"/>
        </w:rPr>
        <w:t>Nursing Standard</w:t>
      </w:r>
      <w:r w:rsidRPr="00BA3AEB">
        <w:rPr>
          <w:rFonts w:ascii="Times New Roman" w:eastAsia="Times New Roman" w:hAnsi="Times New Roman" w:cs="Times New Roman"/>
          <w:color w:val="000000"/>
          <w:sz w:val="24"/>
          <w:szCs w:val="24"/>
          <w:lang w:val="en-GB" w:eastAsia="en-GB"/>
        </w:rPr>
        <w:t>, </w:t>
      </w:r>
      <w:r w:rsidRPr="00BA3AEB">
        <w:rPr>
          <w:rFonts w:ascii="Times New Roman" w:eastAsia="Times New Roman" w:hAnsi="Times New Roman" w:cs="Times New Roman"/>
          <w:i/>
          <w:iCs/>
          <w:color w:val="000000"/>
          <w:sz w:val="24"/>
          <w:szCs w:val="24"/>
          <w:lang w:val="en-GB" w:eastAsia="en-GB"/>
        </w:rPr>
        <w:t>26</w:t>
      </w:r>
      <w:r w:rsidRPr="00BA3AEB">
        <w:rPr>
          <w:rFonts w:ascii="Times New Roman" w:eastAsia="Times New Roman" w:hAnsi="Times New Roman" w:cs="Times New Roman"/>
          <w:color w:val="000000"/>
          <w:sz w:val="24"/>
          <w:szCs w:val="24"/>
          <w:lang w:val="en-GB" w:eastAsia="en-GB"/>
        </w:rPr>
        <w:t>(45), 31-31. doi:10.7748/ns2012.07.26.45.31.b1383</w:t>
      </w:r>
    </w:p>
    <w:p w:rsidR="00BA3AEB" w:rsidRPr="002078B6" w:rsidRDefault="00BA3AEB" w:rsidP="002078B6">
      <w:pPr>
        <w:spacing w:line="480" w:lineRule="auto"/>
        <w:ind w:firstLine="567"/>
        <w:jc w:val="both"/>
        <w:rPr>
          <w:rFonts w:ascii="Times New Roman" w:hAnsi="Times New Roman" w:cs="Times New Roman"/>
          <w:sz w:val="24"/>
          <w:szCs w:val="24"/>
          <w:lang w:val="en-GB"/>
        </w:rPr>
      </w:pPr>
    </w:p>
    <w:sectPr w:rsidR="00BA3AEB" w:rsidRPr="002078B6" w:rsidSect="002078B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7A4" w:rsidRDefault="00E267A4" w:rsidP="002078B6">
      <w:pPr>
        <w:spacing w:after="0" w:line="240" w:lineRule="auto"/>
      </w:pPr>
      <w:r>
        <w:separator/>
      </w:r>
    </w:p>
  </w:endnote>
  <w:endnote w:type="continuationSeparator" w:id="0">
    <w:p w:rsidR="00E267A4" w:rsidRDefault="00E267A4" w:rsidP="0020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7A4" w:rsidRDefault="00E267A4" w:rsidP="002078B6">
      <w:pPr>
        <w:spacing w:after="0" w:line="240" w:lineRule="auto"/>
      </w:pPr>
      <w:r>
        <w:separator/>
      </w:r>
    </w:p>
  </w:footnote>
  <w:footnote w:type="continuationSeparator" w:id="0">
    <w:p w:rsidR="00E267A4" w:rsidRDefault="00E267A4" w:rsidP="00207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80761"/>
      <w:docPartObj>
        <w:docPartGallery w:val="Page Numbers (Top of Page)"/>
        <w:docPartUnique/>
      </w:docPartObj>
    </w:sdtPr>
    <w:sdtEndPr>
      <w:rPr>
        <w:noProof/>
      </w:rPr>
    </w:sdtEndPr>
    <w:sdtContent>
      <w:p w:rsidR="002078B6" w:rsidRDefault="002078B6">
        <w:pPr>
          <w:pStyle w:val="Header"/>
          <w:jc w:val="right"/>
        </w:pPr>
        <w:r w:rsidRPr="002078B6">
          <w:t>SHOCK THERAPY TREATMENT</w:t>
        </w:r>
        <w:r>
          <w:tab/>
        </w:r>
        <w:r>
          <w:tab/>
        </w:r>
        <w:r>
          <w:fldChar w:fldCharType="begin"/>
        </w:r>
        <w:r>
          <w:instrText xml:space="preserve"> PAGE   \* MERGEFORMAT </w:instrText>
        </w:r>
        <w:r>
          <w:fldChar w:fldCharType="separate"/>
        </w:r>
        <w:r w:rsidR="00063C41">
          <w:rPr>
            <w:noProof/>
          </w:rPr>
          <w:t>4</w:t>
        </w:r>
        <w:r>
          <w:rPr>
            <w:noProof/>
          </w:rPr>
          <w:fldChar w:fldCharType="end"/>
        </w:r>
      </w:p>
    </w:sdtContent>
  </w:sdt>
  <w:p w:rsidR="002078B6" w:rsidRDefault="00207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B6" w:rsidRDefault="00FD5434">
    <w:pPr>
      <w:pStyle w:val="Header"/>
    </w:pPr>
    <w:r>
      <w:t xml:space="preserve">Running head: </w:t>
    </w:r>
    <w:r w:rsidRPr="002078B6">
      <w:t>SHOCK THERAPY TREATMENT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1F"/>
    <w:rsid w:val="00046A4B"/>
    <w:rsid w:val="00055561"/>
    <w:rsid w:val="00056125"/>
    <w:rsid w:val="00060453"/>
    <w:rsid w:val="00063C41"/>
    <w:rsid w:val="0015121F"/>
    <w:rsid w:val="00193522"/>
    <w:rsid w:val="00203F0A"/>
    <w:rsid w:val="002078B6"/>
    <w:rsid w:val="0047765F"/>
    <w:rsid w:val="00514D67"/>
    <w:rsid w:val="00896183"/>
    <w:rsid w:val="00B17839"/>
    <w:rsid w:val="00BA3AEB"/>
    <w:rsid w:val="00BA46B9"/>
    <w:rsid w:val="00E267A4"/>
    <w:rsid w:val="00E85E70"/>
    <w:rsid w:val="00FD5434"/>
    <w:rsid w:val="00FE2957"/>
    <w:rsid w:val="00FE6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8394C-0494-491F-A3A3-FE7A7E3C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8B6"/>
    <w:rPr>
      <w:lang w:val="en-US"/>
    </w:rPr>
  </w:style>
  <w:style w:type="paragraph" w:styleId="Footer">
    <w:name w:val="footer"/>
    <w:basedOn w:val="Normal"/>
    <w:link w:val="FooterChar"/>
    <w:uiPriority w:val="99"/>
    <w:unhideWhenUsed/>
    <w:rsid w:val="00207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8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2538">
      <w:bodyDiv w:val="1"/>
      <w:marLeft w:val="0"/>
      <w:marRight w:val="0"/>
      <w:marTop w:val="0"/>
      <w:marBottom w:val="0"/>
      <w:divBdr>
        <w:top w:val="none" w:sz="0" w:space="0" w:color="auto"/>
        <w:left w:val="none" w:sz="0" w:space="0" w:color="auto"/>
        <w:bottom w:val="none" w:sz="0" w:space="0" w:color="auto"/>
        <w:right w:val="none" w:sz="0" w:space="0" w:color="auto"/>
      </w:divBdr>
    </w:div>
    <w:div w:id="8597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HAJI KAHURA</cp:lastModifiedBy>
  <cp:revision>2</cp:revision>
  <dcterms:created xsi:type="dcterms:W3CDTF">2018-01-30T11:35:00Z</dcterms:created>
  <dcterms:modified xsi:type="dcterms:W3CDTF">2018-01-30T11:35:00Z</dcterms:modified>
</cp:coreProperties>
</file>