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6128E1" w:rsidRDefault="004D6317">
      <w:r w:rsidRPr="006128E1">
        <w:t>Name of Student</w:t>
      </w:r>
    </w:p>
    <w:p w:rsidR="004D6317" w:rsidRPr="006128E1" w:rsidRDefault="004D6317">
      <w:r w:rsidRPr="006128E1">
        <w:t>Name of Professor</w:t>
      </w:r>
    </w:p>
    <w:p w:rsidR="004D6317" w:rsidRPr="006128E1" w:rsidRDefault="004D6317">
      <w:r w:rsidRPr="006128E1">
        <w:t>Course</w:t>
      </w:r>
    </w:p>
    <w:p w:rsidR="004D6317" w:rsidRPr="006128E1" w:rsidRDefault="004D6317">
      <w:r w:rsidRPr="006128E1">
        <w:t>Date</w:t>
      </w:r>
    </w:p>
    <w:p w:rsidR="004D6317" w:rsidRPr="006128E1" w:rsidRDefault="00F3782A" w:rsidP="00F14505">
      <w:pPr>
        <w:spacing w:line="480" w:lineRule="auto"/>
        <w:contextualSpacing/>
        <w:jc w:val="center"/>
      </w:pPr>
      <w:r w:rsidRPr="006128E1">
        <w:t xml:space="preserve">Why the </w:t>
      </w:r>
      <w:r w:rsidR="004D6317" w:rsidRPr="006128E1">
        <w:t>Reconstruction</w:t>
      </w:r>
      <w:r w:rsidRPr="006128E1">
        <w:t xml:space="preserve"> ended in the South</w:t>
      </w:r>
    </w:p>
    <w:p w:rsidR="00F3782A" w:rsidRPr="006128E1" w:rsidRDefault="00E603FD" w:rsidP="00215589">
      <w:pPr>
        <w:spacing w:line="480" w:lineRule="auto"/>
        <w:ind w:firstLine="720"/>
        <w:contextualSpacing/>
      </w:pPr>
      <w:r w:rsidRPr="006128E1">
        <w:t xml:space="preserve">The Reconstruction period </w:t>
      </w:r>
      <w:r w:rsidR="00F14505" w:rsidRPr="006128E1">
        <w:t xml:space="preserve">is a reference to the period immediately after the Civil War that involved the </w:t>
      </w:r>
      <w:r w:rsidR="002D62E5" w:rsidRPr="006128E1">
        <w:t>re-establish</w:t>
      </w:r>
      <w:r w:rsidR="00F14505" w:rsidRPr="006128E1">
        <w:t>ing of the United States</w:t>
      </w:r>
      <w:r w:rsidR="00BF675C" w:rsidRPr="006128E1">
        <w:t xml:space="preserve"> (Howard University)</w:t>
      </w:r>
      <w:r w:rsidR="00F14505" w:rsidRPr="006128E1">
        <w:t xml:space="preserve">. </w:t>
      </w:r>
      <w:r w:rsidR="00DB414F" w:rsidRPr="006128E1">
        <w:t xml:space="preserve">After the Civil War, there was a belief </w:t>
      </w:r>
      <w:r w:rsidR="00E0220D" w:rsidRPr="006128E1">
        <w:t xml:space="preserve">that the United States needed to be revamped to </w:t>
      </w:r>
      <w:r w:rsidR="00BF675C" w:rsidRPr="006128E1">
        <w:t>alter its reputation by eliminating slavery</w:t>
      </w:r>
      <w:r w:rsidR="001F6132" w:rsidRPr="006128E1">
        <w:t xml:space="preserve"> (Howard University)</w:t>
      </w:r>
      <w:r w:rsidR="00E0220D" w:rsidRPr="006128E1">
        <w:t xml:space="preserve">. </w:t>
      </w:r>
      <w:r w:rsidR="00EF3D9B" w:rsidRPr="006128E1">
        <w:t xml:space="preserve">However, </w:t>
      </w:r>
      <w:r w:rsidR="002D0EFA" w:rsidRPr="006128E1">
        <w:t xml:space="preserve">whereas military conflicts had ceased, </w:t>
      </w:r>
      <w:r w:rsidR="00EF3D9B" w:rsidRPr="006128E1">
        <w:t xml:space="preserve">there was discontentment between the North and the South due to the war and its effects. The </w:t>
      </w:r>
      <w:r w:rsidR="00E02CC0" w:rsidRPr="006128E1">
        <w:t xml:space="preserve">North felt a desire to </w:t>
      </w:r>
      <w:r w:rsidR="00AA51DE" w:rsidRPr="006128E1">
        <w:t>chastise</w:t>
      </w:r>
      <w:r w:rsidR="00E02CC0" w:rsidRPr="006128E1">
        <w:t xml:space="preserve"> the </w:t>
      </w:r>
      <w:r w:rsidR="00AA51DE" w:rsidRPr="006128E1">
        <w:t xml:space="preserve">South for </w:t>
      </w:r>
      <w:r w:rsidR="00F73E4E" w:rsidRPr="006128E1">
        <w:t xml:space="preserve">orchestrating </w:t>
      </w:r>
      <w:r w:rsidR="00AA51DE" w:rsidRPr="006128E1">
        <w:t>the war</w:t>
      </w:r>
      <w:r w:rsidR="00823376" w:rsidRPr="006128E1">
        <w:t xml:space="preserve"> (Jones 218)</w:t>
      </w:r>
      <w:r w:rsidR="00AA51DE" w:rsidRPr="006128E1">
        <w:t xml:space="preserve">. </w:t>
      </w:r>
      <w:r w:rsidR="00263777" w:rsidRPr="006128E1">
        <w:t xml:space="preserve">Therefore, during this time, the North felt the need to avenge for the war and the </w:t>
      </w:r>
      <w:r w:rsidR="00AE241B" w:rsidRPr="006128E1">
        <w:t>i</w:t>
      </w:r>
      <w:r w:rsidR="005C30FF" w:rsidRPr="006128E1">
        <w:t>mpacts it caused in the region, and there were convict</w:t>
      </w:r>
      <w:r w:rsidR="00B7291C" w:rsidRPr="006128E1">
        <w:t>ion</w:t>
      </w:r>
      <w:r w:rsidR="006032AE" w:rsidRPr="006128E1">
        <w:t xml:space="preserve">s that the South should pay for being responsible for the war. </w:t>
      </w:r>
      <w:r w:rsidR="00CF2234" w:rsidRPr="006128E1">
        <w:t xml:space="preserve">Thus, it can be observed that the reconstruction period played a significant role in the </w:t>
      </w:r>
      <w:r w:rsidR="00D66D82" w:rsidRPr="006128E1">
        <w:t>U.S. because of its aim to revamp</w:t>
      </w:r>
      <w:r w:rsidR="00CF2234" w:rsidRPr="006128E1">
        <w:t xml:space="preserve"> America</w:t>
      </w:r>
      <w:r w:rsidR="00D66D82" w:rsidRPr="006128E1">
        <w:t xml:space="preserve"> by healing the contentment. </w:t>
      </w:r>
    </w:p>
    <w:p w:rsidR="00C00EC4" w:rsidRPr="006128E1" w:rsidRDefault="00F24CC8" w:rsidP="00215589">
      <w:pPr>
        <w:spacing w:line="480" w:lineRule="auto"/>
        <w:ind w:firstLine="720"/>
        <w:contextualSpacing/>
      </w:pPr>
      <w:r w:rsidRPr="006128E1">
        <w:t xml:space="preserve">Additionally, there was a need to evaluate how the Confederacy dilemma </w:t>
      </w:r>
      <w:r w:rsidR="00F30CCC" w:rsidRPr="006128E1">
        <w:t xml:space="preserve">could be </w:t>
      </w:r>
      <w:r w:rsidR="009C787F" w:rsidRPr="006128E1">
        <w:t>solved. It is worth noting that during the Civi</w:t>
      </w:r>
      <w:r w:rsidR="001F35B0" w:rsidRPr="006128E1">
        <w:t>l War, about 11 states had split from the Union between 1860 and 1861</w:t>
      </w:r>
      <w:r w:rsidR="00BE3A0E" w:rsidRPr="006128E1">
        <w:t xml:space="preserve"> (Adler 193)</w:t>
      </w:r>
      <w:r w:rsidR="001F35B0" w:rsidRPr="006128E1">
        <w:t xml:space="preserve">. </w:t>
      </w:r>
      <w:r w:rsidR="00C513AC" w:rsidRPr="006128E1">
        <w:t>After the split, these countries had operated separately from the rest of the country</w:t>
      </w:r>
      <w:r w:rsidR="00F42397" w:rsidRPr="006128E1">
        <w:t xml:space="preserve"> until their feat in 1865. Therefore, the Reconstru</w:t>
      </w:r>
      <w:r w:rsidR="00E426E4" w:rsidRPr="006128E1">
        <w:t xml:space="preserve">ction involved the establishment of mechanisms to </w:t>
      </w:r>
      <w:r w:rsidR="00A033B5" w:rsidRPr="006128E1">
        <w:t xml:space="preserve">bring back these states into the Union. </w:t>
      </w:r>
      <w:r w:rsidR="003B3C14" w:rsidRPr="006128E1">
        <w:t xml:space="preserve">If America was to be re-established, all </w:t>
      </w:r>
      <w:r w:rsidR="006A48FF" w:rsidRPr="006128E1">
        <w:t>countries needed to be committed towards a common objective (Howard University)</w:t>
      </w:r>
      <w:r w:rsidR="00B448A6" w:rsidRPr="006128E1">
        <w:t xml:space="preserve">. Therefore, it was necessary to </w:t>
      </w:r>
      <w:r w:rsidR="00CB1B7D" w:rsidRPr="006128E1">
        <w:t xml:space="preserve">discuss how the countries that operated under the Confederacy umbrella were to be accepted back into the Union. </w:t>
      </w:r>
    </w:p>
    <w:p w:rsidR="002820FE" w:rsidRPr="006128E1" w:rsidRDefault="007316D9" w:rsidP="001E0C6C">
      <w:pPr>
        <w:spacing w:line="480" w:lineRule="auto"/>
        <w:ind w:firstLine="720"/>
        <w:contextualSpacing/>
      </w:pPr>
      <w:r w:rsidRPr="006128E1">
        <w:lastRenderedPageBreak/>
        <w:t>Furthermore, it was necessar</w:t>
      </w:r>
      <w:r w:rsidR="003F4C6A" w:rsidRPr="006128E1">
        <w:t xml:space="preserve">y to solve the slavery issue in order to </w:t>
      </w:r>
      <w:r w:rsidR="00976F6C" w:rsidRPr="006128E1">
        <w:t>have a smooth Reconstruction</w:t>
      </w:r>
      <w:r w:rsidR="00C32977" w:rsidRPr="006128E1">
        <w:t xml:space="preserve"> (Forde and Bowman)</w:t>
      </w:r>
      <w:r w:rsidR="00976F6C" w:rsidRPr="006128E1">
        <w:t xml:space="preserve">. </w:t>
      </w:r>
      <w:r w:rsidR="009675EF" w:rsidRPr="006128E1">
        <w:t xml:space="preserve">It is worth noting that slavery halted at the termination of the Civil War. </w:t>
      </w:r>
      <w:r w:rsidR="004E6537" w:rsidRPr="006128E1">
        <w:t>Thus, there was a need to evaluate and discuss how the African-American people</w:t>
      </w:r>
      <w:r w:rsidR="0013550D" w:rsidRPr="006128E1">
        <w:t xml:space="preserve"> would be accommodated in the </w:t>
      </w:r>
      <w:r w:rsidR="0048399A" w:rsidRPr="006128E1">
        <w:t>revamped</w:t>
      </w:r>
      <w:r w:rsidR="0013550D" w:rsidRPr="006128E1">
        <w:t xml:space="preserve"> America.</w:t>
      </w:r>
      <w:r w:rsidR="00144C88" w:rsidRPr="006128E1">
        <w:t xml:space="preserve"> Since the majority of the African-Americans had come to the U.S. through slavery, there was a need to </w:t>
      </w:r>
      <w:r w:rsidR="00CE7A36" w:rsidRPr="006128E1">
        <w:t>devise guidelines that would di</w:t>
      </w:r>
      <w:r w:rsidR="005F4773" w:rsidRPr="006128E1">
        <w:t>ctate</w:t>
      </w:r>
      <w:r w:rsidR="00850FA8" w:rsidRPr="006128E1">
        <w:t xml:space="preserve"> the inclusion of the African Americans into the revamped America</w:t>
      </w:r>
      <w:r w:rsidR="004E24A5" w:rsidRPr="006128E1">
        <w:t xml:space="preserve"> (Skinner)</w:t>
      </w:r>
      <w:r w:rsidR="00850FA8" w:rsidRPr="006128E1">
        <w:t xml:space="preserve">. </w:t>
      </w:r>
      <w:r w:rsidR="00735671" w:rsidRPr="006128E1">
        <w:t xml:space="preserve">The first step in ensuring that the African-Americans were accommodated in the revamped America involved </w:t>
      </w:r>
      <w:r w:rsidR="00164F00" w:rsidRPr="006128E1">
        <w:t>amendments</w:t>
      </w:r>
      <w:r w:rsidR="00C36697">
        <w:t xml:space="preserve"> to</w:t>
      </w:r>
      <w:r w:rsidR="00164F00" w:rsidRPr="006128E1">
        <w:t xml:space="preserve"> the Constitution such as the Thirteenth Amendment. </w:t>
      </w:r>
      <w:r w:rsidR="0013550D" w:rsidRPr="006128E1">
        <w:t xml:space="preserve"> </w:t>
      </w:r>
      <w:r w:rsidR="004952D2" w:rsidRPr="006128E1">
        <w:t>This amendment</w:t>
      </w:r>
      <w:r w:rsidR="00C10E4A" w:rsidRPr="006128E1">
        <w:t xml:space="preserve"> </w:t>
      </w:r>
      <w:r w:rsidR="00F7256C" w:rsidRPr="006128E1">
        <w:t>officially</w:t>
      </w:r>
      <w:r w:rsidR="00C10E4A" w:rsidRPr="006128E1">
        <w:t xml:space="preserve"> </w:t>
      </w:r>
      <w:r w:rsidR="00F7256C" w:rsidRPr="006128E1">
        <w:t>eradicate</w:t>
      </w:r>
      <w:r w:rsidR="00C10E4A" w:rsidRPr="006128E1">
        <w:t>d slavery in all territories and states</w:t>
      </w:r>
      <w:r w:rsidR="0022141F" w:rsidRPr="006128E1">
        <w:t xml:space="preserve"> (United States Senate)</w:t>
      </w:r>
      <w:r w:rsidR="00C10E4A" w:rsidRPr="006128E1">
        <w:t xml:space="preserve">. </w:t>
      </w:r>
      <w:r w:rsidR="00DB3910" w:rsidRPr="006128E1">
        <w:t xml:space="preserve">Additionally, there was the enactment of the Fourteenth Amendment which </w:t>
      </w:r>
      <w:r w:rsidR="003B3026" w:rsidRPr="006128E1">
        <w:t xml:space="preserve">demanded that </w:t>
      </w:r>
      <w:r w:rsidR="00AD4846" w:rsidRPr="006128E1">
        <w:t xml:space="preserve">all </w:t>
      </w:r>
      <w:r w:rsidR="003B3026" w:rsidRPr="006128E1">
        <w:t xml:space="preserve">states should ensure all male citizens, </w:t>
      </w:r>
      <w:r w:rsidR="0078640F" w:rsidRPr="006128E1">
        <w:t>irrespective of</w:t>
      </w:r>
      <w:r w:rsidR="003B3026" w:rsidRPr="006128E1">
        <w:t xml:space="preserve"> race, </w:t>
      </w:r>
      <w:r w:rsidR="00C033F0" w:rsidRPr="006128E1">
        <w:t>obtaine</w:t>
      </w:r>
      <w:r w:rsidR="003B3026" w:rsidRPr="006128E1">
        <w:t>d equal protection</w:t>
      </w:r>
      <w:r w:rsidR="007D15B3" w:rsidRPr="006128E1">
        <w:t xml:space="preserve"> as per the edicts</w:t>
      </w:r>
      <w:r w:rsidR="007E5352" w:rsidRPr="006128E1">
        <w:t xml:space="preserve"> (United States Senate)</w:t>
      </w:r>
      <w:r w:rsidR="007D15B3" w:rsidRPr="006128E1">
        <w:t xml:space="preserve">. </w:t>
      </w:r>
      <w:r w:rsidR="001B349F" w:rsidRPr="006128E1">
        <w:t xml:space="preserve">Furthermore, the Fifteenth Amendment was enacted, thereby giving </w:t>
      </w:r>
      <w:r w:rsidR="00FB485E" w:rsidRPr="006128E1">
        <w:t>all African-Americans the voting rights</w:t>
      </w:r>
      <w:r w:rsidR="007E5352" w:rsidRPr="006128E1">
        <w:t xml:space="preserve"> (United States Senate)</w:t>
      </w:r>
      <w:r w:rsidR="00FB485E" w:rsidRPr="006128E1">
        <w:t xml:space="preserve">. </w:t>
      </w:r>
    </w:p>
    <w:p w:rsidR="00945E68" w:rsidRPr="006128E1" w:rsidRDefault="00945E68" w:rsidP="001E0C6C">
      <w:pPr>
        <w:spacing w:line="480" w:lineRule="auto"/>
        <w:ind w:firstLine="720"/>
        <w:contextualSpacing/>
      </w:pPr>
      <w:r w:rsidRPr="006128E1">
        <w:t xml:space="preserve">Whereas the majority of the Republicans </w:t>
      </w:r>
      <w:r w:rsidR="004E0402" w:rsidRPr="006128E1">
        <w:t xml:space="preserve">strived to ensure that the Reconstruction succeeded, the majority of the Democrats fought </w:t>
      </w:r>
      <w:r w:rsidR="00C11DC2" w:rsidRPr="006128E1">
        <w:t>hard to ensure that the African Americans did not enjoy the stipulated rights. The Democrats felt that the Afric</w:t>
      </w:r>
      <w:r w:rsidR="004B179E" w:rsidRPr="006128E1">
        <w:t>an Americans</w:t>
      </w:r>
      <w:r w:rsidR="00F01981" w:rsidRPr="006128E1">
        <w:t xml:space="preserve"> did not deserve to enjoy the legally stipulated rights</w:t>
      </w:r>
      <w:r w:rsidR="009809C7" w:rsidRPr="006128E1">
        <w:t xml:space="preserve"> (University of Michigan)</w:t>
      </w:r>
      <w:r w:rsidR="004908F8" w:rsidRPr="006128E1">
        <w:t xml:space="preserve">. </w:t>
      </w:r>
      <w:r w:rsidR="00A26F63" w:rsidRPr="006128E1">
        <w:t>Ther</w:t>
      </w:r>
      <w:r w:rsidR="00F72B10">
        <w:t xml:space="preserve">efore, the Democrats resulted in the intimidation of </w:t>
      </w:r>
      <w:r w:rsidR="00A26F63" w:rsidRPr="006128E1">
        <w:t>the Republicans, who were mostly</w:t>
      </w:r>
      <w:r w:rsidR="00FC2A5D">
        <w:t>,</w:t>
      </w:r>
      <w:r w:rsidR="00A26F63" w:rsidRPr="006128E1">
        <w:t xml:space="preserve"> vocal and </w:t>
      </w:r>
      <w:r w:rsidR="005D7798" w:rsidRPr="006128E1">
        <w:t>passionate</w:t>
      </w:r>
      <w:r w:rsidR="00A26F63" w:rsidRPr="006128E1">
        <w:t xml:space="preserve"> towards the protection of the Blacks’ rights. </w:t>
      </w:r>
      <w:r w:rsidR="005D7798" w:rsidRPr="006128E1">
        <w:t>The Democrats suppressed the Republican vote, leading to the loss of enthusiasm among the Republicans by 1873</w:t>
      </w:r>
      <w:r w:rsidR="002919F6" w:rsidRPr="006128E1">
        <w:t xml:space="preserve"> </w:t>
      </w:r>
      <w:r w:rsidR="009809C7" w:rsidRPr="006128E1">
        <w:t>(University of Michigan)</w:t>
      </w:r>
      <w:r w:rsidR="00E624CB" w:rsidRPr="006128E1">
        <w:t xml:space="preserve">. </w:t>
      </w:r>
    </w:p>
    <w:p w:rsidR="006A2C0C" w:rsidRPr="006128E1" w:rsidRDefault="002D5B00" w:rsidP="00132BD8">
      <w:pPr>
        <w:spacing w:line="480" w:lineRule="auto"/>
        <w:ind w:firstLine="720"/>
        <w:contextualSpacing/>
      </w:pPr>
      <w:r w:rsidRPr="006128E1">
        <w:t>The Reconstruction came to a</w:t>
      </w:r>
      <w:r w:rsidR="001327BD" w:rsidRPr="006128E1">
        <w:t>n</w:t>
      </w:r>
      <w:r w:rsidRPr="006128E1">
        <w:t xml:space="preserve"> </w:t>
      </w:r>
      <w:r w:rsidR="001327BD" w:rsidRPr="006128E1">
        <w:t>official</w:t>
      </w:r>
      <w:r w:rsidRPr="006128E1">
        <w:t xml:space="preserve"> end during the disputed Presidential election in 1876</w:t>
      </w:r>
      <w:r w:rsidR="00605144" w:rsidRPr="006128E1">
        <w:t xml:space="preserve">, which </w:t>
      </w:r>
      <w:r w:rsidR="00143C00" w:rsidRPr="006128E1">
        <w:t>involved the Democratic Party’s Samuel Tilden and Republican’s Rutherford Hayes</w:t>
      </w:r>
      <w:r w:rsidR="00605144" w:rsidRPr="006128E1">
        <w:t xml:space="preserve"> (University of Michigan)</w:t>
      </w:r>
      <w:r w:rsidR="00143C00" w:rsidRPr="006128E1">
        <w:t xml:space="preserve">. </w:t>
      </w:r>
      <w:r w:rsidR="00E16EBD" w:rsidRPr="006128E1">
        <w:t xml:space="preserve">There was a dispute with the results, which made the matter to be </w:t>
      </w:r>
      <w:r w:rsidR="00E16EBD" w:rsidRPr="006128E1">
        <w:lastRenderedPageBreak/>
        <w:t xml:space="preserve">forwarded to Congress for effective determination. </w:t>
      </w:r>
      <w:r w:rsidR="008D6A1A" w:rsidRPr="006128E1">
        <w:t>Tilden</w:t>
      </w:r>
      <w:r w:rsidR="0031177F" w:rsidRPr="006128E1">
        <w:t xml:space="preserve"> and not Hayes</w:t>
      </w:r>
      <w:r w:rsidR="00E10C08" w:rsidRPr="006128E1">
        <w:t xml:space="preserve"> had won the popular vote. However, none of these candidates had gained the electoral votes</w:t>
      </w:r>
      <w:r w:rsidR="0031177F" w:rsidRPr="006128E1">
        <w:t xml:space="preserve"> majority due to the </w:t>
      </w:r>
      <w:r w:rsidR="0002260E" w:rsidRPr="006128E1">
        <w:t>row</w:t>
      </w:r>
      <w:r w:rsidR="0031177F" w:rsidRPr="006128E1">
        <w:t>s over returns in Louisi</w:t>
      </w:r>
      <w:r w:rsidR="00211E59" w:rsidRPr="006128E1">
        <w:t>ana, Florida, and South Carolina</w:t>
      </w:r>
      <w:r w:rsidR="00E83819" w:rsidRPr="006128E1">
        <w:t>- the states where federal troops could still be found (University of Michigan)</w:t>
      </w:r>
      <w:r w:rsidR="00211E59" w:rsidRPr="006128E1">
        <w:t xml:space="preserve">. </w:t>
      </w:r>
      <w:r w:rsidR="00E27BFF" w:rsidRPr="006128E1">
        <w:t xml:space="preserve">These troops ensured that the blacks were treated fairly and therefore, the </w:t>
      </w:r>
      <w:r w:rsidR="00FE6BD5" w:rsidRPr="006128E1">
        <w:t xml:space="preserve">white </w:t>
      </w:r>
      <w:r w:rsidR="00E27BFF" w:rsidRPr="006128E1">
        <w:t>Democrats perc</w:t>
      </w:r>
      <w:r w:rsidR="0068175A" w:rsidRPr="006128E1">
        <w:t>eived the troops’ presence</w:t>
      </w:r>
      <w:r w:rsidR="00FE6BD5" w:rsidRPr="006128E1">
        <w:t xml:space="preserve"> as an affront. </w:t>
      </w:r>
    </w:p>
    <w:p w:rsidR="00132BD8" w:rsidRPr="006128E1" w:rsidRDefault="00F1478A" w:rsidP="00132BD8">
      <w:pPr>
        <w:spacing w:line="480" w:lineRule="auto"/>
        <w:ind w:firstLine="720"/>
        <w:contextualSpacing/>
      </w:pPr>
      <w:r w:rsidRPr="006128E1">
        <w:t>The Republicans and the Democrats engag</w:t>
      </w:r>
      <w:r w:rsidR="00B970F9" w:rsidRPr="006128E1">
        <w:t xml:space="preserve">ed in backroom negotiations </w:t>
      </w:r>
      <w:r w:rsidRPr="006128E1">
        <w:t xml:space="preserve">regarding the disputed elections, where </w:t>
      </w:r>
      <w:r w:rsidR="00FA1FBD" w:rsidRPr="006128E1">
        <w:t xml:space="preserve">the Democrats conceded to </w:t>
      </w:r>
      <w:r w:rsidR="00CE7FE2" w:rsidRPr="006128E1">
        <w:t>the Republicans</w:t>
      </w:r>
      <w:r w:rsidR="006C766E">
        <w:t>, although the D</w:t>
      </w:r>
      <w:r w:rsidR="00B970F9" w:rsidRPr="006128E1">
        <w:t>emocratic candidate had won the elections</w:t>
      </w:r>
      <w:r w:rsidR="00B7636D" w:rsidRPr="006128E1">
        <w:t xml:space="preserve"> (University of Michigan)</w:t>
      </w:r>
      <w:r w:rsidR="00B970F9" w:rsidRPr="006128E1">
        <w:t xml:space="preserve">. </w:t>
      </w:r>
      <w:r w:rsidR="001E1A8C" w:rsidRPr="006128E1">
        <w:t>The Democrat’s decision was surprising based on the understanding that their candidate had won the popular vote</w:t>
      </w:r>
      <w:r w:rsidR="00A33993" w:rsidRPr="006128E1">
        <w:t xml:space="preserve">. It can be challenging to believe that </w:t>
      </w:r>
      <w:r w:rsidR="00B201ED" w:rsidRPr="006128E1">
        <w:t>the Democrat</w:t>
      </w:r>
      <w:r w:rsidR="00A33993" w:rsidRPr="006128E1">
        <w:t xml:space="preserve">s </w:t>
      </w:r>
      <w:r w:rsidR="00B201ED" w:rsidRPr="006128E1">
        <w:t>agree</w:t>
      </w:r>
      <w:r w:rsidR="00A33993" w:rsidRPr="006128E1">
        <w:t>d</w:t>
      </w:r>
      <w:r w:rsidR="00B201ED" w:rsidRPr="006128E1">
        <w:t xml:space="preserve"> to forfeit their win and agree to support a candidate that had lost</w:t>
      </w:r>
      <w:r w:rsidR="00A33993" w:rsidRPr="006128E1">
        <w:t xml:space="preserve">. </w:t>
      </w:r>
      <w:r w:rsidR="00B970F9" w:rsidRPr="006128E1">
        <w:t xml:space="preserve">However, the Democrats’ </w:t>
      </w:r>
      <w:r w:rsidR="006916F9" w:rsidRPr="006128E1">
        <w:t>decision was founded on the agreement that the Republicans, in return, had to withdraw the remaining federal troops, th</w:t>
      </w:r>
      <w:r w:rsidR="00722ED6" w:rsidRPr="006128E1">
        <w:t xml:space="preserve">ereby </w:t>
      </w:r>
      <w:r w:rsidR="005C29F4" w:rsidRPr="006128E1">
        <w:t>ensuring the Democrats gained control by ending the Reconstruction</w:t>
      </w:r>
      <w:r w:rsidR="00FA49BE" w:rsidRPr="006128E1">
        <w:t xml:space="preserve"> (University of Michigan)</w:t>
      </w:r>
      <w:r w:rsidR="005C29F4" w:rsidRPr="006128E1">
        <w:t xml:space="preserve">. </w:t>
      </w:r>
      <w:r w:rsidR="00132BD8" w:rsidRPr="006128E1">
        <w:t>The troops’</w:t>
      </w:r>
      <w:r w:rsidR="004643A8" w:rsidRPr="006128E1">
        <w:t xml:space="preserve"> removal meant that the African American community could no longer receive the intended equal treatment</w:t>
      </w:r>
      <w:r w:rsidR="00BB3F56" w:rsidRPr="006128E1">
        <w:t xml:space="preserve">. </w:t>
      </w:r>
      <w:r w:rsidR="0094267E" w:rsidRPr="006128E1">
        <w:t>In essence, since the white Democrats had not supported th</w:t>
      </w:r>
      <w:r w:rsidR="009176A2" w:rsidRPr="006128E1">
        <w:t>e Reconstruction, their support of the Republicans meant that the Democrats could use t</w:t>
      </w:r>
      <w:r w:rsidR="004D3E64" w:rsidRPr="006128E1">
        <w:t>h</w:t>
      </w:r>
      <w:r w:rsidR="009176A2" w:rsidRPr="006128E1">
        <w:t>eir influence to disenfranchise the black community</w:t>
      </w:r>
      <w:r w:rsidR="00FA49BE" w:rsidRPr="006128E1">
        <w:t xml:space="preserve"> (University of Michigan)</w:t>
      </w:r>
      <w:r w:rsidR="009176A2" w:rsidRPr="006128E1">
        <w:t xml:space="preserve">. </w:t>
      </w:r>
    </w:p>
    <w:p w:rsidR="00A1644A" w:rsidRPr="006128E1" w:rsidRDefault="00A1644A" w:rsidP="00132BD8">
      <w:pPr>
        <w:spacing w:line="480" w:lineRule="auto"/>
        <w:ind w:firstLine="720"/>
        <w:contextualSpacing/>
      </w:pPr>
      <w:r w:rsidRPr="006128E1">
        <w:t xml:space="preserve">Therefore, it can be observed that </w:t>
      </w:r>
      <w:r w:rsidR="00AA2BA4" w:rsidRPr="006128E1">
        <w:t>whereas</w:t>
      </w:r>
      <w:r w:rsidR="004033D7" w:rsidRPr="006128E1">
        <w:t xml:space="preserve"> there were plans to ensure that the U.S. was revamped after the Civil War, a section of the political class felt the African Americans did not deserve to enjoy equal rights and protection. </w:t>
      </w:r>
      <w:r w:rsidR="00F33F61" w:rsidRPr="006128E1">
        <w:t xml:space="preserve">Eventually, the Democrats identified an opportunity to achieve their desires through the disputed elections whereby they conceded to the Republicans, although </w:t>
      </w:r>
      <w:r w:rsidR="00E03FB8" w:rsidRPr="006128E1">
        <w:t xml:space="preserve">the Democrats had won. Therefore, the Democrats ‘coerced’ the </w:t>
      </w:r>
      <w:r w:rsidR="00E03FB8" w:rsidRPr="006128E1">
        <w:lastRenderedPageBreak/>
        <w:t>Republicans into removing the remaining troops, thus terminating the Reconstruction</w:t>
      </w:r>
      <w:r w:rsidR="001A751A" w:rsidRPr="006128E1">
        <w:t>. Th</w:t>
      </w:r>
      <w:r w:rsidR="00705B82" w:rsidRPr="006128E1">
        <w:t>rough the Democrats’ action</w:t>
      </w:r>
      <w:r w:rsidR="00016280" w:rsidRPr="006128E1">
        <w:t xml:space="preserve">, the Reconstruction </w:t>
      </w:r>
      <w:r w:rsidR="00714F71" w:rsidRPr="006128E1">
        <w:t xml:space="preserve">came to an end. </w:t>
      </w:r>
    </w:p>
    <w:p w:rsidR="0074105F" w:rsidRPr="006128E1" w:rsidRDefault="0074105F" w:rsidP="00132BD8">
      <w:pPr>
        <w:spacing w:line="480" w:lineRule="auto"/>
        <w:ind w:firstLine="720"/>
        <w:contextualSpacing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4105F">
      <w:pPr>
        <w:spacing w:line="480" w:lineRule="auto"/>
        <w:ind w:firstLine="720"/>
        <w:contextualSpacing/>
        <w:jc w:val="center"/>
      </w:pPr>
    </w:p>
    <w:p w:rsidR="009811BB" w:rsidRPr="006128E1" w:rsidRDefault="009811BB" w:rsidP="007031C1">
      <w:pPr>
        <w:spacing w:line="480" w:lineRule="auto"/>
        <w:contextualSpacing/>
      </w:pPr>
    </w:p>
    <w:p w:rsidR="00D407CB" w:rsidRPr="006128E1" w:rsidRDefault="00D407CB" w:rsidP="0074105F">
      <w:pPr>
        <w:spacing w:line="480" w:lineRule="auto"/>
        <w:ind w:firstLine="720"/>
        <w:contextualSpacing/>
        <w:jc w:val="center"/>
      </w:pPr>
    </w:p>
    <w:p w:rsidR="00D407CB" w:rsidRPr="006128E1" w:rsidRDefault="0074105F" w:rsidP="008A5525">
      <w:pPr>
        <w:spacing w:line="480" w:lineRule="auto"/>
        <w:ind w:firstLine="720"/>
        <w:contextualSpacing/>
        <w:jc w:val="center"/>
      </w:pPr>
      <w:r w:rsidRPr="006128E1">
        <w:lastRenderedPageBreak/>
        <w:t>Works Cited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Adler, Dennis. </w:t>
      </w:r>
      <w:r w:rsidRPr="006128E1">
        <w:rPr>
          <w:i/>
        </w:rPr>
        <w:t xml:space="preserve">Guns of the Civil War. </w:t>
      </w:r>
      <w:r w:rsidR="00402330" w:rsidRPr="006128E1">
        <w:t>Minnesota</w:t>
      </w:r>
      <w:r w:rsidRPr="006128E1">
        <w:t>, Voyageur Press, 2011.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rPr>
          <w:lang w:val="de-DE"/>
        </w:rPr>
        <w:t xml:space="preserve">Forde, Kathy R., and Bryan Bowman. </w:t>
      </w:r>
      <w:r w:rsidRPr="006128E1">
        <w:rPr>
          <w:i/>
        </w:rPr>
        <w:t>Exploiting black labor after the abolition of slavery</w:t>
      </w:r>
      <w:r w:rsidRPr="006128E1">
        <w:t xml:space="preserve">. Huffington Post, 09 Feb. 2018, </w:t>
      </w:r>
      <w:hyperlink r:id="rId6" w:history="1">
        <w:r w:rsidRPr="006128E1">
          <w:rPr>
            <w:rStyle w:val="Hyperlink"/>
            <w:color w:val="auto"/>
          </w:rPr>
          <w:t>https://www.huffingtonpost.com/entry/exploiting-black-labor-after-the-abolition-of-slavery_us_5a7dca02e4b033149e401cef. Accessed 03 July 2018</w:t>
        </w:r>
      </w:hyperlink>
      <w:r w:rsidRPr="006128E1">
        <w:t>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Howard University. </w:t>
      </w:r>
      <w:r w:rsidRPr="006128E1">
        <w:rPr>
          <w:i/>
        </w:rPr>
        <w:t>Reconstruction Era: 1865-1877</w:t>
      </w:r>
      <w:r w:rsidRPr="006128E1">
        <w:t xml:space="preserve">. Howard University, n.d., </w:t>
      </w:r>
      <w:hyperlink r:id="rId7" w:history="1">
        <w:r w:rsidRPr="006128E1">
          <w:rPr>
            <w:rStyle w:val="Hyperlink"/>
            <w:color w:val="auto"/>
          </w:rPr>
          <w:t>https://www.howard.edu/library/reference/guides/reconstructionera/</w:t>
        </w:r>
      </w:hyperlink>
      <w:r w:rsidRPr="006128E1">
        <w:t>. Accessed 3rd July 2018.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Jones, Terry. </w:t>
      </w:r>
      <w:r w:rsidRPr="006128E1">
        <w:rPr>
          <w:i/>
        </w:rPr>
        <w:t>The Louisiana Journey</w:t>
      </w:r>
      <w:r w:rsidRPr="006128E1">
        <w:t>. Layton, Utah, Gibbs Smith, 2007.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Skinner, Andrew. </w:t>
      </w:r>
      <w:r w:rsidRPr="006128E1">
        <w:rPr>
          <w:i/>
        </w:rPr>
        <w:t>Civil war’s aftermath: Reconstruction, abolition, and polygamy</w:t>
      </w:r>
      <w:r w:rsidRPr="006128E1">
        <w:t xml:space="preserve">. Religious Studies Center, 2012, </w:t>
      </w:r>
      <w:hyperlink r:id="rId8" w:history="1">
        <w:r w:rsidRPr="006128E1">
          <w:rPr>
            <w:rStyle w:val="Hyperlink"/>
            <w:color w:val="auto"/>
          </w:rPr>
          <w:t>https://rsc.byu.edu/archived/civil-war-saints/civil-war-s-aftermath-reconstruction-abolition-and-polygamy</w:t>
        </w:r>
      </w:hyperlink>
      <w:r w:rsidRPr="006128E1">
        <w:t>. Accessed 3rd July 2018.</w:t>
      </w:r>
    </w:p>
    <w:p w:rsidR="00D407CB" w:rsidRPr="006128E1" w:rsidRDefault="00D407CB" w:rsidP="004C7FF8">
      <w:pPr>
        <w:spacing w:line="480" w:lineRule="auto"/>
        <w:ind w:left="720" w:hanging="720"/>
        <w:contextualSpacing/>
      </w:pPr>
      <w:r w:rsidRPr="006128E1">
        <w:t xml:space="preserve">United States Senate. </w:t>
      </w:r>
      <w:r w:rsidRPr="006128E1">
        <w:rPr>
          <w:i/>
        </w:rPr>
        <w:t>The Civil War: The Senate’s story</w:t>
      </w:r>
      <w:r w:rsidRPr="006128E1">
        <w:t xml:space="preserve">. United States Senate, n.d. </w:t>
      </w:r>
      <w:hyperlink r:id="rId9" w:history="1">
        <w:r w:rsidRPr="006128E1">
          <w:rPr>
            <w:rStyle w:val="Hyperlink"/>
            <w:color w:val="auto"/>
          </w:rPr>
          <w:t>https://www.senate.gov/artandhistory/history/common/generic/CivilWarAmendments.htm</w:t>
        </w:r>
      </w:hyperlink>
      <w:r w:rsidRPr="006128E1">
        <w:t>. Accessed 3rd July 2018.</w:t>
      </w:r>
    </w:p>
    <w:p w:rsidR="00D407CB" w:rsidRPr="006128E1" w:rsidRDefault="00D407CB" w:rsidP="002D3831">
      <w:pPr>
        <w:spacing w:line="480" w:lineRule="auto"/>
        <w:ind w:left="720" w:hanging="720"/>
        <w:contextualSpacing/>
      </w:pPr>
      <w:r w:rsidRPr="006128E1">
        <w:t xml:space="preserve">University of Michigan. </w:t>
      </w:r>
      <w:r w:rsidRPr="006128E1">
        <w:rPr>
          <w:i/>
        </w:rPr>
        <w:t>The end of reconstruction, 1876</w:t>
      </w:r>
      <w:r w:rsidRPr="006128E1">
        <w:t xml:space="preserve">. University of Michigan, n.d., </w:t>
      </w:r>
      <w:hyperlink r:id="rId10" w:history="1">
        <w:r w:rsidRPr="006128E1">
          <w:rPr>
            <w:rStyle w:val="Hyperlink"/>
            <w:color w:val="auto"/>
          </w:rPr>
          <w:t>http://umich.edu/~lawrace/votetour4.htm</w:t>
        </w:r>
      </w:hyperlink>
      <w:r w:rsidRPr="006128E1">
        <w:t>. Accessed 3rd July 2018.</w:t>
      </w:r>
    </w:p>
    <w:p w:rsidR="004C7FF8" w:rsidRPr="006128E1" w:rsidRDefault="004C7FF8" w:rsidP="004C7FF8">
      <w:pPr>
        <w:spacing w:line="480" w:lineRule="auto"/>
        <w:ind w:left="720" w:hanging="720"/>
        <w:contextualSpacing/>
      </w:pPr>
    </w:p>
    <w:p w:rsidR="00501BC2" w:rsidRPr="006128E1" w:rsidRDefault="00501BC2" w:rsidP="004C7FF8">
      <w:pPr>
        <w:spacing w:line="480" w:lineRule="auto"/>
        <w:ind w:left="720" w:hanging="720"/>
        <w:contextualSpacing/>
      </w:pPr>
    </w:p>
    <w:p w:rsidR="004D6317" w:rsidRPr="006128E1" w:rsidRDefault="004D6317" w:rsidP="004C7FF8">
      <w:pPr>
        <w:spacing w:line="480" w:lineRule="auto"/>
        <w:ind w:left="720" w:hanging="720"/>
        <w:contextualSpacing/>
      </w:pPr>
    </w:p>
    <w:sectPr w:rsidR="004D6317" w:rsidRPr="006128E1" w:rsidSect="008807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FA8" w:rsidRDefault="00F12FA8" w:rsidP="00A43D14">
      <w:pPr>
        <w:spacing w:after="0" w:line="240" w:lineRule="auto"/>
      </w:pPr>
      <w:r>
        <w:separator/>
      </w:r>
    </w:p>
  </w:endnote>
  <w:endnote w:type="continuationSeparator" w:id="1">
    <w:p w:rsidR="00F12FA8" w:rsidRDefault="00F12FA8" w:rsidP="00A4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FA8" w:rsidRDefault="00F12FA8" w:rsidP="00A43D14">
      <w:pPr>
        <w:spacing w:after="0" w:line="240" w:lineRule="auto"/>
      </w:pPr>
      <w:r>
        <w:separator/>
      </w:r>
    </w:p>
  </w:footnote>
  <w:footnote w:type="continuationSeparator" w:id="1">
    <w:p w:rsidR="00F12FA8" w:rsidRDefault="00F12FA8" w:rsidP="00A4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159338"/>
      <w:docPartObj>
        <w:docPartGallery w:val="Page Numbers (Top of Page)"/>
        <w:docPartUnique/>
      </w:docPartObj>
    </w:sdtPr>
    <w:sdtContent>
      <w:p w:rsidR="00BF675C" w:rsidRDefault="00BF675C" w:rsidP="00A43D14">
        <w:pPr>
          <w:pStyle w:val="Header"/>
          <w:jc w:val="center"/>
        </w:pPr>
        <w:r>
          <w:t xml:space="preserve">                                                                                            Surname           </w:t>
        </w:r>
        <w:fldSimple w:instr=" PAGE   \* MERGEFORMAT ">
          <w:r w:rsidR="00C36697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445"/>
    <w:rsid w:val="000018D3"/>
    <w:rsid w:val="00016280"/>
    <w:rsid w:val="0002260E"/>
    <w:rsid w:val="000502A7"/>
    <w:rsid w:val="0009774F"/>
    <w:rsid w:val="000E5266"/>
    <w:rsid w:val="001143E0"/>
    <w:rsid w:val="001327BD"/>
    <w:rsid w:val="00132BD8"/>
    <w:rsid w:val="0013550D"/>
    <w:rsid w:val="00141CF9"/>
    <w:rsid w:val="00143C00"/>
    <w:rsid w:val="00144C88"/>
    <w:rsid w:val="00164F00"/>
    <w:rsid w:val="001A32F0"/>
    <w:rsid w:val="001A751A"/>
    <w:rsid w:val="001B349F"/>
    <w:rsid w:val="001B685D"/>
    <w:rsid w:val="001E0C6C"/>
    <w:rsid w:val="001E1A8C"/>
    <w:rsid w:val="001E7317"/>
    <w:rsid w:val="001F35B0"/>
    <w:rsid w:val="001F6132"/>
    <w:rsid w:val="0021018E"/>
    <w:rsid w:val="00211E59"/>
    <w:rsid w:val="00215589"/>
    <w:rsid w:val="0022141F"/>
    <w:rsid w:val="002255C0"/>
    <w:rsid w:val="00263777"/>
    <w:rsid w:val="002820FE"/>
    <w:rsid w:val="002919F6"/>
    <w:rsid w:val="002B3558"/>
    <w:rsid w:val="002B622C"/>
    <w:rsid w:val="002D0EFA"/>
    <w:rsid w:val="002D3831"/>
    <w:rsid w:val="002D5B00"/>
    <w:rsid w:val="002D62E5"/>
    <w:rsid w:val="002E352D"/>
    <w:rsid w:val="0031177F"/>
    <w:rsid w:val="003676AB"/>
    <w:rsid w:val="003B3026"/>
    <w:rsid w:val="003B3C14"/>
    <w:rsid w:val="003F4C6A"/>
    <w:rsid w:val="00402330"/>
    <w:rsid w:val="004033D7"/>
    <w:rsid w:val="00426576"/>
    <w:rsid w:val="0042713B"/>
    <w:rsid w:val="004643A8"/>
    <w:rsid w:val="0048399A"/>
    <w:rsid w:val="004867CA"/>
    <w:rsid w:val="004908F8"/>
    <w:rsid w:val="004952D2"/>
    <w:rsid w:val="0049568F"/>
    <w:rsid w:val="004963DB"/>
    <w:rsid w:val="004A64B3"/>
    <w:rsid w:val="004B179E"/>
    <w:rsid w:val="004C7FF8"/>
    <w:rsid w:val="004D3E64"/>
    <w:rsid w:val="004D4232"/>
    <w:rsid w:val="004D6317"/>
    <w:rsid w:val="004E0402"/>
    <w:rsid w:val="004E24A5"/>
    <w:rsid w:val="004E359F"/>
    <w:rsid w:val="004E4C88"/>
    <w:rsid w:val="004E620F"/>
    <w:rsid w:val="004E6537"/>
    <w:rsid w:val="00501BC2"/>
    <w:rsid w:val="00525771"/>
    <w:rsid w:val="0055734F"/>
    <w:rsid w:val="00560322"/>
    <w:rsid w:val="00586948"/>
    <w:rsid w:val="005A230C"/>
    <w:rsid w:val="005C29F4"/>
    <w:rsid w:val="005C30FF"/>
    <w:rsid w:val="005D7798"/>
    <w:rsid w:val="005F1CE2"/>
    <w:rsid w:val="005F4773"/>
    <w:rsid w:val="005F6E20"/>
    <w:rsid w:val="006032AE"/>
    <w:rsid w:val="00605144"/>
    <w:rsid w:val="006128E1"/>
    <w:rsid w:val="00621195"/>
    <w:rsid w:val="0068175A"/>
    <w:rsid w:val="006916F9"/>
    <w:rsid w:val="006A2C0C"/>
    <w:rsid w:val="006A48FF"/>
    <w:rsid w:val="006B4211"/>
    <w:rsid w:val="006C766E"/>
    <w:rsid w:val="006D34ED"/>
    <w:rsid w:val="006E5CA5"/>
    <w:rsid w:val="007031C1"/>
    <w:rsid w:val="00705B82"/>
    <w:rsid w:val="00714B3D"/>
    <w:rsid w:val="00714F71"/>
    <w:rsid w:val="00722ED6"/>
    <w:rsid w:val="007316D9"/>
    <w:rsid w:val="00735671"/>
    <w:rsid w:val="0074105F"/>
    <w:rsid w:val="00765BAB"/>
    <w:rsid w:val="0078640F"/>
    <w:rsid w:val="007D15B3"/>
    <w:rsid w:val="007D3B7D"/>
    <w:rsid w:val="007E5352"/>
    <w:rsid w:val="007E7607"/>
    <w:rsid w:val="00823376"/>
    <w:rsid w:val="00850D65"/>
    <w:rsid w:val="00850FA8"/>
    <w:rsid w:val="00875985"/>
    <w:rsid w:val="0088072B"/>
    <w:rsid w:val="008A5525"/>
    <w:rsid w:val="008D6A1A"/>
    <w:rsid w:val="00911834"/>
    <w:rsid w:val="009171C1"/>
    <w:rsid w:val="009176A2"/>
    <w:rsid w:val="0094267E"/>
    <w:rsid w:val="00945E68"/>
    <w:rsid w:val="009675EF"/>
    <w:rsid w:val="00976F6C"/>
    <w:rsid w:val="009809C7"/>
    <w:rsid w:val="009811BB"/>
    <w:rsid w:val="009A32F9"/>
    <w:rsid w:val="009C787F"/>
    <w:rsid w:val="00A02BF6"/>
    <w:rsid w:val="00A033B5"/>
    <w:rsid w:val="00A1644A"/>
    <w:rsid w:val="00A26F63"/>
    <w:rsid w:val="00A33993"/>
    <w:rsid w:val="00A43D14"/>
    <w:rsid w:val="00A47870"/>
    <w:rsid w:val="00A56094"/>
    <w:rsid w:val="00A838BF"/>
    <w:rsid w:val="00AA2BA4"/>
    <w:rsid w:val="00AA51DE"/>
    <w:rsid w:val="00AD4846"/>
    <w:rsid w:val="00AE220B"/>
    <w:rsid w:val="00AE241B"/>
    <w:rsid w:val="00B1283A"/>
    <w:rsid w:val="00B201ED"/>
    <w:rsid w:val="00B261F1"/>
    <w:rsid w:val="00B448A6"/>
    <w:rsid w:val="00B64216"/>
    <w:rsid w:val="00B7116E"/>
    <w:rsid w:val="00B7291C"/>
    <w:rsid w:val="00B7636D"/>
    <w:rsid w:val="00B8546F"/>
    <w:rsid w:val="00B96881"/>
    <w:rsid w:val="00B970F9"/>
    <w:rsid w:val="00BB3F56"/>
    <w:rsid w:val="00BE3A0E"/>
    <w:rsid w:val="00BF26B1"/>
    <w:rsid w:val="00BF675C"/>
    <w:rsid w:val="00C00EC4"/>
    <w:rsid w:val="00C033F0"/>
    <w:rsid w:val="00C10E4A"/>
    <w:rsid w:val="00C11DC2"/>
    <w:rsid w:val="00C32977"/>
    <w:rsid w:val="00C36697"/>
    <w:rsid w:val="00C513AC"/>
    <w:rsid w:val="00CB1B7D"/>
    <w:rsid w:val="00CC7610"/>
    <w:rsid w:val="00CE2447"/>
    <w:rsid w:val="00CE7A36"/>
    <w:rsid w:val="00CE7FE2"/>
    <w:rsid w:val="00CF2234"/>
    <w:rsid w:val="00D407CB"/>
    <w:rsid w:val="00D66D82"/>
    <w:rsid w:val="00D917EA"/>
    <w:rsid w:val="00DB3910"/>
    <w:rsid w:val="00DB414F"/>
    <w:rsid w:val="00E0220D"/>
    <w:rsid w:val="00E02CC0"/>
    <w:rsid w:val="00E03FB8"/>
    <w:rsid w:val="00E10C08"/>
    <w:rsid w:val="00E16EBD"/>
    <w:rsid w:val="00E20445"/>
    <w:rsid w:val="00E27BFF"/>
    <w:rsid w:val="00E426E4"/>
    <w:rsid w:val="00E603FD"/>
    <w:rsid w:val="00E61605"/>
    <w:rsid w:val="00E624CB"/>
    <w:rsid w:val="00E83819"/>
    <w:rsid w:val="00E90961"/>
    <w:rsid w:val="00EC1F6A"/>
    <w:rsid w:val="00ED5BC4"/>
    <w:rsid w:val="00ED651E"/>
    <w:rsid w:val="00EF3D9B"/>
    <w:rsid w:val="00F01981"/>
    <w:rsid w:val="00F12FA8"/>
    <w:rsid w:val="00F14505"/>
    <w:rsid w:val="00F1478A"/>
    <w:rsid w:val="00F24CC8"/>
    <w:rsid w:val="00F30CCC"/>
    <w:rsid w:val="00F32A76"/>
    <w:rsid w:val="00F33F61"/>
    <w:rsid w:val="00F35CE5"/>
    <w:rsid w:val="00F36A88"/>
    <w:rsid w:val="00F3782A"/>
    <w:rsid w:val="00F42397"/>
    <w:rsid w:val="00F603D5"/>
    <w:rsid w:val="00F7256C"/>
    <w:rsid w:val="00F72B10"/>
    <w:rsid w:val="00F72B81"/>
    <w:rsid w:val="00F73E4E"/>
    <w:rsid w:val="00FA1FBD"/>
    <w:rsid w:val="00FA2346"/>
    <w:rsid w:val="00FA49BE"/>
    <w:rsid w:val="00FB485E"/>
    <w:rsid w:val="00FC2A5D"/>
    <w:rsid w:val="00FD54D7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4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D14"/>
  </w:style>
  <w:style w:type="paragraph" w:styleId="Footer">
    <w:name w:val="footer"/>
    <w:basedOn w:val="Normal"/>
    <w:link w:val="FooterChar"/>
    <w:uiPriority w:val="99"/>
    <w:semiHidden/>
    <w:unhideWhenUsed/>
    <w:rsid w:val="00A43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byu.edu/archived/civil-war-saints/civil-war-s-aftermath-reconstruction-abolition-and-polygam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oward.edu/library/reference/guides/reconstructioner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ffingtonpost.com/entry/exploiting-black-labor-after-the-abolition-of-slavery_us_5a7dca02e4b033149e401cef.%20Accessed%2003%20July%20201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umich.edu/~lawrace/votetour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enate.gov/artandhistory/history/common/generic/CivilWarAmendmen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223</cp:revision>
  <dcterms:created xsi:type="dcterms:W3CDTF">2018-07-03T08:35:00Z</dcterms:created>
  <dcterms:modified xsi:type="dcterms:W3CDTF">2018-07-03T17:59:00Z</dcterms:modified>
</cp:coreProperties>
</file>