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F731A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Merger Decision Analysis using Vroom-Yetton Model </w:t>
      </w:r>
    </w:p>
    <w:p w:rsidR="00F731A3" w:rsidRDefault="00F731A3" w:rsidP="00F731A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731A3" w:rsidRDefault="00F731A3" w:rsidP="00F731A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F731A3" w:rsidRDefault="00F731A3" w:rsidP="000B6228">
      <w:pPr>
        <w:spacing w:line="480" w:lineRule="auto"/>
        <w:rPr>
          <w:rFonts w:ascii="Times New Roman" w:hAnsi="Times New Roman" w:cs="Times New Roman"/>
          <w:sz w:val="24"/>
          <w:szCs w:val="24"/>
        </w:rPr>
      </w:pPr>
    </w:p>
    <w:p w:rsidR="000B6228" w:rsidRPr="00E0547C" w:rsidRDefault="00E0547C" w:rsidP="00E0547C">
      <w:pPr>
        <w:spacing w:line="480" w:lineRule="auto"/>
        <w:jc w:val="center"/>
        <w:rPr>
          <w:rFonts w:ascii="Times New Roman" w:hAnsi="Times New Roman" w:cs="Times New Roman"/>
          <w:b/>
          <w:sz w:val="24"/>
          <w:szCs w:val="24"/>
        </w:rPr>
      </w:pPr>
      <w:r w:rsidRPr="00E0547C">
        <w:rPr>
          <w:rFonts w:ascii="Times New Roman" w:hAnsi="Times New Roman" w:cs="Times New Roman"/>
          <w:b/>
          <w:sz w:val="24"/>
          <w:szCs w:val="24"/>
        </w:rPr>
        <w:lastRenderedPageBreak/>
        <w:t>Question on Q</w:t>
      </w:r>
      <w:r w:rsidR="000B6228" w:rsidRPr="00E0547C">
        <w:rPr>
          <w:rFonts w:ascii="Times New Roman" w:hAnsi="Times New Roman" w:cs="Times New Roman"/>
          <w:b/>
          <w:sz w:val="24"/>
          <w:szCs w:val="24"/>
        </w:rPr>
        <w:t>uality</w:t>
      </w:r>
    </w:p>
    <w:p w:rsidR="000B6228" w:rsidRPr="000B6228" w:rsidRDefault="000B6228" w:rsidP="00E0547C">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The quality of the final decision is of significance important. Various studies have established that most mergers and acquisitions fail due to the poor quality of decision made. The decision will be of quality if the merger would result in the synergy that would likely compare to AT&amp;T (</w:t>
      </w:r>
      <w:proofErr w:type="spellStart"/>
      <w:r w:rsidRPr="000B6228">
        <w:rPr>
          <w:rFonts w:ascii="Times New Roman" w:hAnsi="Times New Roman" w:cs="Times New Roman"/>
          <w:sz w:val="24"/>
          <w:szCs w:val="24"/>
        </w:rPr>
        <w:t>Gelles</w:t>
      </w:r>
      <w:proofErr w:type="spellEnd"/>
      <w:r w:rsidRPr="000B6228">
        <w:rPr>
          <w:rFonts w:ascii="Times New Roman" w:hAnsi="Times New Roman" w:cs="Times New Roman"/>
          <w:sz w:val="24"/>
          <w:szCs w:val="24"/>
        </w:rPr>
        <w:t xml:space="preserve"> &amp; De La Merced, 2014). However, a decision on the merger would be of poor quality if the merger results in more hurdles and possibly cause to the failure of the company’s operations and competitiveness in the industry. For instance, a merger between T-Mobile and AT&amp;T failed to yield the expected results and resulted in abandoning the combination and a breakup fee of $2 billion (</w:t>
      </w:r>
      <w:proofErr w:type="spellStart"/>
      <w:r w:rsidRPr="000B6228">
        <w:rPr>
          <w:rFonts w:ascii="Times New Roman" w:hAnsi="Times New Roman" w:cs="Times New Roman"/>
          <w:sz w:val="24"/>
          <w:szCs w:val="24"/>
        </w:rPr>
        <w:t>Gelles</w:t>
      </w:r>
      <w:proofErr w:type="spellEnd"/>
      <w:r w:rsidRPr="000B6228">
        <w:rPr>
          <w:rFonts w:ascii="Times New Roman" w:hAnsi="Times New Roman" w:cs="Times New Roman"/>
          <w:sz w:val="24"/>
          <w:szCs w:val="24"/>
        </w:rPr>
        <w:t xml:space="preserve"> &amp; De La Merced, 2014). The merger between Sprint and T-Mobile is considered to have a combined debt of $75 billion and consequently limit the potential credit support (Yao, 2014). Further, the success of the merger is expected to lesser than 10% (</w:t>
      </w:r>
      <w:proofErr w:type="spellStart"/>
      <w:r w:rsidRPr="000B6228">
        <w:rPr>
          <w:rFonts w:ascii="Times New Roman" w:hAnsi="Times New Roman" w:cs="Times New Roman"/>
          <w:sz w:val="24"/>
          <w:szCs w:val="24"/>
        </w:rPr>
        <w:t>Gelles</w:t>
      </w:r>
      <w:proofErr w:type="spellEnd"/>
      <w:r w:rsidRPr="000B6228">
        <w:rPr>
          <w:rFonts w:ascii="Times New Roman" w:hAnsi="Times New Roman" w:cs="Times New Roman"/>
          <w:sz w:val="24"/>
          <w:szCs w:val="24"/>
        </w:rPr>
        <w:t xml:space="preserve"> &amp; De La Merced, 2014). Therefore, the issue of quality of decision made by Masayoshi Son is of paramount importance in the merger. </w:t>
      </w:r>
    </w:p>
    <w:p w:rsidR="000B6228" w:rsidRPr="00E0547C" w:rsidRDefault="000B6228" w:rsidP="00E0547C">
      <w:pPr>
        <w:spacing w:line="480" w:lineRule="auto"/>
        <w:jc w:val="center"/>
        <w:rPr>
          <w:rFonts w:ascii="Times New Roman" w:hAnsi="Times New Roman" w:cs="Times New Roman"/>
          <w:b/>
          <w:sz w:val="24"/>
          <w:szCs w:val="24"/>
        </w:rPr>
      </w:pPr>
      <w:r w:rsidRPr="00E0547C">
        <w:rPr>
          <w:rFonts w:ascii="Times New Roman" w:hAnsi="Times New Roman" w:cs="Times New Roman"/>
          <w:b/>
          <w:sz w:val="24"/>
          <w:szCs w:val="24"/>
        </w:rPr>
        <w:t xml:space="preserve">Question </w:t>
      </w:r>
      <w:r w:rsidR="00E0547C" w:rsidRPr="00E0547C">
        <w:rPr>
          <w:rFonts w:ascii="Times New Roman" w:hAnsi="Times New Roman" w:cs="Times New Roman"/>
          <w:b/>
          <w:sz w:val="24"/>
          <w:szCs w:val="24"/>
        </w:rPr>
        <w:t>on Manager’s Expertise and Adequate Information</w:t>
      </w:r>
    </w:p>
    <w:p w:rsidR="000B6228" w:rsidRPr="000B6228" w:rsidRDefault="000B6228" w:rsidP="00E0547C">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 xml:space="preserve">The degree of expertise and possession of adequate information is considered to play a pivotal role in the success of a merger. Masayoshi Son possesses the expertise in the telecommunication industry. However, adequate information on the merger lacks to some degree. Lack of adequate information by Son is due to the unpredictability of the future regarding the regulatory concessions and possibility of price wars in the industry upon successful execution of the merger (Yao, 2014). Price wars in an industry have a crucial role in the performance of a company. The competitors can react to lowering the prices of products and commodities and consequently result in a reduced demand and profit margin of the merger if </w:t>
      </w:r>
      <w:r w:rsidRPr="000B6228">
        <w:rPr>
          <w:rFonts w:ascii="Times New Roman" w:hAnsi="Times New Roman" w:cs="Times New Roman"/>
          <w:sz w:val="24"/>
          <w:szCs w:val="24"/>
        </w:rPr>
        <w:lastRenderedPageBreak/>
        <w:t xml:space="preserve">executed (Yao, 2014). Further, Son does not have information regarding the breakup fee if the merger fails and results to abandonment. Therefore, to some extent, the manager lacks adequate information. </w:t>
      </w:r>
    </w:p>
    <w:p w:rsidR="000B6228" w:rsidRPr="00E0547C" w:rsidRDefault="000B6228" w:rsidP="00E0547C">
      <w:pPr>
        <w:spacing w:line="480" w:lineRule="auto"/>
        <w:jc w:val="center"/>
        <w:rPr>
          <w:rFonts w:ascii="Times New Roman" w:hAnsi="Times New Roman" w:cs="Times New Roman"/>
          <w:b/>
          <w:sz w:val="24"/>
          <w:szCs w:val="24"/>
        </w:rPr>
      </w:pPr>
      <w:r w:rsidRPr="00E0547C">
        <w:rPr>
          <w:rFonts w:ascii="Times New Roman" w:hAnsi="Times New Roman" w:cs="Times New Roman"/>
          <w:b/>
          <w:sz w:val="24"/>
          <w:szCs w:val="24"/>
        </w:rPr>
        <w:t xml:space="preserve">Question </w:t>
      </w:r>
      <w:r w:rsidR="00E0547C" w:rsidRPr="00E0547C">
        <w:rPr>
          <w:rFonts w:ascii="Times New Roman" w:hAnsi="Times New Roman" w:cs="Times New Roman"/>
          <w:b/>
          <w:sz w:val="24"/>
          <w:szCs w:val="24"/>
        </w:rPr>
        <w:t>on the Structure of the Problem</w:t>
      </w:r>
    </w:p>
    <w:p w:rsidR="000B6228" w:rsidRPr="000B6228" w:rsidRDefault="000B6228" w:rsidP="00E0547C">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 xml:space="preserve">The structure of a problem impacts significantly on the ease to obtain a solution at every stage. The problem on merger is well structured with a consideration on the combined debt of $75 billion, an already established deal value that amounts to $32 billion, potential of cutting the cost of T-Mobile and Sprint by $3 billion, possibility of a hefty breakup fee if the deal comes out unsuccessfully and possibility of regulatory hurdles among other factors (Yao, 2014). Therefore, the problem is well structured </w:t>
      </w:r>
    </w:p>
    <w:p w:rsidR="000B6228" w:rsidRPr="00E0547C" w:rsidRDefault="000B6228" w:rsidP="00E0547C">
      <w:pPr>
        <w:spacing w:line="480" w:lineRule="auto"/>
        <w:jc w:val="center"/>
        <w:rPr>
          <w:rFonts w:ascii="Times New Roman" w:hAnsi="Times New Roman" w:cs="Times New Roman"/>
          <w:b/>
          <w:sz w:val="24"/>
          <w:szCs w:val="24"/>
        </w:rPr>
      </w:pPr>
      <w:r w:rsidRPr="00E0547C">
        <w:rPr>
          <w:rFonts w:ascii="Times New Roman" w:hAnsi="Times New Roman" w:cs="Times New Roman"/>
          <w:b/>
          <w:sz w:val="24"/>
          <w:szCs w:val="24"/>
        </w:rPr>
        <w:t xml:space="preserve">Question </w:t>
      </w:r>
      <w:r w:rsidR="00E0547C" w:rsidRPr="00E0547C">
        <w:rPr>
          <w:rFonts w:ascii="Times New Roman" w:hAnsi="Times New Roman" w:cs="Times New Roman"/>
          <w:b/>
          <w:sz w:val="24"/>
          <w:szCs w:val="24"/>
        </w:rPr>
        <w:t>on the Importance of Acceptance among Subordinates</w:t>
      </w:r>
    </w:p>
    <w:p w:rsidR="000B6228" w:rsidRPr="000B6228" w:rsidRDefault="000B6228" w:rsidP="00E0547C">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 xml:space="preserve">A decision on a merger of a company should consider the shareholders and subordinates efforts. The shareholders should are entitled to be notified on a possible merger since it affects a company’s capital structure and could possibly result to loss or profit on investment. On the other hand, subordinates of the company which in this case represent the employee also require </w:t>
      </w:r>
      <w:proofErr w:type="gramStart"/>
      <w:r w:rsidRPr="000B6228">
        <w:rPr>
          <w:rFonts w:ascii="Times New Roman" w:hAnsi="Times New Roman" w:cs="Times New Roman"/>
          <w:sz w:val="24"/>
          <w:szCs w:val="24"/>
        </w:rPr>
        <w:t>to be</w:t>
      </w:r>
      <w:proofErr w:type="gramEnd"/>
      <w:r w:rsidRPr="000B6228">
        <w:rPr>
          <w:rFonts w:ascii="Times New Roman" w:hAnsi="Times New Roman" w:cs="Times New Roman"/>
          <w:sz w:val="24"/>
          <w:szCs w:val="24"/>
        </w:rPr>
        <w:t xml:space="preserve"> informed about the possible changes that the employer intends to take. Therefore, their accent to the proposed merger is vital in making a merger decision. Employees are usually afraid of change and higher chances of resting it. The degree of acceptance is dependent on the management preparation in training them on the importance of a merger and clearly defining their intended new roles (Vroom, 1975). </w:t>
      </w:r>
    </w:p>
    <w:p w:rsidR="005261CC" w:rsidRDefault="005261CC" w:rsidP="000B6228">
      <w:pPr>
        <w:spacing w:line="480" w:lineRule="auto"/>
        <w:rPr>
          <w:rFonts w:ascii="Times New Roman" w:hAnsi="Times New Roman" w:cs="Times New Roman"/>
          <w:b/>
          <w:sz w:val="24"/>
          <w:szCs w:val="24"/>
        </w:rPr>
      </w:pPr>
    </w:p>
    <w:p w:rsidR="000B6228" w:rsidRPr="00E0547C" w:rsidRDefault="000B6228" w:rsidP="005261CC">
      <w:pPr>
        <w:spacing w:line="480" w:lineRule="auto"/>
        <w:jc w:val="center"/>
        <w:rPr>
          <w:rFonts w:ascii="Times New Roman" w:hAnsi="Times New Roman" w:cs="Times New Roman"/>
          <w:b/>
          <w:sz w:val="24"/>
          <w:szCs w:val="24"/>
        </w:rPr>
      </w:pPr>
      <w:r w:rsidRPr="00E0547C">
        <w:rPr>
          <w:rFonts w:ascii="Times New Roman" w:hAnsi="Times New Roman" w:cs="Times New Roman"/>
          <w:b/>
          <w:sz w:val="24"/>
          <w:szCs w:val="24"/>
        </w:rPr>
        <w:lastRenderedPageBreak/>
        <w:t xml:space="preserve">Question </w:t>
      </w:r>
      <w:r w:rsidR="00E0547C" w:rsidRPr="00E0547C">
        <w:rPr>
          <w:rFonts w:ascii="Times New Roman" w:hAnsi="Times New Roman" w:cs="Times New Roman"/>
          <w:b/>
          <w:sz w:val="24"/>
          <w:szCs w:val="24"/>
        </w:rPr>
        <w:t xml:space="preserve">on Subordinates’’ Acceptability </w:t>
      </w:r>
      <w:r w:rsidR="005261CC" w:rsidRPr="00E0547C">
        <w:rPr>
          <w:rFonts w:ascii="Times New Roman" w:hAnsi="Times New Roman" w:cs="Times New Roman"/>
          <w:b/>
          <w:sz w:val="24"/>
          <w:szCs w:val="24"/>
        </w:rPr>
        <w:t>of</w:t>
      </w:r>
      <w:r w:rsidR="005261CC">
        <w:rPr>
          <w:rFonts w:ascii="Times New Roman" w:hAnsi="Times New Roman" w:cs="Times New Roman"/>
          <w:b/>
          <w:sz w:val="24"/>
          <w:szCs w:val="24"/>
        </w:rPr>
        <w:t xml:space="preserve"> a Sole Made</w:t>
      </w:r>
      <w:r w:rsidR="00E0547C" w:rsidRPr="00E0547C">
        <w:rPr>
          <w:rFonts w:ascii="Times New Roman" w:hAnsi="Times New Roman" w:cs="Times New Roman"/>
          <w:b/>
          <w:sz w:val="24"/>
          <w:szCs w:val="24"/>
        </w:rPr>
        <w:t xml:space="preserve"> Decision </w:t>
      </w:r>
      <w:r w:rsidR="005261CC" w:rsidRPr="00E0547C">
        <w:rPr>
          <w:rFonts w:ascii="Times New Roman" w:hAnsi="Times New Roman" w:cs="Times New Roman"/>
          <w:b/>
          <w:sz w:val="24"/>
          <w:szCs w:val="24"/>
        </w:rPr>
        <w:t>by</w:t>
      </w:r>
      <w:r w:rsidR="00E0547C" w:rsidRPr="00E0547C">
        <w:rPr>
          <w:rFonts w:ascii="Times New Roman" w:hAnsi="Times New Roman" w:cs="Times New Roman"/>
          <w:b/>
          <w:sz w:val="24"/>
          <w:szCs w:val="24"/>
        </w:rPr>
        <w:t xml:space="preserve"> </w:t>
      </w:r>
      <w:r w:rsidR="005261CC" w:rsidRPr="00E0547C">
        <w:rPr>
          <w:rFonts w:ascii="Times New Roman" w:hAnsi="Times New Roman" w:cs="Times New Roman"/>
          <w:b/>
          <w:sz w:val="24"/>
          <w:szCs w:val="24"/>
        </w:rPr>
        <w:t>the</w:t>
      </w:r>
      <w:r w:rsidR="00E0547C" w:rsidRPr="00E0547C">
        <w:rPr>
          <w:rFonts w:ascii="Times New Roman" w:hAnsi="Times New Roman" w:cs="Times New Roman"/>
          <w:b/>
          <w:sz w:val="24"/>
          <w:szCs w:val="24"/>
        </w:rPr>
        <w:t xml:space="preserve"> Leader</w:t>
      </w:r>
    </w:p>
    <w:p w:rsidR="000B6228" w:rsidRPr="000B6228" w:rsidRDefault="000B6228" w:rsidP="005261CC">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 xml:space="preserve">The probability of acceptance of Son’s decision without consulting the shareholders and the employees are very low. As mentioned, a merger decision requires shareholders’ consent and equipping the employees with relevant information regarding the same. Therefore, Son cannot make the merger decision solely without consulting the subordinates who in this case represents the employees and the company’s shareholders, debt financiers and creditors among other stakeholders. Therefore, a sole made decision cannot be accepted in this case. </w:t>
      </w:r>
    </w:p>
    <w:p w:rsidR="000B6228" w:rsidRPr="005261CC" w:rsidRDefault="000B6228" w:rsidP="005261CC">
      <w:pPr>
        <w:spacing w:line="480" w:lineRule="auto"/>
        <w:jc w:val="center"/>
        <w:rPr>
          <w:rFonts w:ascii="Times New Roman" w:hAnsi="Times New Roman" w:cs="Times New Roman"/>
          <w:b/>
          <w:sz w:val="24"/>
          <w:szCs w:val="24"/>
        </w:rPr>
      </w:pPr>
      <w:r w:rsidRPr="005261CC">
        <w:rPr>
          <w:rFonts w:ascii="Times New Roman" w:hAnsi="Times New Roman" w:cs="Times New Roman"/>
          <w:b/>
          <w:sz w:val="24"/>
          <w:szCs w:val="24"/>
        </w:rPr>
        <w:t xml:space="preserve">Question </w:t>
      </w:r>
      <w:r w:rsidR="005261CC" w:rsidRPr="005261CC">
        <w:rPr>
          <w:rFonts w:ascii="Times New Roman" w:hAnsi="Times New Roman" w:cs="Times New Roman"/>
          <w:b/>
          <w:sz w:val="24"/>
          <w:szCs w:val="24"/>
        </w:rPr>
        <w:t>on Degree Sharing Common Organizational Goals among the Subordinates</w:t>
      </w:r>
    </w:p>
    <w:p w:rsidR="000B6228" w:rsidRPr="000B6228" w:rsidRDefault="000B6228" w:rsidP="005261CC">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 xml:space="preserve">The success of a company is significantly determined by the degree of team players in sharing a common goal(s). The management of Sprint Company focuses on maximizing shareholders’ wealth and placing the company competitively in the telecommunication industry. The shareholders, on the other hand, expect maximum returns on their investments. They do so by delegating the responsibility of wealth maximization to the management of a company who act as their agents. Further, employees focus on the successful performance of an organization to enhance its profitability and sustainability in an industry who in turn expect better remuneration. Therefore, the subordinates, in this case, share common organizational goals. </w:t>
      </w:r>
    </w:p>
    <w:p w:rsidR="000B6228" w:rsidRPr="005261CC" w:rsidRDefault="000B6228" w:rsidP="005261CC">
      <w:pPr>
        <w:spacing w:line="480" w:lineRule="auto"/>
        <w:jc w:val="center"/>
        <w:rPr>
          <w:rFonts w:ascii="Times New Roman" w:hAnsi="Times New Roman" w:cs="Times New Roman"/>
          <w:b/>
          <w:sz w:val="24"/>
          <w:szCs w:val="24"/>
        </w:rPr>
      </w:pPr>
      <w:r w:rsidRPr="005261CC">
        <w:rPr>
          <w:rFonts w:ascii="Times New Roman" w:hAnsi="Times New Roman" w:cs="Times New Roman"/>
          <w:b/>
          <w:sz w:val="24"/>
          <w:szCs w:val="24"/>
        </w:rPr>
        <w:t xml:space="preserve">Question </w:t>
      </w:r>
      <w:r w:rsidR="005261CC" w:rsidRPr="005261CC">
        <w:rPr>
          <w:rFonts w:ascii="Times New Roman" w:hAnsi="Times New Roman" w:cs="Times New Roman"/>
          <w:b/>
          <w:sz w:val="24"/>
          <w:szCs w:val="24"/>
        </w:rPr>
        <w:t>on</w:t>
      </w:r>
      <w:r w:rsidR="005261CC">
        <w:rPr>
          <w:rFonts w:ascii="Times New Roman" w:hAnsi="Times New Roman" w:cs="Times New Roman"/>
          <w:b/>
          <w:sz w:val="24"/>
          <w:szCs w:val="24"/>
        </w:rPr>
        <w:t xml:space="preserve"> Conflict when Making a Decision by t</w:t>
      </w:r>
      <w:r w:rsidR="005261CC" w:rsidRPr="005261CC">
        <w:rPr>
          <w:rFonts w:ascii="Times New Roman" w:hAnsi="Times New Roman" w:cs="Times New Roman"/>
          <w:b/>
          <w:sz w:val="24"/>
          <w:szCs w:val="24"/>
        </w:rPr>
        <w:t>he Team</w:t>
      </w:r>
    </w:p>
    <w:p w:rsidR="000B6228" w:rsidRDefault="000B6228" w:rsidP="006C245E">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Conflicts are inherent among subordinates due to differences in opinion, beliefs, views, values, among other factors attributable to different cultural backgrounds. Some subordinates may be risk takers while others are risk averse. Therefore, the probability of conflict about the merger decision is likely to cause co</w:t>
      </w:r>
      <w:r w:rsidR="006C245E">
        <w:rPr>
          <w:rFonts w:ascii="Times New Roman" w:hAnsi="Times New Roman" w:cs="Times New Roman"/>
          <w:sz w:val="24"/>
          <w:szCs w:val="24"/>
        </w:rPr>
        <w:t xml:space="preserve">nflict. Given the accessibility </w:t>
      </w:r>
      <w:r w:rsidRPr="000B6228">
        <w:rPr>
          <w:rFonts w:ascii="Times New Roman" w:hAnsi="Times New Roman" w:cs="Times New Roman"/>
          <w:sz w:val="24"/>
          <w:szCs w:val="24"/>
        </w:rPr>
        <w:t xml:space="preserve">of information </w:t>
      </w:r>
      <w:r w:rsidR="006C245E">
        <w:rPr>
          <w:rFonts w:ascii="Times New Roman" w:hAnsi="Times New Roman" w:cs="Times New Roman"/>
          <w:sz w:val="24"/>
          <w:szCs w:val="24"/>
        </w:rPr>
        <w:t xml:space="preserve">among the subordinates </w:t>
      </w:r>
      <w:r w:rsidRPr="000B6228">
        <w:rPr>
          <w:rFonts w:ascii="Times New Roman" w:hAnsi="Times New Roman" w:cs="Times New Roman"/>
          <w:sz w:val="24"/>
          <w:szCs w:val="24"/>
        </w:rPr>
        <w:t>on possible shortcomings of the merger such as</w:t>
      </w:r>
      <w:r w:rsidR="006C245E">
        <w:rPr>
          <w:rFonts w:ascii="Times New Roman" w:hAnsi="Times New Roman" w:cs="Times New Roman"/>
          <w:sz w:val="24"/>
          <w:szCs w:val="24"/>
        </w:rPr>
        <w:t>;</w:t>
      </w:r>
      <w:r w:rsidRPr="000B6228">
        <w:rPr>
          <w:rFonts w:ascii="Times New Roman" w:hAnsi="Times New Roman" w:cs="Times New Roman"/>
          <w:sz w:val="24"/>
          <w:szCs w:val="24"/>
        </w:rPr>
        <w:t xml:space="preserve"> hefty break-up fee when </w:t>
      </w:r>
      <w:r w:rsidRPr="000B6228">
        <w:rPr>
          <w:rFonts w:ascii="Times New Roman" w:hAnsi="Times New Roman" w:cs="Times New Roman"/>
          <w:sz w:val="24"/>
          <w:szCs w:val="24"/>
        </w:rPr>
        <w:lastRenderedPageBreak/>
        <w:t>abandoning the merger upon failure; distraction of employees and managers; a huge debt combination worth $75 billion among other information is likely to result</w:t>
      </w:r>
      <w:r w:rsidR="006C245E">
        <w:rPr>
          <w:rFonts w:ascii="Times New Roman" w:hAnsi="Times New Roman" w:cs="Times New Roman"/>
          <w:sz w:val="24"/>
          <w:szCs w:val="24"/>
        </w:rPr>
        <w:t xml:space="preserve"> to conflicts among them</w:t>
      </w:r>
      <w:r w:rsidR="003F1915">
        <w:rPr>
          <w:rFonts w:ascii="Times New Roman" w:hAnsi="Times New Roman" w:cs="Times New Roman"/>
          <w:sz w:val="24"/>
          <w:szCs w:val="24"/>
        </w:rPr>
        <w:t xml:space="preserve"> on the merger decision</w:t>
      </w:r>
      <w:r w:rsidRPr="000B6228">
        <w:rPr>
          <w:rFonts w:ascii="Times New Roman" w:hAnsi="Times New Roman" w:cs="Times New Roman"/>
          <w:sz w:val="24"/>
          <w:szCs w:val="24"/>
        </w:rPr>
        <w:t xml:space="preserve"> (Yao, 2014).</w:t>
      </w:r>
    </w:p>
    <w:p w:rsidR="003A768E" w:rsidRPr="003A768E" w:rsidRDefault="003A768E" w:rsidP="003A768E">
      <w:pPr>
        <w:spacing w:line="480" w:lineRule="auto"/>
        <w:jc w:val="center"/>
        <w:rPr>
          <w:rFonts w:ascii="Times New Roman" w:hAnsi="Times New Roman" w:cs="Times New Roman"/>
          <w:b/>
          <w:sz w:val="24"/>
          <w:szCs w:val="24"/>
        </w:rPr>
      </w:pPr>
      <w:r w:rsidRPr="003A768E">
        <w:rPr>
          <w:rFonts w:ascii="Times New Roman" w:hAnsi="Times New Roman" w:cs="Times New Roman"/>
          <w:b/>
          <w:sz w:val="24"/>
          <w:szCs w:val="24"/>
        </w:rPr>
        <w:t>Table 1: Summary of the Questions and Answers</w:t>
      </w:r>
    </w:p>
    <w:tbl>
      <w:tblPr>
        <w:tblStyle w:val="TableGrid"/>
        <w:tblpPr w:leftFromText="180" w:rightFromText="180" w:vertAnchor="page" w:horzAnchor="margin" w:tblpY="4061"/>
        <w:tblW w:w="0" w:type="auto"/>
        <w:tblLook w:val="04A0"/>
      </w:tblPr>
      <w:tblGrid>
        <w:gridCol w:w="4788"/>
        <w:gridCol w:w="1170"/>
      </w:tblGrid>
      <w:tr w:rsidR="003A768E" w:rsidRPr="00DF3587" w:rsidTr="00E36653">
        <w:tc>
          <w:tcPr>
            <w:tcW w:w="4788" w:type="dxa"/>
          </w:tcPr>
          <w:p w:rsidR="003A768E" w:rsidRPr="003A768E" w:rsidRDefault="003A768E" w:rsidP="00E36653">
            <w:pPr>
              <w:spacing w:line="480" w:lineRule="auto"/>
              <w:rPr>
                <w:rFonts w:ascii="Times New Roman" w:hAnsi="Times New Roman" w:cs="Times New Roman"/>
                <w:b/>
                <w:sz w:val="24"/>
                <w:szCs w:val="24"/>
              </w:rPr>
            </w:pPr>
            <w:r>
              <w:rPr>
                <w:rFonts w:ascii="Times New Roman" w:hAnsi="Times New Roman" w:cs="Times New Roman"/>
                <w:b/>
                <w:sz w:val="24"/>
                <w:szCs w:val="24"/>
              </w:rPr>
              <w:t>Question</w:t>
            </w:r>
            <w:r w:rsidRPr="003A768E">
              <w:rPr>
                <w:rFonts w:ascii="Times New Roman" w:hAnsi="Times New Roman" w:cs="Times New Roman"/>
                <w:b/>
                <w:sz w:val="24"/>
                <w:szCs w:val="24"/>
              </w:rPr>
              <w:t xml:space="preserve"> </w:t>
            </w:r>
          </w:p>
        </w:tc>
        <w:tc>
          <w:tcPr>
            <w:tcW w:w="1170" w:type="dxa"/>
          </w:tcPr>
          <w:p w:rsidR="003A768E" w:rsidRPr="003A768E" w:rsidRDefault="003A768E" w:rsidP="00E36653">
            <w:pPr>
              <w:spacing w:line="480" w:lineRule="auto"/>
              <w:rPr>
                <w:rFonts w:ascii="Times New Roman" w:hAnsi="Times New Roman" w:cs="Times New Roman"/>
                <w:b/>
                <w:sz w:val="24"/>
                <w:szCs w:val="24"/>
              </w:rPr>
            </w:pPr>
            <w:r w:rsidRPr="003A768E">
              <w:rPr>
                <w:rFonts w:ascii="Times New Roman" w:hAnsi="Times New Roman" w:cs="Times New Roman"/>
                <w:b/>
                <w:sz w:val="24"/>
                <w:szCs w:val="24"/>
              </w:rPr>
              <w:t xml:space="preserve">Answer </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Does quality issue important in the final decision?</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 xml:space="preserve">Yes </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 xml:space="preserve">Does the manager have adequate information and expertise? </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 xml:space="preserve">No </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 xml:space="preserve">Is the problem well structured? </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Yes</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Does of the degree of acceptance have relevance among subordinates?</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 xml:space="preserve">Yes </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 xml:space="preserve">Would the team support my decision if made without consulting them? </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 xml:space="preserve">No </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Does the team share common organizational goals?</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 xml:space="preserve">Yes </w:t>
            </w:r>
          </w:p>
        </w:tc>
      </w:tr>
      <w:tr w:rsidR="003A768E" w:rsidRPr="00DF3587" w:rsidTr="00E36653">
        <w:tc>
          <w:tcPr>
            <w:tcW w:w="4788" w:type="dxa"/>
          </w:tcPr>
          <w:p w:rsidR="003A768E" w:rsidRPr="003A768E" w:rsidRDefault="003A768E" w:rsidP="003A768E">
            <w:pPr>
              <w:pStyle w:val="ListParagraph"/>
              <w:numPr>
                <w:ilvl w:val="0"/>
                <w:numId w:val="1"/>
              </w:numPr>
              <w:spacing w:line="480" w:lineRule="auto"/>
              <w:rPr>
                <w:rFonts w:ascii="Times New Roman" w:hAnsi="Times New Roman" w:cs="Times New Roman"/>
                <w:sz w:val="24"/>
                <w:szCs w:val="24"/>
              </w:rPr>
            </w:pPr>
            <w:r w:rsidRPr="003A768E">
              <w:rPr>
                <w:rFonts w:ascii="Times New Roman" w:hAnsi="Times New Roman" w:cs="Times New Roman"/>
                <w:sz w:val="24"/>
                <w:szCs w:val="24"/>
              </w:rPr>
              <w:t xml:space="preserve">Does the team likely to result in conflict in when making a decision? </w:t>
            </w:r>
          </w:p>
        </w:tc>
        <w:tc>
          <w:tcPr>
            <w:tcW w:w="1170" w:type="dxa"/>
          </w:tcPr>
          <w:p w:rsidR="003A768E" w:rsidRPr="00DF3587" w:rsidRDefault="003A768E" w:rsidP="00E36653">
            <w:pPr>
              <w:spacing w:line="480" w:lineRule="auto"/>
              <w:rPr>
                <w:rFonts w:ascii="Times New Roman" w:hAnsi="Times New Roman" w:cs="Times New Roman"/>
                <w:sz w:val="24"/>
                <w:szCs w:val="24"/>
              </w:rPr>
            </w:pPr>
            <w:r w:rsidRPr="00DF3587">
              <w:rPr>
                <w:rFonts w:ascii="Times New Roman" w:hAnsi="Times New Roman" w:cs="Times New Roman"/>
                <w:sz w:val="24"/>
                <w:szCs w:val="24"/>
              </w:rPr>
              <w:t xml:space="preserve">Yes </w:t>
            </w:r>
          </w:p>
        </w:tc>
      </w:tr>
    </w:tbl>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Default="003A768E" w:rsidP="006C245E">
      <w:pPr>
        <w:spacing w:line="480" w:lineRule="auto"/>
        <w:ind w:firstLine="720"/>
        <w:rPr>
          <w:rFonts w:ascii="Times New Roman" w:hAnsi="Times New Roman" w:cs="Times New Roman"/>
          <w:sz w:val="24"/>
          <w:szCs w:val="24"/>
        </w:rPr>
      </w:pPr>
    </w:p>
    <w:p w:rsidR="003A768E" w:rsidRPr="000B6228" w:rsidRDefault="003A768E" w:rsidP="006C245E">
      <w:pPr>
        <w:spacing w:line="480" w:lineRule="auto"/>
        <w:ind w:firstLine="720"/>
        <w:rPr>
          <w:rFonts w:ascii="Times New Roman" w:hAnsi="Times New Roman" w:cs="Times New Roman"/>
          <w:sz w:val="24"/>
          <w:szCs w:val="24"/>
        </w:rPr>
      </w:pPr>
    </w:p>
    <w:p w:rsidR="003A768E" w:rsidRDefault="003A768E" w:rsidP="003F1915">
      <w:pPr>
        <w:tabs>
          <w:tab w:val="left" w:pos="720"/>
          <w:tab w:val="left" w:pos="1440"/>
          <w:tab w:val="left" w:pos="2160"/>
          <w:tab w:val="left" w:pos="2880"/>
          <w:tab w:val="left" w:pos="3600"/>
          <w:tab w:val="left" w:pos="4320"/>
          <w:tab w:val="center" w:pos="4680"/>
          <w:tab w:val="left" w:pos="5040"/>
          <w:tab w:val="left" w:pos="7500"/>
          <w:tab w:val="left" w:pos="8325"/>
        </w:tabs>
        <w:jc w:val="center"/>
        <w:rPr>
          <w:rFonts w:ascii="Times New Roman" w:hAnsi="Times New Roman" w:cs="Times New Roman"/>
          <w:b/>
          <w:sz w:val="24"/>
          <w:szCs w:val="24"/>
        </w:rPr>
      </w:pPr>
    </w:p>
    <w:p w:rsidR="003A768E" w:rsidRDefault="003A768E" w:rsidP="003F1915">
      <w:pPr>
        <w:tabs>
          <w:tab w:val="left" w:pos="720"/>
          <w:tab w:val="left" w:pos="1440"/>
          <w:tab w:val="left" w:pos="2160"/>
          <w:tab w:val="left" w:pos="2880"/>
          <w:tab w:val="left" w:pos="3600"/>
          <w:tab w:val="left" w:pos="4320"/>
          <w:tab w:val="center" w:pos="4680"/>
          <w:tab w:val="left" w:pos="5040"/>
          <w:tab w:val="left" w:pos="7500"/>
          <w:tab w:val="left" w:pos="8325"/>
        </w:tabs>
        <w:jc w:val="center"/>
        <w:rPr>
          <w:rFonts w:ascii="Times New Roman" w:hAnsi="Times New Roman" w:cs="Times New Roman"/>
          <w:b/>
          <w:sz w:val="24"/>
          <w:szCs w:val="24"/>
        </w:rPr>
      </w:pPr>
    </w:p>
    <w:p w:rsidR="003A768E" w:rsidRDefault="003A768E" w:rsidP="003F1915">
      <w:pPr>
        <w:tabs>
          <w:tab w:val="left" w:pos="720"/>
          <w:tab w:val="left" w:pos="1440"/>
          <w:tab w:val="left" w:pos="2160"/>
          <w:tab w:val="left" w:pos="2880"/>
          <w:tab w:val="left" w:pos="3600"/>
          <w:tab w:val="left" w:pos="4320"/>
          <w:tab w:val="center" w:pos="4680"/>
          <w:tab w:val="left" w:pos="5040"/>
          <w:tab w:val="left" w:pos="7500"/>
          <w:tab w:val="left" w:pos="8325"/>
        </w:tabs>
        <w:jc w:val="center"/>
        <w:rPr>
          <w:rFonts w:ascii="Times New Roman" w:hAnsi="Times New Roman" w:cs="Times New Roman"/>
          <w:b/>
          <w:sz w:val="24"/>
          <w:szCs w:val="24"/>
        </w:rPr>
      </w:pPr>
    </w:p>
    <w:p w:rsidR="003A768E" w:rsidRDefault="003A768E" w:rsidP="003F1915">
      <w:pPr>
        <w:tabs>
          <w:tab w:val="left" w:pos="720"/>
          <w:tab w:val="left" w:pos="1440"/>
          <w:tab w:val="left" w:pos="2160"/>
          <w:tab w:val="left" w:pos="2880"/>
          <w:tab w:val="left" w:pos="3600"/>
          <w:tab w:val="left" w:pos="4320"/>
          <w:tab w:val="center" w:pos="4680"/>
          <w:tab w:val="left" w:pos="5040"/>
          <w:tab w:val="left" w:pos="7500"/>
          <w:tab w:val="left" w:pos="8325"/>
        </w:tabs>
        <w:jc w:val="center"/>
        <w:rPr>
          <w:rFonts w:ascii="Times New Roman" w:hAnsi="Times New Roman" w:cs="Times New Roman"/>
          <w:b/>
          <w:sz w:val="24"/>
          <w:szCs w:val="24"/>
        </w:rPr>
      </w:pPr>
    </w:p>
    <w:p w:rsidR="003A768E" w:rsidRDefault="003A768E" w:rsidP="003F1915">
      <w:pPr>
        <w:tabs>
          <w:tab w:val="left" w:pos="720"/>
          <w:tab w:val="left" w:pos="1440"/>
          <w:tab w:val="left" w:pos="2160"/>
          <w:tab w:val="left" w:pos="2880"/>
          <w:tab w:val="left" w:pos="3600"/>
          <w:tab w:val="left" w:pos="4320"/>
          <w:tab w:val="center" w:pos="4680"/>
          <w:tab w:val="left" w:pos="5040"/>
          <w:tab w:val="left" w:pos="7500"/>
          <w:tab w:val="left" w:pos="8325"/>
        </w:tabs>
        <w:jc w:val="center"/>
        <w:rPr>
          <w:rFonts w:ascii="Times New Roman" w:hAnsi="Times New Roman" w:cs="Times New Roman"/>
          <w:b/>
          <w:sz w:val="24"/>
          <w:szCs w:val="24"/>
        </w:rPr>
      </w:pPr>
    </w:p>
    <w:p w:rsidR="000B6228" w:rsidRPr="003F1915" w:rsidRDefault="003F1915" w:rsidP="003F1915">
      <w:pPr>
        <w:tabs>
          <w:tab w:val="left" w:pos="720"/>
          <w:tab w:val="left" w:pos="1440"/>
          <w:tab w:val="left" w:pos="2160"/>
          <w:tab w:val="left" w:pos="2880"/>
          <w:tab w:val="left" w:pos="3600"/>
          <w:tab w:val="left" w:pos="4320"/>
          <w:tab w:val="center" w:pos="4680"/>
          <w:tab w:val="left" w:pos="5040"/>
          <w:tab w:val="left" w:pos="7500"/>
          <w:tab w:val="left" w:pos="8325"/>
        </w:tabs>
        <w:jc w:val="center"/>
        <w:rPr>
          <w:rFonts w:ascii="Times New Roman" w:hAnsi="Times New Roman" w:cs="Times New Roman"/>
          <w:b/>
          <w:sz w:val="24"/>
          <w:szCs w:val="24"/>
        </w:rPr>
      </w:pPr>
      <w:r w:rsidRPr="003F1915">
        <w:rPr>
          <w:rFonts w:ascii="Times New Roman" w:hAnsi="Times New Roman" w:cs="Times New Roman"/>
          <w:b/>
          <w:sz w:val="24"/>
          <w:szCs w:val="24"/>
        </w:rPr>
        <w:lastRenderedPageBreak/>
        <w:t>Figure 1: Decision Diagram with the 7 Questions</w:t>
      </w:r>
    </w:p>
    <w:p w:rsidR="000B6228" w:rsidRDefault="000B6228" w:rsidP="00967090">
      <w:pPr>
        <w:tabs>
          <w:tab w:val="left" w:pos="720"/>
          <w:tab w:val="left" w:pos="1440"/>
          <w:tab w:val="left" w:pos="2160"/>
          <w:tab w:val="left" w:pos="2880"/>
          <w:tab w:val="left" w:pos="3600"/>
          <w:tab w:val="left" w:pos="4320"/>
          <w:tab w:val="center" w:pos="4680"/>
          <w:tab w:val="left" w:pos="5040"/>
          <w:tab w:val="left" w:pos="7500"/>
          <w:tab w:val="left" w:pos="8325"/>
        </w:tabs>
      </w:pPr>
    </w:p>
    <w:p w:rsidR="00E407D7" w:rsidRDefault="008A42E2" w:rsidP="00967090">
      <w:pPr>
        <w:tabs>
          <w:tab w:val="left" w:pos="720"/>
          <w:tab w:val="left" w:pos="1440"/>
          <w:tab w:val="left" w:pos="2160"/>
          <w:tab w:val="left" w:pos="2880"/>
          <w:tab w:val="left" w:pos="3600"/>
          <w:tab w:val="left" w:pos="4320"/>
          <w:tab w:val="center" w:pos="4680"/>
          <w:tab w:val="left" w:pos="5040"/>
          <w:tab w:val="left" w:pos="7500"/>
          <w:tab w:val="left" w:pos="8325"/>
        </w:tabs>
      </w:pPr>
      <w:r>
        <w:rPr>
          <w:noProof/>
        </w:rPr>
        <w:pict>
          <v:shapetype id="_x0000_t32" coordsize="21600,21600" o:spt="32" o:oned="t" path="m,l21600,21600e" filled="f">
            <v:path arrowok="t" fillok="f" o:connecttype="none"/>
            <o:lock v:ext="edit" shapetype="t"/>
          </v:shapetype>
          <v:shape id="_x0000_s1048" type="#_x0000_t32" style="position:absolute;margin-left:389.25pt;margin-top:10.35pt;width:28.5pt;height:16.4pt;flip:y;z-index:251677696" o:connectortype="straight"/>
        </w:pict>
      </w:r>
      <w:r>
        <w:rPr>
          <w:noProof/>
        </w:rPr>
        <w:pict>
          <v:shape id="_x0000_s1044" type="#_x0000_t32" style="position:absolute;margin-left:237.75pt;margin-top:5.1pt;width:17.25pt;height:21.65pt;flip:y;z-index:251673600" o:connectortype="straight"/>
        </w:pict>
      </w:r>
      <w:r w:rsidR="0076469D">
        <w:tab/>
      </w:r>
      <w:r w:rsidR="0076469D">
        <w:tab/>
      </w:r>
      <w:r w:rsidR="0076469D">
        <w:tab/>
      </w:r>
      <w:r w:rsidR="0076469D">
        <w:tab/>
      </w:r>
      <w:r w:rsidR="0076469D">
        <w:tab/>
      </w:r>
      <w:r w:rsidR="0076469D">
        <w:tab/>
      </w:r>
      <w:r w:rsidR="00967090">
        <w:t>5</w:t>
      </w:r>
      <w:r w:rsidR="00760642">
        <w:tab/>
      </w:r>
      <w:r w:rsidR="0076469D">
        <w:tab/>
      </w:r>
      <w:r w:rsidR="00967090">
        <w:t>Yes</w:t>
      </w:r>
      <w:r w:rsidR="0076469D">
        <w:tab/>
      </w:r>
      <w:r w:rsidR="00967090">
        <w:t>7</w:t>
      </w:r>
      <w:r w:rsidR="00967090">
        <w:tab/>
      </w:r>
      <w:r w:rsidR="0076469D">
        <w:t>Yes</w:t>
      </w:r>
    </w:p>
    <w:p w:rsidR="00E407D7" w:rsidRDefault="008A42E2" w:rsidP="002A3EC9">
      <w:pPr>
        <w:jc w:val="center"/>
      </w:pPr>
      <w:r>
        <w:rPr>
          <w:noProof/>
        </w:rPr>
        <w:pict>
          <v:shape id="_x0000_s1045" type="#_x0000_t32" style="position:absolute;left:0;text-align:left;margin-left:237.75pt;margin-top:23.8pt;width:50.25pt;height:26.35pt;z-index:251674624" o:connectortype="straight"/>
        </w:pict>
      </w:r>
      <w:r>
        <w:rPr>
          <w:noProof/>
        </w:rPr>
        <w:pict>
          <v:shape id="_x0000_s1042" type="#_x0000_t32" style="position:absolute;left:0;text-align:left;margin-left:186.75pt;margin-top:23.8pt;width:22.5pt;height:14.8pt;flip:y;z-index:251671552" o:connectortype="straight"/>
        </w:pict>
      </w:r>
      <w:r w:rsidR="00A3559F">
        <w:rPr>
          <w:noProof/>
        </w:rPr>
        <w:pict>
          <v:rect id="_x0000_s1035" style="position:absolute;left:0;text-align:left;margin-left:359.25pt;margin-top:1.3pt;width:30pt;height:26.35pt;z-index:251664384"/>
        </w:pict>
      </w:r>
      <w:r w:rsidR="00034FD1">
        <w:rPr>
          <w:noProof/>
        </w:rPr>
        <w:pict>
          <v:rect id="_x0000_s1032" style="position:absolute;left:0;text-align:left;margin-left:209.25pt;margin-top:1.3pt;width:28.5pt;height:22.5pt;z-index:251662336"/>
        </w:pict>
      </w:r>
      <w:r w:rsidR="002A3EC9">
        <w:tab/>
      </w:r>
      <w:r w:rsidR="002A3EC9">
        <w:tab/>
      </w:r>
      <w:r w:rsidR="002A3EC9">
        <w:tab/>
      </w:r>
      <w:r w:rsidR="002A3EC9">
        <w:tab/>
      </w:r>
      <w:r w:rsidR="002A3EC9">
        <w:tab/>
      </w:r>
      <w:r w:rsidR="002A3EC9">
        <w:tab/>
      </w:r>
      <w:r w:rsidR="002A3EC9">
        <w:tab/>
      </w:r>
      <w:r w:rsidR="002A3EC9">
        <w:tab/>
      </w:r>
      <w:r w:rsidR="002A3EC9">
        <w:tab/>
      </w:r>
    </w:p>
    <w:p w:rsidR="004B0DE9" w:rsidRDefault="008A42E2" w:rsidP="00967090">
      <w:pPr>
        <w:tabs>
          <w:tab w:val="left" w:pos="720"/>
          <w:tab w:val="left" w:pos="1035"/>
          <w:tab w:val="left" w:pos="1440"/>
          <w:tab w:val="left" w:pos="2160"/>
          <w:tab w:val="left" w:pos="2880"/>
          <w:tab w:val="left" w:pos="3255"/>
          <w:tab w:val="left" w:pos="3900"/>
          <w:tab w:val="left" w:pos="5220"/>
          <w:tab w:val="left" w:pos="5865"/>
          <w:tab w:val="left" w:pos="6285"/>
        </w:tabs>
      </w:pPr>
      <w:r>
        <w:rPr>
          <w:noProof/>
        </w:rPr>
        <w:pict>
          <v:shape id="_x0000_s1049" type="#_x0000_t32" style="position:absolute;margin-left:389.25pt;margin-top:2.2pt;width:28.5pt;height:4.5pt;z-index:251678720" o:connectortype="straight"/>
        </w:pict>
      </w:r>
      <w:r>
        <w:rPr>
          <w:noProof/>
        </w:rPr>
        <w:pict>
          <v:shape id="_x0000_s1046" type="#_x0000_t32" style="position:absolute;margin-left:309pt;margin-top:2.2pt;width:50.25pt;height:22.5pt;flip:y;z-index:251675648" o:connectortype="straight"/>
        </w:pict>
      </w:r>
      <w:r>
        <w:rPr>
          <w:noProof/>
        </w:rPr>
        <w:pict>
          <v:shape id="_x0000_s1039" type="#_x0000_t32" style="position:absolute;margin-left:69pt;margin-top:6.7pt;width:8.25pt;height:12.85pt;flip:y;z-index:251668480" o:connectortype="straight"/>
        </w:pict>
      </w:r>
      <w:r w:rsidR="00760642">
        <w:rPr>
          <w:noProof/>
        </w:rPr>
        <w:pict>
          <v:rect id="_x0000_s1034" style="position:absolute;margin-left:283.5pt;margin-top:24.7pt;width:25.5pt;height:23.35pt;z-index:251663360"/>
        </w:pict>
      </w:r>
      <w:r w:rsidR="00CA3D1E">
        <w:rPr>
          <w:noProof/>
        </w:rPr>
        <w:pict>
          <v:rect id="_x0000_s1030" style="position:absolute;margin-left:157.5pt;margin-top:13.15pt;width:29.25pt;height:28.6pt;z-index:251661312"/>
        </w:pict>
      </w:r>
      <w:r w:rsidR="00CA3D1E">
        <w:rPr>
          <w:noProof/>
        </w:rPr>
        <w:pict>
          <v:rect id="_x0000_s1028" style="position:absolute;margin-left:45.75pt;margin-top:19.55pt;width:23.25pt;height:28.5pt;z-index:251659264"/>
        </w:pict>
      </w:r>
      <w:r w:rsidR="00CA3D1E">
        <w:t xml:space="preserve"> </w:t>
      </w:r>
      <w:r w:rsidR="00CA3D1E">
        <w:tab/>
      </w:r>
      <w:r w:rsidR="00CA3D1E">
        <w:tab/>
      </w:r>
      <w:r>
        <w:t>2</w:t>
      </w:r>
      <w:r>
        <w:tab/>
      </w:r>
      <w:r w:rsidR="004B0DE9">
        <w:t>Yes</w:t>
      </w:r>
      <w:r w:rsidR="00E407D7">
        <w:tab/>
      </w:r>
      <w:r w:rsidR="002A3EC9">
        <w:tab/>
      </w:r>
      <w:r w:rsidR="002A3EC9">
        <w:tab/>
      </w:r>
      <w:r w:rsidR="00967090">
        <w:t>4</w:t>
      </w:r>
      <w:r w:rsidR="00967090">
        <w:tab/>
      </w:r>
      <w:proofErr w:type="gramStart"/>
      <w:r w:rsidR="00034FD1">
        <w:t xml:space="preserve">Yes               No </w:t>
      </w:r>
      <w:r w:rsidR="00034FD1">
        <w:tab/>
      </w:r>
      <w:r w:rsidR="00967090">
        <w:t>6</w:t>
      </w:r>
      <w:r w:rsidR="00967090">
        <w:tab/>
      </w:r>
      <w:r w:rsidR="00A3559F">
        <w:tab/>
        <w:t>Yes</w:t>
      </w:r>
      <w:r w:rsidR="0076469D">
        <w:tab/>
      </w:r>
      <w:r w:rsidR="0076469D">
        <w:tab/>
        <w:t xml:space="preserve">       </w:t>
      </w:r>
      <w:proofErr w:type="gramEnd"/>
      <w:r w:rsidR="0076469D">
        <w:t xml:space="preserve"> No</w:t>
      </w:r>
    </w:p>
    <w:p w:rsidR="004B0DE9" w:rsidRPr="008011B2" w:rsidRDefault="008A42E2" w:rsidP="002A3EC9">
      <w:pPr>
        <w:tabs>
          <w:tab w:val="left" w:pos="2700"/>
          <w:tab w:val="left" w:pos="5655"/>
          <w:tab w:val="left" w:pos="7320"/>
        </w:tabs>
      </w:pPr>
      <w:r>
        <w:rPr>
          <w:noProof/>
        </w:rPr>
        <w:pict>
          <v:shape id="_x0000_s1047" type="#_x0000_t32" style="position:absolute;margin-left:309pt;margin-top:22.6pt;width:21.75pt;height:10.4pt;z-index:251676672" o:connectortype="straight"/>
        </w:pict>
      </w:r>
      <w:r>
        <w:rPr>
          <w:noProof/>
        </w:rPr>
        <w:pict>
          <v:shape id="_x0000_s1043" type="#_x0000_t32" style="position:absolute;margin-left:186.75pt;margin-top:16.3pt;width:22.5pt;height:16.7pt;z-index:251672576" o:connectortype="straight"/>
        </w:pict>
      </w:r>
      <w:r>
        <w:rPr>
          <w:noProof/>
        </w:rPr>
        <w:pict>
          <v:shape id="_x0000_s1040" type="#_x0000_t32" style="position:absolute;margin-left:129.75pt;margin-top:16.3pt;width:27.75pt;height:21.05pt;flip:y;z-index:251669504" o:connectortype="straight"/>
        </w:pict>
      </w:r>
      <w:r>
        <w:rPr>
          <w:noProof/>
        </w:rPr>
        <w:pict>
          <v:shape id="_x0000_s1037" type="#_x0000_t32" style="position:absolute;margin-left:69pt;margin-top:22.6pt;width:27pt;height:14.75pt;z-index:251666432" o:connectortype="straight"/>
        </w:pict>
      </w:r>
      <w:r w:rsidR="0076469D" w:rsidRPr="003A768E">
        <w:rPr>
          <w:noProof/>
          <w:color w:val="FF0000"/>
        </w:rPr>
        <w:pict>
          <v:shape id="_x0000_s1036" type="#_x0000_t32" style="position:absolute;margin-left:20.25pt;margin-top:22.6pt;width:25.5pt;height:26.65pt;flip:y;z-index:251665408" o:connectortype="straight"/>
        </w:pict>
      </w:r>
      <w:r w:rsidR="004B0DE9">
        <w:tab/>
      </w:r>
      <w:r w:rsidR="00E407D7">
        <w:t xml:space="preserve">                                                       </w:t>
      </w:r>
      <w:r w:rsidR="00034FD1">
        <w:tab/>
      </w:r>
    </w:p>
    <w:p w:rsidR="00BA31A0" w:rsidRPr="008011B2" w:rsidRDefault="00CA3D1E" w:rsidP="008A42E2">
      <w:pPr>
        <w:tabs>
          <w:tab w:val="left" w:pos="1635"/>
          <w:tab w:val="left" w:pos="2145"/>
          <w:tab w:val="left" w:pos="2700"/>
          <w:tab w:val="left" w:pos="4005"/>
          <w:tab w:val="left" w:pos="6780"/>
        </w:tabs>
      </w:pPr>
      <w:r>
        <w:rPr>
          <w:noProof/>
        </w:rPr>
        <w:pict>
          <v:rect id="_x0000_s1029" style="position:absolute;margin-left:96pt;margin-top:11.9pt;width:33.75pt;height:26.25pt;z-index:251660288"/>
        </w:pict>
      </w:r>
      <w:r>
        <w:rPr>
          <w:noProof/>
        </w:rPr>
        <w:pict>
          <v:rect id="_x0000_s1027" style="position:absolute;margin-left:-13.5pt;margin-top:23.8pt;width:33.75pt;height:23.25pt;z-index:251658240"/>
        </w:pict>
      </w:r>
      <w:r w:rsidR="00BA31A0" w:rsidRPr="008011B2">
        <w:t xml:space="preserve"> </w:t>
      </w:r>
      <w:r w:rsidR="008A42E2">
        <w:t>1</w:t>
      </w:r>
      <w:r>
        <w:t xml:space="preserve">          </w:t>
      </w:r>
      <w:r w:rsidR="00321A82">
        <w:t xml:space="preserve"> </w:t>
      </w:r>
      <w:r w:rsidR="00236FF4">
        <w:t xml:space="preserve">Yes </w:t>
      </w:r>
      <w:r>
        <w:tab/>
        <w:t>No</w:t>
      </w:r>
      <w:r>
        <w:tab/>
      </w:r>
      <w:r w:rsidR="008A42E2">
        <w:t>3</w:t>
      </w:r>
      <w:r w:rsidR="008A42E2">
        <w:tab/>
      </w:r>
      <w:r>
        <w:t>Yes</w:t>
      </w:r>
      <w:proofErr w:type="gramStart"/>
      <w:r w:rsidR="00034FD1">
        <w:tab/>
        <w:t>No</w:t>
      </w:r>
      <w:r w:rsidR="00A3559F">
        <w:t xml:space="preserve">                                             </w:t>
      </w:r>
      <w:proofErr w:type="gramEnd"/>
      <w:r w:rsidR="00A3559F">
        <w:t xml:space="preserve"> </w:t>
      </w:r>
      <w:proofErr w:type="spellStart"/>
      <w:r w:rsidR="00A3559F">
        <w:t>No</w:t>
      </w:r>
      <w:proofErr w:type="spellEnd"/>
    </w:p>
    <w:p w:rsidR="000E658D" w:rsidRPr="008011B2" w:rsidRDefault="008A42E2" w:rsidP="00E369B8">
      <w:pPr>
        <w:tabs>
          <w:tab w:val="left" w:pos="5010"/>
          <w:tab w:val="left" w:pos="6315"/>
        </w:tabs>
      </w:pPr>
      <w:r>
        <w:rPr>
          <w:noProof/>
        </w:rPr>
        <w:pict>
          <v:shape id="_x0000_s1041" type="#_x0000_t32" style="position:absolute;margin-left:129.75pt;margin-top:12.75pt;width:18.75pt;height:18.9pt;z-index:251670528" o:connectortype="straight"/>
        </w:pict>
      </w:r>
      <w:r>
        <w:rPr>
          <w:noProof/>
        </w:rPr>
        <w:pict>
          <v:shape id="_x0000_s1038" type="#_x0000_t32" style="position:absolute;margin-left:20.25pt;margin-top:21.65pt;width:16.5pt;height:10pt;z-index:251667456" o:connectortype="straight"/>
        </w:pict>
      </w:r>
      <w:r w:rsidR="004B0DE9">
        <w:t xml:space="preserve">     </w:t>
      </w:r>
      <w:r w:rsidR="00CA3D1E">
        <w:t xml:space="preserve">                             </w:t>
      </w:r>
      <w:r w:rsidR="006C0E7E">
        <w:t xml:space="preserve">                    </w:t>
      </w:r>
      <w:r w:rsidR="00E369B8">
        <w:tab/>
      </w:r>
    </w:p>
    <w:p w:rsidR="000E658D" w:rsidRPr="008011B2" w:rsidRDefault="00E369B8" w:rsidP="00CA3D1E">
      <w:pPr>
        <w:tabs>
          <w:tab w:val="left" w:pos="600"/>
          <w:tab w:val="left" w:pos="2760"/>
          <w:tab w:val="left" w:pos="5445"/>
        </w:tabs>
      </w:pPr>
      <w:r>
        <w:tab/>
      </w:r>
      <w:proofErr w:type="gramStart"/>
      <w:r w:rsidR="00CA3D1E">
        <w:t>No</w:t>
      </w:r>
      <w:proofErr w:type="gramEnd"/>
      <w:r w:rsidR="00CA3D1E">
        <w:tab/>
        <w:t>No</w:t>
      </w:r>
      <w:r w:rsidR="00CA3D1E">
        <w:tab/>
      </w:r>
    </w:p>
    <w:p w:rsidR="000E658D" w:rsidRPr="008011B2" w:rsidRDefault="00CA3D1E" w:rsidP="006C0E7E">
      <w:pPr>
        <w:tabs>
          <w:tab w:val="left" w:pos="5040"/>
          <w:tab w:val="left" w:pos="5445"/>
        </w:tabs>
        <w:ind w:firstLine="3600"/>
      </w:pPr>
      <w:r>
        <w:t xml:space="preserve">       </w:t>
      </w:r>
      <w:r w:rsidR="00E369B8">
        <w:tab/>
      </w:r>
    </w:p>
    <w:p w:rsidR="000B6228" w:rsidRPr="000B6228" w:rsidRDefault="000B6228" w:rsidP="00CE6ACD">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The diagram indicates that a decision on the merger between Sprint and T-Mobile requires extensive consultation among the stakeholders. Failure to a consultative approach in making the merger decision is likely to cause conflict and stakeholders would not accept a decision made solely by Son regarding the merger. The model, therefore, indicates that the decision-making style for the company should be participatory by considering the shareholders and the employees</w:t>
      </w:r>
      <w:r w:rsidR="0060686B">
        <w:rPr>
          <w:rFonts w:ascii="Times New Roman" w:hAnsi="Times New Roman" w:cs="Times New Roman"/>
          <w:sz w:val="24"/>
          <w:szCs w:val="24"/>
        </w:rPr>
        <w:t xml:space="preserve"> while the leadership style should be democratic</w:t>
      </w:r>
      <w:r w:rsidRPr="000B6228">
        <w:rPr>
          <w:rFonts w:ascii="Times New Roman" w:hAnsi="Times New Roman" w:cs="Times New Roman"/>
          <w:sz w:val="24"/>
          <w:szCs w:val="24"/>
        </w:rPr>
        <w:t xml:space="preserve">. I am not surprised model proposed by the model. This is attributable to the fact that the process of making a decision on a merger requires consultative meetings to reach an amicable solution as opposed to the autocratic mode of making a decision. Therefore, I would recommend the participative mode of making a decision on the merger. </w:t>
      </w:r>
    </w:p>
    <w:p w:rsidR="000B6228" w:rsidRPr="00CE6ACD" w:rsidRDefault="000B6228" w:rsidP="00CE6ACD">
      <w:pPr>
        <w:spacing w:line="480" w:lineRule="auto"/>
        <w:jc w:val="center"/>
        <w:rPr>
          <w:rFonts w:ascii="Times New Roman" w:hAnsi="Times New Roman" w:cs="Times New Roman"/>
          <w:b/>
          <w:sz w:val="24"/>
          <w:szCs w:val="24"/>
        </w:rPr>
      </w:pPr>
      <w:r w:rsidRPr="00CE6ACD">
        <w:rPr>
          <w:rFonts w:ascii="Times New Roman" w:hAnsi="Times New Roman" w:cs="Times New Roman"/>
          <w:b/>
          <w:sz w:val="24"/>
          <w:szCs w:val="24"/>
        </w:rPr>
        <w:t>Conclusion</w:t>
      </w:r>
    </w:p>
    <w:p w:rsidR="000B6228" w:rsidRPr="000B6228" w:rsidRDefault="000B6228" w:rsidP="00CE6ACD">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The</w:t>
      </w:r>
      <w:r w:rsidR="00CE6ACD">
        <w:rPr>
          <w:rFonts w:ascii="Times New Roman" w:hAnsi="Times New Roman" w:cs="Times New Roman"/>
          <w:sz w:val="24"/>
          <w:szCs w:val="24"/>
        </w:rPr>
        <w:t xml:space="preserve"> Vroom – Yetton model has proven</w:t>
      </w:r>
      <w:r w:rsidRPr="000B6228">
        <w:rPr>
          <w:rFonts w:ascii="Times New Roman" w:hAnsi="Times New Roman" w:cs="Times New Roman"/>
          <w:sz w:val="24"/>
          <w:szCs w:val="24"/>
        </w:rPr>
        <w:t xml:space="preserve"> to be efficient in choosing a suitable mode of making a decision. Although the process of making a decision consumes a considerable amount of time, it enhances the quality of the decision made by a team. Opinions and views are aired and </w:t>
      </w:r>
      <w:r w:rsidRPr="000B6228">
        <w:rPr>
          <w:rFonts w:ascii="Times New Roman" w:hAnsi="Times New Roman" w:cs="Times New Roman"/>
          <w:sz w:val="24"/>
          <w:szCs w:val="24"/>
        </w:rPr>
        <w:lastRenderedPageBreak/>
        <w:t xml:space="preserve">better understanding is obtained when making a decision. Therefore, the management should focus on the measures to limit the time for consulting the stakeholders by appropriately structuring the problem for ease of understanding among the stakeholders. Most decisions are opposed due to lack of adequate information on the impact of a decision. Therefore, concentrating first on making the stakeholders understand the rationale of the merger would reduce the resistance and fasten the process. Further, in the process of consultation, Son would better understand the impact of the merger and either uphold or abandon the decision. </w:t>
      </w:r>
    </w:p>
    <w:p w:rsidR="000B6228" w:rsidRPr="000B6228" w:rsidRDefault="000B6228" w:rsidP="00CE6ACD">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 xml:space="preserve">I recommend training of the executives on the use of the Vroom-Yetton model to access the need of consulting the subordinates when faced with a future problem. This will not only reduce resistance but would also minimize the chances of making a wrong decision (Vroom, 1975). Further, the model is flexible to any leadership style since the model considers the situation or the problem at hand and the </w:t>
      </w:r>
      <w:proofErr w:type="gramStart"/>
      <w:r w:rsidRPr="000B6228">
        <w:rPr>
          <w:rFonts w:ascii="Times New Roman" w:hAnsi="Times New Roman" w:cs="Times New Roman"/>
          <w:sz w:val="24"/>
          <w:szCs w:val="24"/>
        </w:rPr>
        <w:t>manager ,</w:t>
      </w:r>
      <w:proofErr w:type="gramEnd"/>
      <w:r w:rsidRPr="000B6228">
        <w:rPr>
          <w:rFonts w:ascii="Times New Roman" w:hAnsi="Times New Roman" w:cs="Times New Roman"/>
          <w:sz w:val="24"/>
          <w:szCs w:val="24"/>
        </w:rPr>
        <w:t xml:space="preserve"> therefore, free to exercise the functions and responsibilities smoothly without conflict of interests. Further, use of the model would assist the executives in the process of planning to avoid delays in making a decision that could be costly to the performance of the company. </w:t>
      </w:r>
    </w:p>
    <w:p w:rsidR="000B6228" w:rsidRPr="000B6228" w:rsidRDefault="000B6228" w:rsidP="00CE6ACD">
      <w:pPr>
        <w:spacing w:line="480" w:lineRule="auto"/>
        <w:ind w:firstLine="720"/>
        <w:rPr>
          <w:rFonts w:ascii="Times New Roman" w:hAnsi="Times New Roman" w:cs="Times New Roman"/>
          <w:sz w:val="24"/>
          <w:szCs w:val="24"/>
        </w:rPr>
      </w:pPr>
      <w:r w:rsidRPr="000B6228">
        <w:rPr>
          <w:rFonts w:ascii="Times New Roman" w:hAnsi="Times New Roman" w:cs="Times New Roman"/>
          <w:sz w:val="24"/>
          <w:szCs w:val="24"/>
        </w:rPr>
        <w:t>The model can be improved by highlighting the types of decisions that require outright decisions made by the executives. Executives may at the time be in a dilemma on when to make decisions without consulting the subordinates.  Further, the level of expertise should be incorporated in the model since the metrics of assessing the expertise among executives varies. Factors such as level of experience, education attainment, and duration of working with a company among other factors should be considered.</w:t>
      </w:r>
    </w:p>
    <w:p w:rsidR="00CE6ACD" w:rsidRDefault="00CE6ACD" w:rsidP="000B6228">
      <w:pPr>
        <w:spacing w:line="480" w:lineRule="auto"/>
        <w:rPr>
          <w:rFonts w:ascii="Times New Roman" w:hAnsi="Times New Roman" w:cs="Times New Roman"/>
          <w:sz w:val="24"/>
          <w:szCs w:val="24"/>
        </w:rPr>
      </w:pPr>
    </w:p>
    <w:p w:rsidR="00181961" w:rsidRPr="00CE6ACD" w:rsidRDefault="00181961" w:rsidP="00CE6ACD">
      <w:pPr>
        <w:spacing w:line="480" w:lineRule="auto"/>
        <w:jc w:val="center"/>
        <w:rPr>
          <w:rFonts w:ascii="Times New Roman" w:hAnsi="Times New Roman" w:cs="Times New Roman"/>
          <w:b/>
          <w:sz w:val="24"/>
          <w:szCs w:val="24"/>
        </w:rPr>
      </w:pPr>
      <w:r w:rsidRPr="00CE6ACD">
        <w:rPr>
          <w:rFonts w:ascii="Times New Roman" w:hAnsi="Times New Roman" w:cs="Times New Roman"/>
          <w:b/>
          <w:sz w:val="24"/>
          <w:szCs w:val="24"/>
        </w:rPr>
        <w:lastRenderedPageBreak/>
        <w:t>References</w:t>
      </w:r>
    </w:p>
    <w:p w:rsidR="000F6922" w:rsidRPr="000B6228" w:rsidRDefault="000F6922" w:rsidP="000B6228">
      <w:pPr>
        <w:spacing w:line="480" w:lineRule="auto"/>
        <w:rPr>
          <w:rFonts w:ascii="Times New Roman" w:hAnsi="Times New Roman" w:cs="Times New Roman"/>
          <w:sz w:val="24"/>
          <w:szCs w:val="24"/>
        </w:rPr>
      </w:pPr>
      <w:proofErr w:type="spellStart"/>
      <w:r w:rsidRPr="000B6228">
        <w:rPr>
          <w:rFonts w:ascii="Times New Roman" w:hAnsi="Times New Roman" w:cs="Times New Roman"/>
          <w:sz w:val="24"/>
          <w:szCs w:val="24"/>
        </w:rPr>
        <w:t>Gelles</w:t>
      </w:r>
      <w:proofErr w:type="spellEnd"/>
      <w:r w:rsidRPr="000B6228">
        <w:rPr>
          <w:rFonts w:ascii="Times New Roman" w:hAnsi="Times New Roman" w:cs="Times New Roman"/>
          <w:sz w:val="24"/>
          <w:szCs w:val="24"/>
        </w:rPr>
        <w:t xml:space="preserve">, D., &amp; De La Merced, M. J. (2014, Jun 05). </w:t>
      </w:r>
      <w:proofErr w:type="gramStart"/>
      <w:r w:rsidRPr="000B6228">
        <w:rPr>
          <w:rFonts w:ascii="Times New Roman" w:hAnsi="Times New Roman" w:cs="Times New Roman"/>
          <w:sz w:val="24"/>
          <w:szCs w:val="24"/>
        </w:rPr>
        <w:t>T-Mobile and Sprint</w:t>
      </w:r>
      <w:r w:rsidR="00A44712">
        <w:rPr>
          <w:rFonts w:ascii="Times New Roman" w:hAnsi="Times New Roman" w:cs="Times New Roman"/>
          <w:sz w:val="24"/>
          <w:szCs w:val="24"/>
        </w:rPr>
        <w:t xml:space="preserve"> </w:t>
      </w:r>
      <w:r w:rsidR="005D7EE4">
        <w:rPr>
          <w:rFonts w:ascii="Times New Roman" w:hAnsi="Times New Roman" w:cs="Times New Roman"/>
          <w:sz w:val="24"/>
          <w:szCs w:val="24"/>
        </w:rPr>
        <w:t>zeroing in on M</w:t>
      </w:r>
      <w:r w:rsidR="00A44712">
        <w:rPr>
          <w:rFonts w:ascii="Times New Roman" w:hAnsi="Times New Roman" w:cs="Times New Roman"/>
          <w:sz w:val="24"/>
          <w:szCs w:val="24"/>
        </w:rPr>
        <w:t>erger.</w:t>
      </w:r>
      <w:proofErr w:type="gramEnd"/>
      <w:r w:rsidR="00A44712">
        <w:rPr>
          <w:rFonts w:ascii="Times New Roman" w:hAnsi="Times New Roman" w:cs="Times New Roman"/>
          <w:sz w:val="24"/>
          <w:szCs w:val="24"/>
        </w:rPr>
        <w:tab/>
      </w:r>
      <w:r w:rsidRPr="000B6228">
        <w:rPr>
          <w:rFonts w:ascii="Times New Roman" w:hAnsi="Times New Roman" w:cs="Times New Roman"/>
          <w:sz w:val="24"/>
          <w:szCs w:val="24"/>
        </w:rPr>
        <w:t>New York Times [</w:t>
      </w:r>
      <w:proofErr w:type="spellStart"/>
      <w:r w:rsidRPr="000B6228">
        <w:rPr>
          <w:rFonts w:ascii="Times New Roman" w:hAnsi="Times New Roman" w:cs="Times New Roman"/>
          <w:sz w:val="24"/>
          <w:szCs w:val="24"/>
        </w:rPr>
        <w:t>ProQuest</w:t>
      </w:r>
      <w:proofErr w:type="spellEnd"/>
      <w:r w:rsidRPr="000B6228">
        <w:rPr>
          <w:rFonts w:ascii="Times New Roman" w:hAnsi="Times New Roman" w:cs="Times New Roman"/>
          <w:sz w:val="24"/>
          <w:szCs w:val="24"/>
        </w:rPr>
        <w:t>]</w:t>
      </w:r>
    </w:p>
    <w:p w:rsidR="00D55D34" w:rsidRPr="000B6228" w:rsidRDefault="00D55D34" w:rsidP="000B6228">
      <w:pPr>
        <w:spacing w:line="480" w:lineRule="auto"/>
        <w:rPr>
          <w:rFonts w:ascii="Times New Roman" w:hAnsi="Times New Roman" w:cs="Times New Roman"/>
          <w:sz w:val="24"/>
          <w:szCs w:val="24"/>
        </w:rPr>
      </w:pPr>
      <w:r w:rsidRPr="000B6228">
        <w:rPr>
          <w:rFonts w:ascii="Times New Roman" w:hAnsi="Times New Roman" w:cs="Times New Roman"/>
          <w:sz w:val="24"/>
          <w:szCs w:val="24"/>
        </w:rPr>
        <w:t>Vroom, V. (1975). Can Leaders Learn to Lead</w:t>
      </w:r>
      <w:proofErr w:type="gramStart"/>
      <w:r w:rsidRPr="000B6228">
        <w:rPr>
          <w:rFonts w:ascii="Times New Roman" w:hAnsi="Times New Roman" w:cs="Times New Roman"/>
          <w:sz w:val="24"/>
          <w:szCs w:val="24"/>
        </w:rPr>
        <w:t>?.</w:t>
      </w:r>
      <w:proofErr w:type="gramEnd"/>
      <w:r w:rsidRPr="000B6228">
        <w:rPr>
          <w:rFonts w:ascii="Times New Roman" w:hAnsi="Times New Roman" w:cs="Times New Roman"/>
          <w:sz w:val="24"/>
          <w:szCs w:val="24"/>
        </w:rPr>
        <w:t xml:space="preserve"> </w:t>
      </w:r>
      <w:proofErr w:type="spellStart"/>
      <w:proofErr w:type="gramStart"/>
      <w:r w:rsidRPr="000B6228">
        <w:rPr>
          <w:rFonts w:ascii="Times New Roman" w:hAnsi="Times New Roman" w:cs="Times New Roman"/>
          <w:sz w:val="24"/>
          <w:szCs w:val="24"/>
        </w:rPr>
        <w:t>Elservier</w:t>
      </w:r>
      <w:proofErr w:type="spellEnd"/>
      <w:r w:rsidRPr="000B6228">
        <w:rPr>
          <w:rFonts w:ascii="Times New Roman" w:hAnsi="Times New Roman" w:cs="Times New Roman"/>
          <w:sz w:val="24"/>
          <w:szCs w:val="24"/>
        </w:rPr>
        <w:t>.</w:t>
      </w:r>
      <w:proofErr w:type="gramEnd"/>
    </w:p>
    <w:p w:rsidR="000F6922" w:rsidRPr="000B6228" w:rsidRDefault="000F6922" w:rsidP="000B6228">
      <w:pPr>
        <w:spacing w:line="480" w:lineRule="auto"/>
        <w:rPr>
          <w:rFonts w:ascii="Times New Roman" w:hAnsi="Times New Roman" w:cs="Times New Roman"/>
          <w:sz w:val="24"/>
          <w:szCs w:val="24"/>
        </w:rPr>
      </w:pPr>
      <w:r w:rsidRPr="000B6228">
        <w:rPr>
          <w:rFonts w:ascii="Times New Roman" w:hAnsi="Times New Roman" w:cs="Times New Roman"/>
          <w:sz w:val="24"/>
          <w:szCs w:val="24"/>
        </w:rPr>
        <w:t>Yao, D. (2014). Moody's: Sprint/T-Mobile merger faces negative free cash</w:t>
      </w:r>
      <w:r w:rsidR="00A44712">
        <w:rPr>
          <w:rFonts w:ascii="Times New Roman" w:hAnsi="Times New Roman" w:cs="Times New Roman"/>
          <w:sz w:val="24"/>
          <w:szCs w:val="24"/>
        </w:rPr>
        <w:t xml:space="preserve"> flow until at least</w:t>
      </w:r>
      <w:r w:rsidR="00A44712">
        <w:rPr>
          <w:rFonts w:ascii="Times New Roman" w:hAnsi="Times New Roman" w:cs="Times New Roman"/>
          <w:sz w:val="24"/>
          <w:szCs w:val="24"/>
        </w:rPr>
        <w:tab/>
      </w:r>
      <w:r w:rsidRPr="000B6228">
        <w:rPr>
          <w:rFonts w:ascii="Times New Roman" w:hAnsi="Times New Roman" w:cs="Times New Roman"/>
          <w:sz w:val="24"/>
          <w:szCs w:val="24"/>
        </w:rPr>
        <w:t xml:space="preserve">2018. SNL </w:t>
      </w:r>
      <w:proofErr w:type="spellStart"/>
      <w:r w:rsidRPr="000B6228">
        <w:rPr>
          <w:rFonts w:ascii="Times New Roman" w:hAnsi="Times New Roman" w:cs="Times New Roman"/>
          <w:sz w:val="24"/>
          <w:szCs w:val="24"/>
        </w:rPr>
        <w:t>Kagan</w:t>
      </w:r>
      <w:proofErr w:type="spellEnd"/>
      <w:r w:rsidRPr="000B6228">
        <w:rPr>
          <w:rFonts w:ascii="Times New Roman" w:hAnsi="Times New Roman" w:cs="Times New Roman"/>
          <w:sz w:val="24"/>
          <w:szCs w:val="24"/>
        </w:rPr>
        <w:t xml:space="preserve"> Media &amp; Communications Report</w:t>
      </w:r>
    </w:p>
    <w:p w:rsidR="00C66161" w:rsidRPr="000B6228" w:rsidRDefault="00C66161" w:rsidP="000B6228">
      <w:pPr>
        <w:spacing w:line="480" w:lineRule="auto"/>
        <w:rPr>
          <w:rFonts w:ascii="Times New Roman" w:hAnsi="Times New Roman" w:cs="Times New Roman"/>
          <w:sz w:val="24"/>
          <w:szCs w:val="24"/>
        </w:rPr>
      </w:pPr>
    </w:p>
    <w:sectPr w:rsidR="00C66161" w:rsidRPr="000B6228" w:rsidSect="00F731A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09" w:rsidRDefault="000B4309" w:rsidP="000B6228">
      <w:pPr>
        <w:spacing w:after="0" w:line="240" w:lineRule="auto"/>
      </w:pPr>
      <w:r>
        <w:separator/>
      </w:r>
    </w:p>
  </w:endnote>
  <w:endnote w:type="continuationSeparator" w:id="0">
    <w:p w:rsidR="000B4309" w:rsidRDefault="000B4309" w:rsidP="000B6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09" w:rsidRDefault="000B4309" w:rsidP="000B6228">
      <w:pPr>
        <w:spacing w:after="0" w:line="240" w:lineRule="auto"/>
      </w:pPr>
      <w:r>
        <w:separator/>
      </w:r>
    </w:p>
  </w:footnote>
  <w:footnote w:type="continuationSeparator" w:id="0">
    <w:p w:rsidR="000B4309" w:rsidRDefault="000B4309" w:rsidP="000B6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28" w:rsidRPr="00F731A3" w:rsidRDefault="00B94FA7">
    <w:pPr>
      <w:pStyle w:val="Header"/>
      <w:rPr>
        <w:rFonts w:ascii="Times New Roman" w:hAnsi="Times New Roman" w:cs="Times New Roman"/>
        <w:sz w:val="24"/>
        <w:szCs w:val="24"/>
      </w:rPr>
    </w:pPr>
    <w:r w:rsidRPr="00F731A3">
      <w:rPr>
        <w:rFonts w:ascii="Times New Roman" w:hAnsi="Times New Roman" w:cs="Times New Roman"/>
        <w:sz w:val="24"/>
        <w:szCs w:val="24"/>
      </w:rPr>
      <w:t>MERGE</w:t>
    </w:r>
    <w:r w:rsidR="00F731A3" w:rsidRPr="00F731A3">
      <w:rPr>
        <w:rFonts w:ascii="Times New Roman" w:hAnsi="Times New Roman" w:cs="Times New Roman"/>
        <w:sz w:val="24"/>
        <w:szCs w:val="24"/>
      </w:rPr>
      <w:t xml:space="preserve">R DECISION ANALYSIS USING VROOM-YETTON </w:t>
    </w:r>
    <w:r w:rsidR="00F731A3">
      <w:rPr>
        <w:rFonts w:ascii="Times New Roman" w:hAnsi="Times New Roman" w:cs="Times New Roman"/>
        <w:sz w:val="24"/>
        <w:szCs w:val="24"/>
      </w:rPr>
      <w:t xml:space="preserve">MODEL </w:t>
    </w:r>
    <w:r w:rsidR="00F731A3" w:rsidRPr="00F731A3">
      <w:rPr>
        <w:rFonts w:ascii="Times New Roman" w:hAnsi="Times New Roman" w:cs="Times New Roman"/>
        <w:sz w:val="24"/>
        <w:szCs w:val="24"/>
      </w:rPr>
      <w:tab/>
    </w:r>
    <w:r w:rsidR="00F731A3" w:rsidRPr="00F731A3">
      <w:rPr>
        <w:rFonts w:ascii="Times New Roman" w:hAnsi="Times New Roman" w:cs="Times New Roman"/>
        <w:sz w:val="24"/>
        <w:szCs w:val="24"/>
      </w:rPr>
      <w:fldChar w:fldCharType="begin"/>
    </w:r>
    <w:r w:rsidR="00F731A3" w:rsidRPr="00F731A3">
      <w:rPr>
        <w:rFonts w:ascii="Times New Roman" w:hAnsi="Times New Roman" w:cs="Times New Roman"/>
        <w:sz w:val="24"/>
        <w:szCs w:val="24"/>
      </w:rPr>
      <w:instrText xml:space="preserve"> PAGE   \* MERGEFORMAT </w:instrText>
    </w:r>
    <w:r w:rsidR="00F731A3" w:rsidRPr="00F731A3">
      <w:rPr>
        <w:rFonts w:ascii="Times New Roman" w:hAnsi="Times New Roman" w:cs="Times New Roman"/>
        <w:sz w:val="24"/>
        <w:szCs w:val="24"/>
      </w:rPr>
      <w:fldChar w:fldCharType="separate"/>
    </w:r>
    <w:r w:rsidR="0060686B">
      <w:rPr>
        <w:rFonts w:ascii="Times New Roman" w:hAnsi="Times New Roman" w:cs="Times New Roman"/>
        <w:noProof/>
        <w:sz w:val="24"/>
        <w:szCs w:val="24"/>
      </w:rPr>
      <w:t>8</w:t>
    </w:r>
    <w:r w:rsidR="00F731A3" w:rsidRPr="00F731A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28" w:rsidRPr="00F731A3" w:rsidRDefault="00F731A3">
    <w:pPr>
      <w:pStyle w:val="Header"/>
      <w:rPr>
        <w:rFonts w:ascii="Times New Roman" w:hAnsi="Times New Roman" w:cs="Times New Roman"/>
        <w:sz w:val="24"/>
        <w:szCs w:val="24"/>
      </w:rPr>
    </w:pPr>
    <w:r w:rsidRPr="00F731A3">
      <w:rPr>
        <w:rFonts w:ascii="Times New Roman" w:hAnsi="Times New Roman" w:cs="Times New Roman"/>
        <w:sz w:val="24"/>
        <w:szCs w:val="24"/>
      </w:rPr>
      <w:t xml:space="preserve">Running head: MERGER DECISION ANALYSIS USING VROOM-YETTON </w:t>
    </w:r>
    <w:r>
      <w:rPr>
        <w:rFonts w:ascii="Times New Roman" w:hAnsi="Times New Roman" w:cs="Times New Roman"/>
        <w:sz w:val="24"/>
        <w:szCs w:val="24"/>
      </w:rPr>
      <w:t>MODEL</w:t>
    </w:r>
    <w:r w:rsidRPr="00F731A3">
      <w:rPr>
        <w:rFonts w:ascii="Times New Roman" w:hAnsi="Times New Roman" w:cs="Times New Roman"/>
        <w:sz w:val="24"/>
        <w:szCs w:val="24"/>
      </w:rPr>
      <w:tab/>
    </w:r>
    <w:r w:rsidRPr="00F731A3">
      <w:rPr>
        <w:rFonts w:ascii="Times New Roman" w:hAnsi="Times New Roman" w:cs="Times New Roman"/>
        <w:sz w:val="24"/>
        <w:szCs w:val="24"/>
      </w:rPr>
      <w:fldChar w:fldCharType="begin"/>
    </w:r>
    <w:r w:rsidRPr="00F731A3">
      <w:rPr>
        <w:rFonts w:ascii="Times New Roman" w:hAnsi="Times New Roman" w:cs="Times New Roman"/>
        <w:sz w:val="24"/>
        <w:szCs w:val="24"/>
      </w:rPr>
      <w:instrText xml:space="preserve"> PAGE   \* MERGEFORMAT </w:instrText>
    </w:r>
    <w:r w:rsidRPr="00F731A3">
      <w:rPr>
        <w:rFonts w:ascii="Times New Roman" w:hAnsi="Times New Roman" w:cs="Times New Roman"/>
        <w:sz w:val="24"/>
        <w:szCs w:val="24"/>
      </w:rPr>
      <w:fldChar w:fldCharType="separate"/>
    </w:r>
    <w:r w:rsidR="005D7EE4">
      <w:rPr>
        <w:rFonts w:ascii="Times New Roman" w:hAnsi="Times New Roman" w:cs="Times New Roman"/>
        <w:noProof/>
        <w:sz w:val="24"/>
        <w:szCs w:val="24"/>
      </w:rPr>
      <w:t>1</w:t>
    </w:r>
    <w:r w:rsidRPr="00F731A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52EE3"/>
    <w:multiLevelType w:val="hybridMultilevel"/>
    <w:tmpl w:val="7068D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31A0"/>
    <w:rsid w:val="00034FD1"/>
    <w:rsid w:val="000A4AD2"/>
    <w:rsid w:val="000B4309"/>
    <w:rsid w:val="000B6228"/>
    <w:rsid w:val="000E658D"/>
    <w:rsid w:val="000F0BB3"/>
    <w:rsid w:val="000F6922"/>
    <w:rsid w:val="001173C9"/>
    <w:rsid w:val="00171FE7"/>
    <w:rsid w:val="00181961"/>
    <w:rsid w:val="001A69F1"/>
    <w:rsid w:val="001C43C5"/>
    <w:rsid w:val="001F510B"/>
    <w:rsid w:val="002015F9"/>
    <w:rsid w:val="00202789"/>
    <w:rsid w:val="00205FD1"/>
    <w:rsid w:val="00233931"/>
    <w:rsid w:val="00236FF4"/>
    <w:rsid w:val="00253EBE"/>
    <w:rsid w:val="002771B6"/>
    <w:rsid w:val="0028647E"/>
    <w:rsid w:val="002A3EC9"/>
    <w:rsid w:val="002D37D4"/>
    <w:rsid w:val="002D6C50"/>
    <w:rsid w:val="00314DD7"/>
    <w:rsid w:val="00321A82"/>
    <w:rsid w:val="00327935"/>
    <w:rsid w:val="00344291"/>
    <w:rsid w:val="00396DD2"/>
    <w:rsid w:val="003A768E"/>
    <w:rsid w:val="003F1915"/>
    <w:rsid w:val="00453EE2"/>
    <w:rsid w:val="004B0DE9"/>
    <w:rsid w:val="004C147F"/>
    <w:rsid w:val="004C51DB"/>
    <w:rsid w:val="004D7A83"/>
    <w:rsid w:val="004E5138"/>
    <w:rsid w:val="005261CC"/>
    <w:rsid w:val="00541CCC"/>
    <w:rsid w:val="00566180"/>
    <w:rsid w:val="005D0184"/>
    <w:rsid w:val="005D7EE4"/>
    <w:rsid w:val="00601401"/>
    <w:rsid w:val="0060686B"/>
    <w:rsid w:val="0069358A"/>
    <w:rsid w:val="006A78D7"/>
    <w:rsid w:val="006C0E7E"/>
    <w:rsid w:val="006C245E"/>
    <w:rsid w:val="006E6C76"/>
    <w:rsid w:val="007035A3"/>
    <w:rsid w:val="00736419"/>
    <w:rsid w:val="00736B06"/>
    <w:rsid w:val="00740A42"/>
    <w:rsid w:val="00760642"/>
    <w:rsid w:val="0076469D"/>
    <w:rsid w:val="0076649D"/>
    <w:rsid w:val="00786814"/>
    <w:rsid w:val="007B1D71"/>
    <w:rsid w:val="007F3059"/>
    <w:rsid w:val="007F3DE7"/>
    <w:rsid w:val="008011B2"/>
    <w:rsid w:val="00885818"/>
    <w:rsid w:val="008A42E2"/>
    <w:rsid w:val="008D4511"/>
    <w:rsid w:val="008E1FB7"/>
    <w:rsid w:val="009071BA"/>
    <w:rsid w:val="00967090"/>
    <w:rsid w:val="009A30C6"/>
    <w:rsid w:val="00A05A14"/>
    <w:rsid w:val="00A17738"/>
    <w:rsid w:val="00A3559F"/>
    <w:rsid w:val="00A44712"/>
    <w:rsid w:val="00AD1199"/>
    <w:rsid w:val="00B6051B"/>
    <w:rsid w:val="00B904F5"/>
    <w:rsid w:val="00B94FA7"/>
    <w:rsid w:val="00BA31A0"/>
    <w:rsid w:val="00BD1A03"/>
    <w:rsid w:val="00C47F1A"/>
    <w:rsid w:val="00C5496F"/>
    <w:rsid w:val="00C66161"/>
    <w:rsid w:val="00C6795A"/>
    <w:rsid w:val="00C719CC"/>
    <w:rsid w:val="00CA3D1E"/>
    <w:rsid w:val="00CD58FA"/>
    <w:rsid w:val="00CE6ACD"/>
    <w:rsid w:val="00D33E0A"/>
    <w:rsid w:val="00D55D34"/>
    <w:rsid w:val="00D64332"/>
    <w:rsid w:val="00D72260"/>
    <w:rsid w:val="00E0547C"/>
    <w:rsid w:val="00E369B8"/>
    <w:rsid w:val="00E407D7"/>
    <w:rsid w:val="00EA41EC"/>
    <w:rsid w:val="00F156AE"/>
    <w:rsid w:val="00F2551E"/>
    <w:rsid w:val="00F40285"/>
    <w:rsid w:val="00F6587F"/>
    <w:rsid w:val="00F731A3"/>
    <w:rsid w:val="00F737C9"/>
    <w:rsid w:val="00F94ED7"/>
    <w:rsid w:val="00F95EF2"/>
    <w:rsid w:val="00F9699C"/>
    <w:rsid w:val="00FA7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6"/>
        <o:r id="V:Rule4" type="connector" idref="#_x0000_s1037"/>
        <o:r id="V:Rule6" type="connector" idref="#_x0000_s1038"/>
        <o:r id="V:Rule8" type="connector" idref="#_x0000_s1039"/>
        <o:r id="V:Rule10" type="connector" idref="#_x0000_s1040"/>
        <o:r id="V:Rule12" type="connector" idref="#_x0000_s1041"/>
        <o:r id="V:Rule14" type="connector" idref="#_x0000_s1042"/>
        <o:r id="V:Rule16" type="connector" idref="#_x0000_s1043"/>
        <o:r id="V:Rule18" type="connector" idref="#_x0000_s1044"/>
        <o:r id="V:Rule20" type="connector" idref="#_x0000_s1045"/>
        <o:r id="V:Rule22" type="connector" idref="#_x0000_s1046"/>
        <o:r id="V:Rule24" type="connector" idref="#_x0000_s1047"/>
        <o:r id="V:Rule26" type="connector" idref="#_x0000_s1048"/>
        <o:r id="V:Rule2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62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228"/>
  </w:style>
  <w:style w:type="paragraph" w:styleId="Footer">
    <w:name w:val="footer"/>
    <w:basedOn w:val="Normal"/>
    <w:link w:val="FooterChar"/>
    <w:uiPriority w:val="99"/>
    <w:semiHidden/>
    <w:unhideWhenUsed/>
    <w:rsid w:val="000B62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228"/>
  </w:style>
  <w:style w:type="paragraph" w:styleId="ListParagraph">
    <w:name w:val="List Paragraph"/>
    <w:basedOn w:val="Normal"/>
    <w:uiPriority w:val="34"/>
    <w:qFormat/>
    <w:rsid w:val="003A76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2018-07-26T17:22:00Z</dcterms:created>
  <dcterms:modified xsi:type="dcterms:W3CDTF">2018-07-26T17:22:00Z</dcterms:modified>
</cp:coreProperties>
</file>