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E94" w:rsidRDefault="008D3E94">
      <w:pPr>
        <w:rPr>
          <w:rFonts w:ascii="Times New Roman" w:hAnsi="Times New Roman" w:cs="Times New Roman"/>
          <w:sz w:val="24"/>
          <w:szCs w:val="24"/>
        </w:rPr>
      </w:pPr>
      <w:r>
        <w:rPr>
          <w:rFonts w:ascii="Times New Roman" w:hAnsi="Times New Roman" w:cs="Times New Roman"/>
          <w:sz w:val="24"/>
          <w:szCs w:val="24"/>
        </w:rPr>
        <w:t>Response 1</w:t>
      </w:r>
    </w:p>
    <w:p w:rsidR="001F5D01" w:rsidRDefault="008214BA">
      <w:pPr>
        <w:rPr>
          <w:rFonts w:ascii="Times New Roman" w:hAnsi="Times New Roman" w:cs="Times New Roman"/>
          <w:sz w:val="24"/>
          <w:szCs w:val="24"/>
        </w:rPr>
      </w:pPr>
      <w:r>
        <w:rPr>
          <w:rFonts w:ascii="Times New Roman" w:hAnsi="Times New Roman" w:cs="Times New Roman"/>
          <w:sz w:val="24"/>
          <w:szCs w:val="24"/>
        </w:rPr>
        <w:t>The response provided meets all the requirements for the question where the he believes that its best if dual administration is maintained. Valid reasons are provided to support this opinion</w:t>
      </w:r>
      <w:r w:rsidR="001F5D01">
        <w:rPr>
          <w:rFonts w:ascii="Times New Roman" w:hAnsi="Times New Roman" w:cs="Times New Roman"/>
          <w:sz w:val="24"/>
          <w:szCs w:val="24"/>
        </w:rPr>
        <w:t xml:space="preserve"> which makes the response outstanding</w:t>
      </w:r>
      <w:r>
        <w:rPr>
          <w:rFonts w:ascii="Times New Roman" w:hAnsi="Times New Roman" w:cs="Times New Roman"/>
          <w:sz w:val="24"/>
          <w:szCs w:val="24"/>
        </w:rPr>
        <w:t>. Furthermore, he mentions the benefits that emanate from having the dual administration both at the national and local level</w:t>
      </w:r>
      <w:r w:rsidR="001F5D01">
        <w:rPr>
          <w:rFonts w:ascii="Times New Roman" w:hAnsi="Times New Roman" w:cs="Times New Roman"/>
          <w:sz w:val="24"/>
          <w:szCs w:val="24"/>
        </w:rPr>
        <w:t xml:space="preserve"> to support his claim</w:t>
      </w:r>
      <w:r>
        <w:rPr>
          <w:rFonts w:ascii="Times New Roman" w:hAnsi="Times New Roman" w:cs="Times New Roman"/>
          <w:sz w:val="24"/>
          <w:szCs w:val="24"/>
        </w:rPr>
        <w:t>. He also pays particular attention to MAC functions a</w:t>
      </w:r>
      <w:r w:rsidR="001F5D01">
        <w:rPr>
          <w:rFonts w:ascii="Times New Roman" w:hAnsi="Times New Roman" w:cs="Times New Roman"/>
          <w:sz w:val="24"/>
          <w:szCs w:val="24"/>
        </w:rPr>
        <w:t>nd the flexibility aspect of it which he identifies as a benefit and problem. With this he demonstrates the contrasting aspect of dual administration which shows great understanding of the question. I also love the fact that an example is incorporated in the response to support his opinion.</w:t>
      </w:r>
    </w:p>
    <w:p w:rsidR="001F5D01" w:rsidRDefault="001F5D01" w:rsidP="001F5D01">
      <w:pPr>
        <w:rPr>
          <w:rFonts w:ascii="Times New Roman" w:hAnsi="Times New Roman" w:cs="Times New Roman"/>
          <w:sz w:val="24"/>
          <w:szCs w:val="24"/>
        </w:rPr>
      </w:pPr>
      <w:r>
        <w:rPr>
          <w:rFonts w:ascii="Times New Roman" w:hAnsi="Times New Roman" w:cs="Times New Roman"/>
          <w:sz w:val="24"/>
          <w:szCs w:val="24"/>
        </w:rPr>
        <w:t>Response 2</w:t>
      </w:r>
    </w:p>
    <w:p w:rsidR="001F5D01" w:rsidRPr="001F5D01" w:rsidRDefault="0058218A" w:rsidP="001F5D01">
      <w:pPr>
        <w:rPr>
          <w:rFonts w:ascii="Times New Roman" w:hAnsi="Times New Roman" w:cs="Times New Roman"/>
          <w:sz w:val="24"/>
          <w:szCs w:val="24"/>
        </w:rPr>
      </w:pPr>
      <w:r>
        <w:rPr>
          <w:rFonts w:ascii="Times New Roman" w:hAnsi="Times New Roman" w:cs="Times New Roman"/>
          <w:sz w:val="24"/>
          <w:szCs w:val="24"/>
        </w:rPr>
        <w:t>The response</w:t>
      </w:r>
      <w:r w:rsidR="002428A1">
        <w:rPr>
          <w:rFonts w:ascii="Times New Roman" w:hAnsi="Times New Roman" w:cs="Times New Roman"/>
          <w:sz w:val="24"/>
          <w:szCs w:val="24"/>
        </w:rPr>
        <w:t xml:space="preserve"> is unique as it takes on a different approach</w:t>
      </w:r>
      <w:r w:rsidR="00524870">
        <w:rPr>
          <w:rFonts w:ascii="Times New Roman" w:hAnsi="Times New Roman" w:cs="Times New Roman"/>
          <w:sz w:val="24"/>
          <w:szCs w:val="24"/>
        </w:rPr>
        <w:t>. It</w:t>
      </w:r>
      <w:r w:rsidR="002428A1">
        <w:rPr>
          <w:rFonts w:ascii="Times New Roman" w:hAnsi="Times New Roman" w:cs="Times New Roman"/>
          <w:sz w:val="24"/>
          <w:szCs w:val="24"/>
        </w:rPr>
        <w:t xml:space="preserve"> also address</w:t>
      </w:r>
      <w:r w:rsidR="00524870">
        <w:rPr>
          <w:rFonts w:ascii="Times New Roman" w:hAnsi="Times New Roman" w:cs="Times New Roman"/>
          <w:sz w:val="24"/>
          <w:szCs w:val="24"/>
        </w:rPr>
        <w:t>es</w:t>
      </w:r>
      <w:r>
        <w:rPr>
          <w:rFonts w:ascii="Times New Roman" w:hAnsi="Times New Roman" w:cs="Times New Roman"/>
          <w:sz w:val="24"/>
          <w:szCs w:val="24"/>
        </w:rPr>
        <w:t xml:space="preserve"> the question quite well by providing the supporting and opposing view of having dual administration. I like the fact that he took the time to look at both the supporti</w:t>
      </w:r>
      <w:r w:rsidR="002428A1">
        <w:rPr>
          <w:rFonts w:ascii="Times New Roman" w:hAnsi="Times New Roman" w:cs="Times New Roman"/>
          <w:sz w:val="24"/>
          <w:szCs w:val="24"/>
        </w:rPr>
        <w:t>ng and opposing views. The benefits associated with dual administration are well addressed which demonstrates great understanding of what dual administration would mean for Medicare. As for the opposing view, valid reasons are ind</w:t>
      </w:r>
      <w:r w:rsidR="00524870">
        <w:rPr>
          <w:rFonts w:ascii="Times New Roman" w:hAnsi="Times New Roman" w:cs="Times New Roman"/>
          <w:sz w:val="24"/>
          <w:szCs w:val="24"/>
        </w:rPr>
        <w:t xml:space="preserve">icated which highlights </w:t>
      </w:r>
      <w:bookmarkStart w:id="0" w:name="_GoBack"/>
      <w:bookmarkEnd w:id="0"/>
      <w:r w:rsidR="002428A1">
        <w:rPr>
          <w:rFonts w:ascii="Times New Roman" w:hAnsi="Times New Roman" w:cs="Times New Roman"/>
          <w:sz w:val="24"/>
          <w:szCs w:val="24"/>
        </w:rPr>
        <w:t>the problems linked to dual administration of Medicare.</w:t>
      </w:r>
      <w:r w:rsidR="00A04D7F">
        <w:rPr>
          <w:rFonts w:ascii="Times New Roman" w:hAnsi="Times New Roman" w:cs="Times New Roman"/>
          <w:sz w:val="24"/>
          <w:szCs w:val="24"/>
        </w:rPr>
        <w:t xml:space="preserve"> Thus,</w:t>
      </w:r>
      <w:r w:rsidR="00524870">
        <w:rPr>
          <w:rFonts w:ascii="Times New Roman" w:hAnsi="Times New Roman" w:cs="Times New Roman"/>
          <w:sz w:val="24"/>
          <w:szCs w:val="24"/>
        </w:rPr>
        <w:t xml:space="preserve"> building the answer</w:t>
      </w:r>
      <w:r w:rsidR="00A04D7F">
        <w:rPr>
          <w:rFonts w:ascii="Times New Roman" w:hAnsi="Times New Roman" w:cs="Times New Roman"/>
          <w:sz w:val="24"/>
          <w:szCs w:val="24"/>
        </w:rPr>
        <w:t xml:space="preserve"> upon each</w:t>
      </w:r>
      <w:r w:rsidR="00524870">
        <w:rPr>
          <w:rFonts w:ascii="Times New Roman" w:hAnsi="Times New Roman" w:cs="Times New Roman"/>
          <w:sz w:val="24"/>
          <w:szCs w:val="24"/>
        </w:rPr>
        <w:t xml:space="preserve"> side gives weight to the response in a good way.</w:t>
      </w:r>
    </w:p>
    <w:p w:rsidR="001F5D01" w:rsidRDefault="001F5D01" w:rsidP="001F5D01">
      <w:pPr>
        <w:rPr>
          <w:rFonts w:ascii="Times New Roman" w:hAnsi="Times New Roman" w:cs="Times New Roman"/>
          <w:sz w:val="24"/>
          <w:szCs w:val="24"/>
        </w:rPr>
      </w:pPr>
    </w:p>
    <w:p w:rsidR="00AA26E9" w:rsidRPr="001F5D01" w:rsidRDefault="001F5D01" w:rsidP="001F5D01">
      <w:pPr>
        <w:tabs>
          <w:tab w:val="left" w:pos="3090"/>
        </w:tabs>
        <w:rPr>
          <w:rFonts w:ascii="Times New Roman" w:hAnsi="Times New Roman" w:cs="Times New Roman"/>
          <w:sz w:val="24"/>
          <w:szCs w:val="24"/>
        </w:rPr>
      </w:pPr>
      <w:r>
        <w:rPr>
          <w:rFonts w:ascii="Times New Roman" w:hAnsi="Times New Roman" w:cs="Times New Roman"/>
          <w:sz w:val="24"/>
          <w:szCs w:val="24"/>
        </w:rPr>
        <w:tab/>
      </w:r>
    </w:p>
    <w:sectPr w:rsidR="00AA26E9" w:rsidRPr="001F5D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FA5"/>
    <w:rsid w:val="001F5D01"/>
    <w:rsid w:val="002428A1"/>
    <w:rsid w:val="00524870"/>
    <w:rsid w:val="0058218A"/>
    <w:rsid w:val="008214BA"/>
    <w:rsid w:val="008D3E94"/>
    <w:rsid w:val="00A04D7F"/>
    <w:rsid w:val="00AA26E9"/>
    <w:rsid w:val="00B25FA5"/>
    <w:rsid w:val="00E57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0D2A8D-C4CF-4EEB-9C5C-D958328FC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206</Words>
  <Characters>1178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mugambi</dc:creator>
  <cp:keywords/>
  <dc:description/>
  <cp:lastModifiedBy>ian mugambi</cp:lastModifiedBy>
  <cp:revision>10</cp:revision>
  <dcterms:created xsi:type="dcterms:W3CDTF">2018-06-13T18:56:00Z</dcterms:created>
  <dcterms:modified xsi:type="dcterms:W3CDTF">2018-06-13T19:52:00Z</dcterms:modified>
</cp:coreProperties>
</file>