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E3" w:rsidRDefault="00635BE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35BE3" w:rsidRDefault="00635BE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35BE3" w:rsidRDefault="00635BE3" w:rsidP="00443D33">
      <w:pPr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35BE3" w:rsidRDefault="00635BE3" w:rsidP="00443D33">
      <w:pPr>
        <w:tabs>
          <w:tab w:val="left" w:pos="4143"/>
        </w:tabs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Review and Summary on Scott Dinsmore Podcast</w:t>
      </w:r>
    </w:p>
    <w:p w:rsidR="00635BE3" w:rsidRDefault="00635BE3" w:rsidP="00443D33">
      <w:pPr>
        <w:tabs>
          <w:tab w:val="left" w:pos="4143"/>
        </w:tabs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Name:</w:t>
      </w:r>
    </w:p>
    <w:p w:rsidR="00635BE3" w:rsidRDefault="00635BE3" w:rsidP="00443D33">
      <w:pPr>
        <w:tabs>
          <w:tab w:val="left" w:pos="4143"/>
        </w:tabs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University affiliation:</w:t>
      </w:r>
    </w:p>
    <w:p w:rsidR="00635BE3" w:rsidRDefault="00635BE3" w:rsidP="00443D33">
      <w:pPr>
        <w:tabs>
          <w:tab w:val="left" w:pos="4143"/>
        </w:tabs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3D33" w:rsidRDefault="00176F85" w:rsidP="00443D33">
      <w:pPr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35BE3">
        <w:rPr>
          <w:rFonts w:ascii="Times New Roman" w:hAnsi="Times New Roman"/>
          <w:color w:val="000000" w:themeColor="text1"/>
          <w:sz w:val="24"/>
          <w:szCs w:val="24"/>
        </w:rPr>
        <w:lastRenderedPageBreak/>
        <w:t>Scott Dinsmore Podcast</w:t>
      </w:r>
      <w:r w:rsidR="0054190B" w:rsidRPr="00635BE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Review</w:t>
      </w:r>
      <w:r w:rsidR="002E5C8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and Summary</w:t>
      </w:r>
    </w:p>
    <w:p w:rsidR="006B421B" w:rsidRPr="00635BE3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BC1DAD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Interestingly, </w:t>
      </w:r>
      <w:r w:rsidR="00635BE3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as</w:t>
      </w:r>
      <w:r w:rsidR="00BC1DAD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indicated by this podcast by Scott Dinsmore </w:t>
      </w:r>
      <w:r w:rsidR="003312FB" w:rsidRPr="00635BE3">
        <w:rPr>
          <w:rFonts w:ascii="Times New Roman" w:hAnsi="Times New Roman"/>
          <w:color w:val="000000" w:themeColor="text1"/>
          <w:sz w:val="24"/>
          <w:szCs w:val="24"/>
        </w:rPr>
        <w:t>most of us find ourselves doing things we do not like simply because the societ</w:t>
      </w:r>
      <w:r w:rsidR="00701C3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al system </w:t>
      </w:r>
      <w:r w:rsidR="003312FB" w:rsidRPr="00635BE3">
        <w:rPr>
          <w:rFonts w:ascii="Times New Roman" w:hAnsi="Times New Roman"/>
          <w:color w:val="000000" w:themeColor="text1"/>
          <w:sz w:val="24"/>
          <w:szCs w:val="24"/>
        </w:rPr>
        <w:t>oriented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us to be and do what we do. As </w:t>
      </w:r>
      <w:r w:rsidR="00635BE3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3312FB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result</w:t>
      </w:r>
      <w:r w:rsidR="00635BE3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,</w:t>
      </w:r>
      <w:r w:rsidR="003312FB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5BE3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as</w:t>
      </w:r>
      <w:r w:rsidR="003312FB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035A" w:rsidRPr="00635BE3">
        <w:rPr>
          <w:rFonts w:ascii="Times New Roman" w:hAnsi="Times New Roman"/>
          <w:color w:val="000000" w:themeColor="text1"/>
          <w:sz w:val="24"/>
          <w:szCs w:val="24"/>
        </w:rPr>
        <w:t>insinuated</w:t>
      </w:r>
      <w:r w:rsidR="003312FB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by the speaker</w:t>
      </w:r>
      <w:r w:rsidR="00701C32" w:rsidRPr="00635BE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312FB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we </w:t>
      </w:r>
      <w:r w:rsidR="00FE035A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end up being contented with so little yet we could significantly change our life and positively impact others in the process. This podcast motivates us to take steps to </w:t>
      </w:r>
      <w:r w:rsidR="00FE035A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identify</w:t>
      </w:r>
      <w:r w:rsidR="00FE035A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our passion, through </w:t>
      </w:r>
      <w:r w:rsidR="00FE035A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self</w:t>
      </w:r>
      <w:r w:rsidR="00635BE3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-</w:t>
      </w:r>
      <w:r w:rsidR="00FE035A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evaluation</w:t>
      </w:r>
      <w:r w:rsidR="00FE035A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. Then, we can </w:t>
      </w:r>
      <w:r w:rsidR="00FE035A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identify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mentors </w:t>
      </w:r>
      <w:r w:rsidR="00FE035A" w:rsidRPr="00635BE3">
        <w:rPr>
          <w:rFonts w:ascii="Times New Roman" w:hAnsi="Times New Roman"/>
          <w:color w:val="000000" w:themeColor="text1"/>
          <w:sz w:val="24"/>
          <w:szCs w:val="24"/>
        </w:rPr>
        <w:t>who can help us work on that passion</w:t>
      </w:r>
      <w:r w:rsidR="00701C32" w:rsidRPr="00635BE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E035A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1C32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Furthermore</w:t>
      </w:r>
      <w:r w:rsidR="00635BE3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,</w:t>
      </w:r>
      <w:r w:rsidR="00701C3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this podcast inspires us, be patient and persistent as we work towards making </w:t>
      </w:r>
      <w:r w:rsidR="00635BE3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701C32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change</w:t>
      </w:r>
      <w:r w:rsidR="00701C3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in our life. I don’t agree less with the speaker that there are things we cannot change. However, resilience and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patience as we pursue our goals </w:t>
      </w:r>
      <w:r w:rsidR="00701C3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that are aligned with our passion can turn around things and help us </w:t>
      </w:r>
      <w:r w:rsidR="002E5C8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achieve </w:t>
      </w:r>
      <w:r w:rsidR="00A921C4">
        <w:rPr>
          <w:rFonts w:ascii="Times New Roman" w:hAnsi="Times New Roman"/>
          <w:color w:val="000000" w:themeColor="text1"/>
          <w:sz w:val="24"/>
          <w:szCs w:val="24"/>
        </w:rPr>
        <w:t>our dreams</w:t>
      </w:r>
      <w:r w:rsidR="002E5C82" w:rsidRPr="00635B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76F85" w:rsidRDefault="00443D3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3C11" w:rsidRPr="00635BE3">
        <w:rPr>
          <w:rFonts w:ascii="Times New Roman" w:hAnsi="Times New Roman"/>
          <w:color w:val="000000" w:themeColor="text1"/>
          <w:sz w:val="24"/>
          <w:szCs w:val="24"/>
        </w:rPr>
        <w:t>This</w:t>
      </w:r>
      <w:r w:rsidR="00E12FB3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is an</w:t>
      </w:r>
      <w:r w:rsidR="00343C11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inspiration podcast </w:t>
      </w:r>
      <w:r w:rsidR="00E12FB3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by Scott Dinsmore </w:t>
      </w:r>
      <w:r w:rsidR="00343C11" w:rsidRPr="00635BE3">
        <w:rPr>
          <w:rFonts w:ascii="Times New Roman" w:hAnsi="Times New Roman"/>
          <w:color w:val="000000" w:themeColor="text1"/>
          <w:sz w:val="24"/>
          <w:szCs w:val="24"/>
        </w:rPr>
        <w:t>talk</w:t>
      </w:r>
      <w:r w:rsidR="00E12FB3" w:rsidRPr="00635BE3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00343C11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about strategy one can use to change </w:t>
      </w:r>
      <w:r w:rsidR="00343C11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life</w:t>
      </w:r>
      <w:r w:rsidR="00343C11" w:rsidRPr="00635BE3">
        <w:rPr>
          <w:rFonts w:ascii="Times New Roman" w:hAnsi="Times New Roman"/>
          <w:color w:val="000000" w:themeColor="text1"/>
          <w:sz w:val="24"/>
          <w:szCs w:val="24"/>
        </w:rPr>
        <w:t>. Dinsmore</w:t>
      </w:r>
      <w:r w:rsidR="00E12FB3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gives his life</w:t>
      </w:r>
      <w:r w:rsidR="002E5C8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experience on how he quitted from a great company so as to pursue his </w:t>
      </w:r>
      <w:r w:rsidR="00E12FB3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passion. </w:t>
      </w:r>
      <w:r w:rsidR="002E5C82" w:rsidRPr="00635BE3">
        <w:rPr>
          <w:rFonts w:ascii="Times New Roman" w:hAnsi="Times New Roman"/>
          <w:color w:val="000000" w:themeColor="text1"/>
          <w:sz w:val="24"/>
          <w:szCs w:val="24"/>
        </w:rPr>
        <w:t>He</w:t>
      </w:r>
      <w:r w:rsidR="00030876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spent a lot of time studying what the world-changing successful people did to get where they are. </w:t>
      </w:r>
      <w:r w:rsidR="00176F85" w:rsidRPr="00635BE3">
        <w:rPr>
          <w:rFonts w:ascii="Times New Roman" w:hAnsi="Times New Roman"/>
          <w:color w:val="000000" w:themeColor="text1"/>
          <w:sz w:val="24"/>
          <w:szCs w:val="24"/>
        </w:rPr>
        <w:t>Eventually,</w:t>
      </w:r>
      <w:r w:rsidR="00030876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he started his</w:t>
      </w:r>
      <w:r w:rsidR="00176F85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own</w:t>
      </w:r>
      <w:r w:rsidR="00030876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journey towards </w:t>
      </w:r>
      <w:r w:rsidR="00176F85" w:rsidRPr="00635BE3">
        <w:rPr>
          <w:rFonts w:ascii="Times New Roman" w:hAnsi="Times New Roman"/>
          <w:color w:val="000000" w:themeColor="text1"/>
          <w:sz w:val="24"/>
          <w:szCs w:val="24"/>
        </w:rPr>
        <w:t>building his passionate business concept “</w:t>
      </w:r>
      <w:r w:rsidR="00176F85" w:rsidRPr="00635BE3">
        <w:rPr>
          <w:rFonts w:ascii="Times New Roman" w:eastAsia="Times New Roman" w:hAnsi="Times New Roman"/>
          <w:color w:val="000000" w:themeColor="text1"/>
          <w:sz w:val="24"/>
          <w:szCs w:val="24"/>
        </w:rPr>
        <w:t>Live Your Legend</w:t>
      </w:r>
      <w:r w:rsidR="00176F85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”. Unfortunately, </w:t>
      </w:r>
      <w:r w:rsidR="00030876" w:rsidRPr="00635BE3">
        <w:rPr>
          <w:rFonts w:ascii="Times New Roman" w:hAnsi="Times New Roman"/>
          <w:color w:val="000000" w:themeColor="text1"/>
          <w:sz w:val="24"/>
          <w:szCs w:val="24"/>
        </w:rPr>
        <w:t>despite his</w:t>
      </w:r>
      <w:r w:rsidR="00176F85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four years </w:t>
      </w:r>
      <w:r w:rsidR="00030876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tremendous effort </w:t>
      </w:r>
      <w:r w:rsidR="00176F85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in building his own business concept, Dinsmore did not get any </w:t>
      </w:r>
      <w:r w:rsidR="00176F85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breakthrough</w:t>
      </w:r>
      <w:r w:rsidR="00176F85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until he moved to San Francisco.</w:t>
      </w:r>
      <w:r w:rsidR="002E5C8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He recommend</w:t>
      </w:r>
      <w:r w:rsidR="004252FA" w:rsidRPr="00635BE3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="002E5C82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that to become successful first we need to assess ourselves so that we can know our strengths and passion. Then, </w:t>
      </w:r>
      <w:r w:rsidR="004252FA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we should evaluate our experiences so that we can use them </w:t>
      </w:r>
      <w:r w:rsidR="004252FA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con</w:t>
      </w:r>
      <w:r w:rsidR="00635BE3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stru</w:t>
      </w:r>
      <w:r w:rsidR="004252FA" w:rsidRPr="00635BE3">
        <w:rPr>
          <w:rFonts w:ascii="Times New Roman" w:hAnsi="Times New Roman"/>
          <w:noProof/>
          <w:color w:val="000000" w:themeColor="text1"/>
          <w:sz w:val="24"/>
          <w:szCs w:val="24"/>
        </w:rPr>
        <w:t>ctively</w:t>
      </w:r>
      <w:r w:rsidR="004252FA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. Lastly, we should surround ourselves with those who have succeeded in that we want to achieve so that they can mentor us on the way. </w:t>
      </w:r>
      <w:r w:rsidR="0054190B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Moreover, we should not listen to </w:t>
      </w:r>
      <w:r w:rsidR="0054190B" w:rsidRPr="00635BE3">
        <w:rPr>
          <w:rFonts w:ascii="Times New Roman" w:hAnsi="Times New Roman"/>
          <w:color w:val="000000" w:themeColor="text1"/>
          <w:sz w:val="24"/>
          <w:szCs w:val="24"/>
        </w:rPr>
        <w:lastRenderedPageBreak/>
        <w:t>those who tr</w:t>
      </w:r>
      <w:r w:rsidR="00A921C4">
        <w:rPr>
          <w:rFonts w:ascii="Times New Roman" w:hAnsi="Times New Roman"/>
          <w:color w:val="000000" w:themeColor="text1"/>
          <w:sz w:val="24"/>
          <w:szCs w:val="24"/>
        </w:rPr>
        <w:t>y to instill in us pessimistic</w:t>
      </w:r>
      <w:r w:rsidR="0054190B" w:rsidRPr="00635BE3">
        <w:rPr>
          <w:rFonts w:ascii="Times New Roman" w:hAnsi="Times New Roman"/>
          <w:color w:val="000000" w:themeColor="text1"/>
          <w:sz w:val="24"/>
          <w:szCs w:val="24"/>
        </w:rPr>
        <w:t xml:space="preserve"> mentality. Following these steps can help us positively impact our lives and of those surrounding us. </w:t>
      </w:r>
    </w:p>
    <w:p w:rsidR="00635BE3" w:rsidRDefault="00635BE3" w:rsidP="00443D33">
      <w:pPr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Reference</w:t>
      </w:r>
    </w:p>
    <w:p w:rsidR="00635BE3" w:rsidRDefault="00635BE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Dinsmore, S., (2012). How to Find Work You Love. TEDxGoldenGatePark. Retrieved from:</w:t>
      </w:r>
    </w:p>
    <w:p w:rsidR="00635BE3" w:rsidRDefault="00635BE3" w:rsidP="00443D33">
      <w:pPr>
        <w:spacing w:line="480" w:lineRule="auto"/>
        <w:rPr>
          <w:rStyle w:val="tl8wme"/>
          <w:rFonts w:ascii="Times New Roman" w:hAnsi="Times New Roman"/>
          <w:sz w:val="24"/>
          <w:szCs w:val="24"/>
          <w:u w:val="single"/>
        </w:rPr>
      </w:pPr>
      <w:r w:rsidRPr="00635BE3">
        <w:rPr>
          <w:rStyle w:val="tl8wme"/>
          <w:rFonts w:ascii="Times New Roman" w:hAnsi="Times New Roman"/>
          <w:sz w:val="24"/>
          <w:szCs w:val="24"/>
        </w:rPr>
        <w:tab/>
      </w:r>
      <w:hyperlink r:id="rId6" w:tgtFrame="_blank" w:history="1">
        <w:r w:rsidRPr="00635BE3">
          <w:rPr>
            <w:rStyle w:val="Hyperlink"/>
            <w:rFonts w:ascii="Times New Roman" w:hAnsi="Times New Roman"/>
            <w:sz w:val="24"/>
            <w:szCs w:val="24"/>
            <w:bdr w:val="single" w:sz="4" w:space="0" w:color="D8D8D8" w:frame="1"/>
          </w:rPr>
          <w:t>https://www.ted.com/talks/scott_dinsmore_how_to_find_work_you_love</w:t>
        </w:r>
      </w:hyperlink>
    </w:p>
    <w:p w:rsidR="00635BE3" w:rsidRPr="00635BE3" w:rsidRDefault="00635BE3" w:rsidP="00443D33">
      <w:pPr>
        <w:spacing w:line="480" w:lineRule="auto"/>
        <w:rPr>
          <w:color w:val="000000" w:themeColor="text1"/>
        </w:rPr>
      </w:pPr>
    </w:p>
    <w:p w:rsidR="00635BE3" w:rsidRPr="00635BE3" w:rsidRDefault="00635BE3" w:rsidP="00443D33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35BE3" w:rsidRPr="00635BE3" w:rsidSect="00AF2D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634" w:rsidRDefault="00F35634" w:rsidP="00635BE3">
      <w:pPr>
        <w:spacing w:after="0" w:line="240" w:lineRule="auto"/>
      </w:pPr>
      <w:r>
        <w:separator/>
      </w:r>
    </w:p>
  </w:endnote>
  <w:endnote w:type="continuationSeparator" w:id="1">
    <w:p w:rsidR="00F35634" w:rsidRDefault="00F35634" w:rsidP="0063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634" w:rsidRDefault="00F35634" w:rsidP="00635BE3">
      <w:pPr>
        <w:spacing w:after="0" w:line="240" w:lineRule="auto"/>
      </w:pPr>
      <w:r>
        <w:separator/>
      </w:r>
    </w:p>
  </w:footnote>
  <w:footnote w:type="continuationSeparator" w:id="1">
    <w:p w:rsidR="00F35634" w:rsidRDefault="00F35634" w:rsidP="0063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BE3" w:rsidRDefault="00635BE3">
    <w:pPr>
      <w:pStyle w:val="Header"/>
    </w:pPr>
    <w:r>
      <w:t>Running Head: PODCAST REVIEW AND SUMMARY</w:t>
    </w:r>
  </w:p>
  <w:p w:rsidR="00635BE3" w:rsidRDefault="00635B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SxNDAyMDU3NzA3tTBT0lEKTi0uzszPAykwrAUA3u3M+iwAAAA="/>
  </w:docVars>
  <w:rsids>
    <w:rsidRoot w:val="00343C11"/>
    <w:rsid w:val="00030876"/>
    <w:rsid w:val="00176F85"/>
    <w:rsid w:val="002E5C82"/>
    <w:rsid w:val="003312FB"/>
    <w:rsid w:val="00343C11"/>
    <w:rsid w:val="004252FA"/>
    <w:rsid w:val="00443D33"/>
    <w:rsid w:val="0054190B"/>
    <w:rsid w:val="00580096"/>
    <w:rsid w:val="00583B74"/>
    <w:rsid w:val="00635BE3"/>
    <w:rsid w:val="006B421B"/>
    <w:rsid w:val="00701C32"/>
    <w:rsid w:val="00A921C4"/>
    <w:rsid w:val="00AF2D23"/>
    <w:rsid w:val="00B978F3"/>
    <w:rsid w:val="00BC1DAD"/>
    <w:rsid w:val="00E12FB3"/>
    <w:rsid w:val="00F35634"/>
    <w:rsid w:val="00F93B72"/>
    <w:rsid w:val="00FE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E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E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35BE3"/>
    <w:rPr>
      <w:color w:val="0000FF"/>
      <w:u w:val="single"/>
    </w:rPr>
  </w:style>
  <w:style w:type="character" w:customStyle="1" w:styleId="tl8wme">
    <w:name w:val="tl8wme"/>
    <w:basedOn w:val="DefaultParagraphFont"/>
    <w:rsid w:val="00635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ted.com/talks/scott_dinsmore_how_to_find_work_you_love&amp;sa=D&amp;source=hangouts&amp;ust=1525103399715000&amp;usg=AFQjCNFHhsu7Ule-1-mhWUGPR85DLzybx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Ruth</cp:lastModifiedBy>
  <cp:revision>2</cp:revision>
  <dcterms:created xsi:type="dcterms:W3CDTF">2018-04-29T16:05:00Z</dcterms:created>
  <dcterms:modified xsi:type="dcterms:W3CDTF">2018-04-29T16:05:00Z</dcterms:modified>
</cp:coreProperties>
</file>