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61D" w:rsidRPr="00DB0053" w:rsidRDefault="0033761D" w:rsidP="0033761D">
      <w:pPr>
        <w:spacing w:after="0" w:line="480" w:lineRule="auto"/>
        <w:jc w:val="both"/>
        <w:rPr>
          <w:rFonts w:ascii="Times New Roman" w:hAnsi="Times New Roman"/>
          <w:sz w:val="24"/>
          <w:szCs w:val="24"/>
        </w:rPr>
      </w:pPr>
      <w:r>
        <w:rPr>
          <w:rFonts w:ascii="Times New Roman" w:hAnsi="Times New Roman"/>
          <w:sz w:val="24"/>
          <w:szCs w:val="24"/>
        </w:rPr>
        <w:t xml:space="preserve">Student’s </w:t>
      </w:r>
      <w:r w:rsidRPr="00DB0053">
        <w:rPr>
          <w:rFonts w:ascii="Times New Roman" w:hAnsi="Times New Roman"/>
          <w:sz w:val="24"/>
          <w:szCs w:val="24"/>
        </w:rPr>
        <w:t>Name</w:t>
      </w:r>
      <w:r>
        <w:rPr>
          <w:rFonts w:ascii="Times New Roman" w:hAnsi="Times New Roman"/>
          <w:sz w:val="24"/>
          <w:szCs w:val="24"/>
        </w:rPr>
        <w:t>:</w:t>
      </w:r>
    </w:p>
    <w:p w:rsidR="0033761D" w:rsidRPr="00DB0053" w:rsidRDefault="0033761D" w:rsidP="0033761D">
      <w:pPr>
        <w:spacing w:after="0" w:line="480" w:lineRule="auto"/>
        <w:jc w:val="both"/>
        <w:rPr>
          <w:rFonts w:ascii="Times New Roman" w:hAnsi="Times New Roman"/>
          <w:sz w:val="24"/>
          <w:szCs w:val="24"/>
        </w:rPr>
      </w:pPr>
      <w:r>
        <w:rPr>
          <w:rFonts w:ascii="Times New Roman" w:hAnsi="Times New Roman"/>
          <w:sz w:val="24"/>
          <w:szCs w:val="24"/>
        </w:rPr>
        <w:t>Professor’s Name:</w:t>
      </w:r>
    </w:p>
    <w:p w:rsidR="0033761D" w:rsidRPr="00DB0053" w:rsidRDefault="0033761D" w:rsidP="0033761D">
      <w:pPr>
        <w:spacing w:after="0" w:line="480" w:lineRule="auto"/>
        <w:jc w:val="both"/>
        <w:rPr>
          <w:rFonts w:ascii="Times New Roman" w:hAnsi="Times New Roman"/>
          <w:sz w:val="24"/>
          <w:szCs w:val="24"/>
        </w:rPr>
      </w:pPr>
      <w:r w:rsidRPr="00DB0053">
        <w:rPr>
          <w:rFonts w:ascii="Times New Roman" w:hAnsi="Times New Roman"/>
          <w:sz w:val="24"/>
          <w:szCs w:val="24"/>
        </w:rPr>
        <w:t>Course</w:t>
      </w:r>
      <w:r>
        <w:rPr>
          <w:rFonts w:ascii="Times New Roman" w:hAnsi="Times New Roman"/>
          <w:sz w:val="24"/>
          <w:szCs w:val="24"/>
        </w:rPr>
        <w:t>:</w:t>
      </w:r>
    </w:p>
    <w:p w:rsidR="0033761D" w:rsidRDefault="0033761D" w:rsidP="0033761D">
      <w:pPr>
        <w:spacing w:line="480" w:lineRule="auto"/>
        <w:rPr>
          <w:rFonts w:ascii="Times New Roman" w:hAnsi="Times New Roman"/>
          <w:sz w:val="24"/>
          <w:szCs w:val="24"/>
        </w:rPr>
      </w:pPr>
      <w:r w:rsidRPr="00DB0053">
        <w:rPr>
          <w:rFonts w:ascii="Times New Roman" w:hAnsi="Times New Roman"/>
          <w:sz w:val="24"/>
          <w:szCs w:val="24"/>
        </w:rPr>
        <w:t>Date</w:t>
      </w:r>
      <w:r>
        <w:rPr>
          <w:rFonts w:ascii="Times New Roman" w:hAnsi="Times New Roman"/>
          <w:sz w:val="24"/>
          <w:szCs w:val="24"/>
        </w:rPr>
        <w:t>:</w:t>
      </w:r>
    </w:p>
    <w:p w:rsidR="00764A30" w:rsidRDefault="00FB15C7" w:rsidP="00FB15C7">
      <w:pPr>
        <w:spacing w:line="480" w:lineRule="auto"/>
        <w:jc w:val="center"/>
        <w:rPr>
          <w:rFonts w:ascii="Times New Roman" w:hAnsi="Times New Roman"/>
          <w:sz w:val="24"/>
          <w:szCs w:val="24"/>
        </w:rPr>
      </w:pPr>
      <w:r>
        <w:rPr>
          <w:rFonts w:ascii="Times New Roman" w:hAnsi="Times New Roman"/>
          <w:sz w:val="24"/>
          <w:szCs w:val="24"/>
        </w:rPr>
        <w:t>New Industries in Lower Canada</w:t>
      </w:r>
    </w:p>
    <w:p w:rsidR="00836693" w:rsidRPr="00836693" w:rsidRDefault="00836693" w:rsidP="00836693">
      <w:pPr>
        <w:spacing w:line="480" w:lineRule="auto"/>
        <w:ind w:firstLine="720"/>
        <w:rPr>
          <w:rFonts w:ascii="Times New Roman" w:hAnsi="Times New Roman"/>
          <w:sz w:val="24"/>
          <w:szCs w:val="24"/>
        </w:rPr>
      </w:pPr>
      <w:r w:rsidRPr="00836693">
        <w:rPr>
          <w:rFonts w:ascii="Times New Roman" w:hAnsi="Times New Roman"/>
          <w:sz w:val="24"/>
          <w:szCs w:val="24"/>
        </w:rPr>
        <w:t>Industries have played a significant role in the economic growth of Canada. Notably, some of the industries such as the fur and timber trade are the oldest and</w:t>
      </w:r>
      <w:r w:rsidR="002E1613">
        <w:rPr>
          <w:rFonts w:ascii="Times New Roman" w:hAnsi="Times New Roman"/>
          <w:sz w:val="24"/>
          <w:szCs w:val="24"/>
        </w:rPr>
        <w:t xml:space="preserve"> the most</w:t>
      </w:r>
      <w:r w:rsidRPr="00836693">
        <w:rPr>
          <w:rFonts w:ascii="Times New Roman" w:hAnsi="Times New Roman"/>
          <w:sz w:val="24"/>
          <w:szCs w:val="24"/>
        </w:rPr>
        <w:t xml:space="preserve"> significant industries in Canada. European settlers formed powerful alliances with the settlers and dominated the fur trade for a long time. Fur trade</w:t>
      </w:r>
      <w:r w:rsidR="002E1613">
        <w:rPr>
          <w:rFonts w:ascii="Times New Roman" w:hAnsi="Times New Roman"/>
          <w:sz w:val="24"/>
          <w:szCs w:val="24"/>
        </w:rPr>
        <w:t xml:space="preserve"> then</w:t>
      </w:r>
      <w:r w:rsidRPr="00836693">
        <w:rPr>
          <w:rFonts w:ascii="Times New Roman" w:hAnsi="Times New Roman"/>
          <w:sz w:val="24"/>
          <w:szCs w:val="24"/>
        </w:rPr>
        <w:t xml:space="preserve"> became one of the leading economic ventures in North America following its widespread in other European countries</w:t>
      </w:r>
      <w:sdt>
        <w:sdtPr>
          <w:rPr>
            <w:rFonts w:ascii="Times New Roman" w:hAnsi="Times New Roman"/>
            <w:sz w:val="24"/>
            <w:szCs w:val="24"/>
          </w:rPr>
          <w:id w:val="559445840"/>
          <w:citation/>
        </w:sdtPr>
        <w:sdtContent>
          <w:r w:rsidR="005751DE">
            <w:rPr>
              <w:rFonts w:ascii="Times New Roman" w:hAnsi="Times New Roman"/>
              <w:sz w:val="24"/>
              <w:szCs w:val="24"/>
            </w:rPr>
            <w:fldChar w:fldCharType="begin"/>
          </w:r>
          <w:r w:rsidR="005751DE">
            <w:rPr>
              <w:rFonts w:ascii="Times New Roman" w:hAnsi="Times New Roman"/>
              <w:sz w:val="24"/>
              <w:szCs w:val="24"/>
            </w:rPr>
            <w:instrText xml:space="preserve">CITATION Fra13 \p 107 \l 1033 </w:instrText>
          </w:r>
          <w:r w:rsidR="005751DE">
            <w:rPr>
              <w:rFonts w:ascii="Times New Roman" w:hAnsi="Times New Roman"/>
              <w:sz w:val="24"/>
              <w:szCs w:val="24"/>
            </w:rPr>
            <w:fldChar w:fldCharType="separate"/>
          </w:r>
          <w:r w:rsidR="005751DE">
            <w:rPr>
              <w:rFonts w:ascii="Times New Roman" w:hAnsi="Times New Roman"/>
              <w:noProof/>
              <w:sz w:val="24"/>
              <w:szCs w:val="24"/>
            </w:rPr>
            <w:t xml:space="preserve"> </w:t>
          </w:r>
          <w:r w:rsidR="005751DE" w:rsidRPr="005751DE">
            <w:rPr>
              <w:rFonts w:ascii="Times New Roman" w:hAnsi="Times New Roman"/>
              <w:noProof/>
              <w:sz w:val="24"/>
              <w:szCs w:val="24"/>
            </w:rPr>
            <w:t>(Francis, Jones and Smith 107)</w:t>
          </w:r>
          <w:r w:rsidR="005751DE">
            <w:rPr>
              <w:rFonts w:ascii="Times New Roman" w:hAnsi="Times New Roman"/>
              <w:sz w:val="24"/>
              <w:szCs w:val="24"/>
            </w:rPr>
            <w:fldChar w:fldCharType="end"/>
          </w:r>
        </w:sdtContent>
      </w:sdt>
      <w:r w:rsidRPr="00836693">
        <w:rPr>
          <w:rFonts w:ascii="Times New Roman" w:hAnsi="Times New Roman"/>
          <w:sz w:val="24"/>
          <w:szCs w:val="24"/>
        </w:rPr>
        <w:t>. Consequently, many countries including Canada came to depend on the Fur trade as their primary source of income. Since then the fur trade has continued to be a significant contributor to Canada’s economic growth.</w:t>
      </w:r>
    </w:p>
    <w:p w:rsidR="00836693" w:rsidRPr="00836693" w:rsidRDefault="00836693" w:rsidP="00836693">
      <w:pPr>
        <w:spacing w:line="480" w:lineRule="auto"/>
        <w:ind w:firstLine="720"/>
        <w:rPr>
          <w:rFonts w:ascii="Times New Roman" w:hAnsi="Times New Roman"/>
          <w:sz w:val="24"/>
          <w:szCs w:val="24"/>
        </w:rPr>
      </w:pPr>
      <w:r w:rsidRPr="00836693">
        <w:rPr>
          <w:rFonts w:ascii="Times New Roman" w:hAnsi="Times New Roman"/>
          <w:sz w:val="24"/>
          <w:szCs w:val="24"/>
        </w:rPr>
        <w:t>Trade in timber is also believed to have stimulated economic growth in Canada during the colonial period. The Napoleonic Wars in Canada enhanced the growth of the timber trade following the existence of logging camps. The production of the timber in the early 19th century mostly took place in the Ottawa River Valley and the tributaries of St. Lawrence. The demand for timber in Europe contributed to the growth of timber trade which then resulted in investment and immigration in Canada</w:t>
      </w:r>
      <w:sdt>
        <w:sdtPr>
          <w:rPr>
            <w:rFonts w:ascii="Times New Roman" w:hAnsi="Times New Roman"/>
            <w:sz w:val="24"/>
            <w:szCs w:val="24"/>
          </w:rPr>
          <w:id w:val="1128287269"/>
          <w:citation/>
        </w:sdtPr>
        <w:sdtContent>
          <w:r w:rsidR="005751DE">
            <w:rPr>
              <w:rFonts w:ascii="Times New Roman" w:hAnsi="Times New Roman"/>
              <w:sz w:val="24"/>
              <w:szCs w:val="24"/>
            </w:rPr>
            <w:fldChar w:fldCharType="begin"/>
          </w:r>
          <w:r w:rsidR="005751DE">
            <w:rPr>
              <w:rFonts w:ascii="Times New Roman" w:hAnsi="Times New Roman"/>
              <w:sz w:val="24"/>
              <w:szCs w:val="24"/>
            </w:rPr>
            <w:instrText xml:space="preserve">CITATION Pec01 \p 170 \l 1033 </w:instrText>
          </w:r>
          <w:r w:rsidR="005751DE">
            <w:rPr>
              <w:rFonts w:ascii="Times New Roman" w:hAnsi="Times New Roman"/>
              <w:sz w:val="24"/>
              <w:szCs w:val="24"/>
            </w:rPr>
            <w:fldChar w:fldCharType="separate"/>
          </w:r>
          <w:r w:rsidR="005751DE">
            <w:rPr>
              <w:rFonts w:ascii="Times New Roman" w:hAnsi="Times New Roman"/>
              <w:noProof/>
              <w:sz w:val="24"/>
              <w:szCs w:val="24"/>
            </w:rPr>
            <w:t xml:space="preserve"> </w:t>
          </w:r>
          <w:r w:rsidR="005751DE" w:rsidRPr="005751DE">
            <w:rPr>
              <w:rFonts w:ascii="Times New Roman" w:hAnsi="Times New Roman"/>
              <w:noProof/>
              <w:sz w:val="24"/>
              <w:szCs w:val="24"/>
            </w:rPr>
            <w:t>(Peck 170)</w:t>
          </w:r>
          <w:r w:rsidR="005751DE">
            <w:rPr>
              <w:rFonts w:ascii="Times New Roman" w:hAnsi="Times New Roman"/>
              <w:sz w:val="24"/>
              <w:szCs w:val="24"/>
            </w:rPr>
            <w:fldChar w:fldCharType="end"/>
          </w:r>
        </w:sdtContent>
      </w:sdt>
      <w:r w:rsidRPr="00836693">
        <w:rPr>
          <w:rFonts w:ascii="Times New Roman" w:hAnsi="Times New Roman"/>
          <w:sz w:val="24"/>
          <w:szCs w:val="24"/>
        </w:rPr>
        <w:t xml:space="preserve">. Timber trade is also attributed to have contributed to exploration, development of infrastructure as well as the building of villages and towns. However, later on, the trade of timber was faced with numerous challenges such as commercial uncertainties, adverse weather conditions, and imperfect markets which resulted in the </w:t>
      </w:r>
      <w:r w:rsidRPr="00836693">
        <w:rPr>
          <w:rFonts w:ascii="Times New Roman" w:hAnsi="Times New Roman"/>
          <w:sz w:val="24"/>
          <w:szCs w:val="24"/>
        </w:rPr>
        <w:lastRenderedPageBreak/>
        <w:t xml:space="preserve">fluctuations of prices and the demand of wood in Canada. Even though the Fur and timber trade played a crucial role in opening up economic activities in Canada, Agriculture is attributed to have established permanent economic and social settlements in Canada. The ability to be self-supporting </w:t>
      </w:r>
      <w:r w:rsidR="00FF53B0">
        <w:rPr>
          <w:rFonts w:ascii="Times New Roman" w:hAnsi="Times New Roman"/>
          <w:sz w:val="24"/>
          <w:szCs w:val="24"/>
        </w:rPr>
        <w:t xml:space="preserve">regarding food production was </w:t>
      </w:r>
      <w:r w:rsidRPr="00836693">
        <w:rPr>
          <w:rFonts w:ascii="Times New Roman" w:hAnsi="Times New Roman"/>
          <w:sz w:val="24"/>
          <w:szCs w:val="24"/>
        </w:rPr>
        <w:t>vital to permanent settlement</w:t>
      </w:r>
      <w:r w:rsidR="00FF53B0">
        <w:rPr>
          <w:rFonts w:ascii="Times New Roman" w:hAnsi="Times New Roman"/>
          <w:sz w:val="24"/>
          <w:szCs w:val="24"/>
        </w:rPr>
        <w:t xml:space="preserve"> hence enhancing agriculture among the settlers</w:t>
      </w:r>
      <w:r w:rsidRPr="00836693">
        <w:rPr>
          <w:rFonts w:ascii="Times New Roman" w:hAnsi="Times New Roman"/>
          <w:sz w:val="24"/>
          <w:szCs w:val="24"/>
        </w:rPr>
        <w:t>. Therefore, agriculture was a significant factor in economic development during this period</w:t>
      </w:r>
      <w:sdt>
        <w:sdtPr>
          <w:rPr>
            <w:rFonts w:ascii="Times New Roman" w:hAnsi="Times New Roman"/>
            <w:sz w:val="24"/>
            <w:szCs w:val="24"/>
          </w:rPr>
          <w:id w:val="876286917"/>
          <w:citation/>
        </w:sdtPr>
        <w:sdtContent>
          <w:r w:rsidR="002D4399">
            <w:rPr>
              <w:rFonts w:ascii="Times New Roman" w:hAnsi="Times New Roman"/>
              <w:sz w:val="24"/>
              <w:szCs w:val="24"/>
            </w:rPr>
            <w:fldChar w:fldCharType="begin"/>
          </w:r>
          <w:r w:rsidR="002D4399">
            <w:rPr>
              <w:rFonts w:ascii="Times New Roman" w:hAnsi="Times New Roman"/>
              <w:sz w:val="24"/>
              <w:szCs w:val="24"/>
            </w:rPr>
            <w:instrText xml:space="preserve"> CITATION Wat14 \l 1033 </w:instrText>
          </w:r>
          <w:r w:rsidR="002D4399">
            <w:rPr>
              <w:rFonts w:ascii="Times New Roman" w:hAnsi="Times New Roman"/>
              <w:sz w:val="24"/>
              <w:szCs w:val="24"/>
            </w:rPr>
            <w:fldChar w:fldCharType="separate"/>
          </w:r>
          <w:r w:rsidR="002D4399">
            <w:rPr>
              <w:rFonts w:ascii="Times New Roman" w:hAnsi="Times New Roman"/>
              <w:noProof/>
              <w:sz w:val="24"/>
              <w:szCs w:val="24"/>
            </w:rPr>
            <w:t xml:space="preserve"> </w:t>
          </w:r>
          <w:r w:rsidR="002D4399" w:rsidRPr="002D4399">
            <w:rPr>
              <w:rFonts w:ascii="Times New Roman" w:hAnsi="Times New Roman"/>
              <w:noProof/>
              <w:sz w:val="24"/>
              <w:szCs w:val="24"/>
            </w:rPr>
            <w:t>(Watkins)</w:t>
          </w:r>
          <w:r w:rsidR="002D4399">
            <w:rPr>
              <w:rFonts w:ascii="Times New Roman" w:hAnsi="Times New Roman"/>
              <w:sz w:val="24"/>
              <w:szCs w:val="24"/>
            </w:rPr>
            <w:fldChar w:fldCharType="end"/>
          </w:r>
        </w:sdtContent>
      </w:sdt>
      <w:r w:rsidRPr="00836693">
        <w:rPr>
          <w:rFonts w:ascii="Times New Roman" w:hAnsi="Times New Roman"/>
          <w:sz w:val="24"/>
          <w:szCs w:val="24"/>
        </w:rPr>
        <w:t>. Notably, throughout the 19th century, agriculture remained at the heart of the economy in Lower Canada.</w:t>
      </w:r>
    </w:p>
    <w:p w:rsidR="00836693" w:rsidRPr="00836693" w:rsidRDefault="00836693" w:rsidP="00836693">
      <w:pPr>
        <w:spacing w:line="480" w:lineRule="auto"/>
        <w:ind w:firstLine="720"/>
        <w:rPr>
          <w:rFonts w:ascii="Times New Roman" w:hAnsi="Times New Roman"/>
          <w:sz w:val="24"/>
          <w:szCs w:val="24"/>
        </w:rPr>
      </w:pPr>
      <w:r w:rsidRPr="00836693">
        <w:rPr>
          <w:rFonts w:ascii="Times New Roman" w:hAnsi="Times New Roman"/>
          <w:sz w:val="24"/>
          <w:szCs w:val="24"/>
        </w:rPr>
        <w:t>The timber and agricultural industries emerged because of the conditions that favored the sustainability of industry as well as readily available raw materials. These industries had a lot of benefits to the Lower Canada. Other than tremendous economic development, thousands of jobs were created as a result of the new industries. Till today, the lumber trade is attributed to creating thousands of jobs to Canadian citizens when the volume of production was high. The industry is also attributed to have resulted in the development of infrastructure as more roads were built to facilitate the transportation of the timber to other countries</w:t>
      </w:r>
      <w:sdt>
        <w:sdtPr>
          <w:rPr>
            <w:rFonts w:ascii="Times New Roman" w:hAnsi="Times New Roman"/>
            <w:sz w:val="24"/>
            <w:szCs w:val="24"/>
          </w:rPr>
          <w:id w:val="1828632297"/>
          <w:citation/>
        </w:sdtPr>
        <w:sdtContent>
          <w:r w:rsidR="002D4399">
            <w:rPr>
              <w:rFonts w:ascii="Times New Roman" w:hAnsi="Times New Roman"/>
              <w:sz w:val="24"/>
              <w:szCs w:val="24"/>
            </w:rPr>
            <w:fldChar w:fldCharType="begin"/>
          </w:r>
          <w:r w:rsidR="002D4399">
            <w:rPr>
              <w:rFonts w:ascii="Times New Roman" w:hAnsi="Times New Roman"/>
              <w:sz w:val="24"/>
              <w:szCs w:val="24"/>
            </w:rPr>
            <w:instrText xml:space="preserve"> CITATION Pec01 \l 1033 </w:instrText>
          </w:r>
          <w:r w:rsidR="002D4399">
            <w:rPr>
              <w:rFonts w:ascii="Times New Roman" w:hAnsi="Times New Roman"/>
              <w:sz w:val="24"/>
              <w:szCs w:val="24"/>
            </w:rPr>
            <w:fldChar w:fldCharType="separate"/>
          </w:r>
          <w:r w:rsidR="002D4399">
            <w:rPr>
              <w:rFonts w:ascii="Times New Roman" w:hAnsi="Times New Roman"/>
              <w:noProof/>
              <w:sz w:val="24"/>
              <w:szCs w:val="24"/>
            </w:rPr>
            <w:t xml:space="preserve"> </w:t>
          </w:r>
          <w:r w:rsidR="002D4399" w:rsidRPr="002D4399">
            <w:rPr>
              <w:rFonts w:ascii="Times New Roman" w:hAnsi="Times New Roman"/>
              <w:noProof/>
              <w:sz w:val="24"/>
              <w:szCs w:val="24"/>
            </w:rPr>
            <w:t>(Peck)</w:t>
          </w:r>
          <w:r w:rsidR="002D4399">
            <w:rPr>
              <w:rFonts w:ascii="Times New Roman" w:hAnsi="Times New Roman"/>
              <w:sz w:val="24"/>
              <w:szCs w:val="24"/>
            </w:rPr>
            <w:fldChar w:fldCharType="end"/>
          </w:r>
        </w:sdtContent>
      </w:sdt>
      <w:r w:rsidRPr="00836693">
        <w:rPr>
          <w:rFonts w:ascii="Times New Roman" w:hAnsi="Times New Roman"/>
          <w:sz w:val="24"/>
          <w:szCs w:val="24"/>
        </w:rPr>
        <w:t xml:space="preserve">. Moreover, agriculture had a lot of benefits to Lower Canada as it was the primary source of food for the settlers which kept them from starving. Early agriculture </w:t>
      </w:r>
      <w:r w:rsidR="00FF53B0">
        <w:rPr>
          <w:rFonts w:ascii="Times New Roman" w:hAnsi="Times New Roman"/>
          <w:sz w:val="24"/>
          <w:szCs w:val="24"/>
        </w:rPr>
        <w:t>also contributed</w:t>
      </w:r>
      <w:r w:rsidRPr="00836693">
        <w:rPr>
          <w:rFonts w:ascii="Times New Roman" w:hAnsi="Times New Roman"/>
          <w:sz w:val="24"/>
          <w:szCs w:val="24"/>
        </w:rPr>
        <w:t xml:space="preserve"> to an increase in population</w:t>
      </w:r>
      <w:r w:rsidR="00FF53B0">
        <w:rPr>
          <w:rFonts w:ascii="Times New Roman" w:hAnsi="Times New Roman"/>
          <w:sz w:val="24"/>
          <w:szCs w:val="24"/>
        </w:rPr>
        <w:t xml:space="preserve"> in Canada</w:t>
      </w:r>
      <w:r w:rsidRPr="00836693">
        <w:rPr>
          <w:rFonts w:ascii="Times New Roman" w:hAnsi="Times New Roman"/>
          <w:sz w:val="24"/>
          <w:szCs w:val="24"/>
        </w:rPr>
        <w:t>.</w:t>
      </w:r>
      <w:r w:rsidR="00FF53B0">
        <w:rPr>
          <w:rFonts w:ascii="Times New Roman" w:hAnsi="Times New Roman"/>
          <w:sz w:val="24"/>
          <w:szCs w:val="24"/>
        </w:rPr>
        <w:t xml:space="preserve"> </w:t>
      </w:r>
      <w:bookmarkStart w:id="0" w:name="_GoBack"/>
      <w:bookmarkEnd w:id="0"/>
      <w:r w:rsidR="00FF53B0">
        <w:rPr>
          <w:rFonts w:ascii="Times New Roman" w:hAnsi="Times New Roman"/>
          <w:sz w:val="24"/>
          <w:szCs w:val="24"/>
        </w:rPr>
        <w:t>It was also the primary source of income for the farmers in Canada</w:t>
      </w:r>
      <w:r w:rsidRPr="00836693">
        <w:rPr>
          <w:rFonts w:ascii="Times New Roman" w:hAnsi="Times New Roman"/>
          <w:sz w:val="24"/>
          <w:szCs w:val="24"/>
        </w:rPr>
        <w:t>.</w:t>
      </w:r>
    </w:p>
    <w:p w:rsidR="00836693" w:rsidRDefault="00836693" w:rsidP="00836693">
      <w:pPr>
        <w:spacing w:line="480" w:lineRule="auto"/>
        <w:ind w:firstLine="720"/>
        <w:rPr>
          <w:rFonts w:ascii="Times New Roman" w:hAnsi="Times New Roman"/>
          <w:sz w:val="24"/>
          <w:szCs w:val="24"/>
        </w:rPr>
      </w:pPr>
      <w:r w:rsidRPr="00836693">
        <w:rPr>
          <w:rFonts w:ascii="Times New Roman" w:hAnsi="Times New Roman"/>
          <w:sz w:val="24"/>
          <w:szCs w:val="24"/>
        </w:rPr>
        <w:t xml:space="preserve">Industrialization through the establishment of the timber and agricultural industries brought a lot of changes to the Lower Canadian Society. For instance, the need for more workers in the factories revolutionized the living standards of most people. Consequently, many people living in Canada were able to sustain their basic needs. Those who could not work or had retired ended up spending their lives in poor houses. As a result, industrialization is Lower Canada contributed to social stratification with the merchants being in the upper class in the 19th </w:t>
      </w:r>
      <w:r w:rsidRPr="00836693">
        <w:rPr>
          <w:rFonts w:ascii="Times New Roman" w:hAnsi="Times New Roman"/>
          <w:sz w:val="24"/>
          <w:szCs w:val="24"/>
        </w:rPr>
        <w:lastRenderedPageBreak/>
        <w:t>century. Therefore, the emergence of the new industries contributed to many significant changes in Lower Canada that are evident until today.</w:t>
      </w: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836693">
      <w:pPr>
        <w:spacing w:line="480" w:lineRule="auto"/>
        <w:ind w:firstLine="720"/>
        <w:rPr>
          <w:rFonts w:ascii="Times New Roman" w:hAnsi="Times New Roman"/>
          <w:sz w:val="24"/>
          <w:szCs w:val="24"/>
        </w:rPr>
      </w:pPr>
    </w:p>
    <w:p w:rsidR="002D4399" w:rsidRDefault="002D4399" w:rsidP="002D4399">
      <w:pPr>
        <w:spacing w:line="480" w:lineRule="auto"/>
        <w:jc w:val="center"/>
        <w:rPr>
          <w:rFonts w:ascii="Times New Roman" w:hAnsi="Times New Roman"/>
          <w:sz w:val="24"/>
          <w:szCs w:val="24"/>
        </w:rPr>
      </w:pPr>
      <w:r>
        <w:rPr>
          <w:rFonts w:ascii="Times New Roman" w:hAnsi="Times New Roman"/>
          <w:sz w:val="24"/>
          <w:szCs w:val="24"/>
        </w:rPr>
        <w:lastRenderedPageBreak/>
        <w:t>Work Cited</w:t>
      </w:r>
    </w:p>
    <w:p w:rsidR="002D4399" w:rsidRPr="002D4399" w:rsidRDefault="002D4399" w:rsidP="002D4399">
      <w:pPr>
        <w:pStyle w:val="Bibliography"/>
        <w:spacing w:line="480" w:lineRule="auto"/>
        <w:ind w:left="720" w:hanging="720"/>
        <w:rPr>
          <w:rFonts w:ascii="Times New Roman" w:hAnsi="Times New Roman"/>
          <w:noProof/>
          <w:sz w:val="24"/>
          <w:szCs w:val="24"/>
        </w:rPr>
      </w:pPr>
      <w:r w:rsidRPr="002D4399">
        <w:rPr>
          <w:rFonts w:ascii="Times New Roman" w:hAnsi="Times New Roman"/>
          <w:sz w:val="24"/>
          <w:szCs w:val="24"/>
        </w:rPr>
        <w:fldChar w:fldCharType="begin"/>
      </w:r>
      <w:r w:rsidRPr="002D4399">
        <w:rPr>
          <w:rFonts w:ascii="Times New Roman" w:hAnsi="Times New Roman"/>
          <w:sz w:val="24"/>
          <w:szCs w:val="24"/>
        </w:rPr>
        <w:instrText xml:space="preserve"> BIBLIOGRAPHY  \l 1033 </w:instrText>
      </w:r>
      <w:r w:rsidRPr="002D4399">
        <w:rPr>
          <w:rFonts w:ascii="Times New Roman" w:hAnsi="Times New Roman"/>
          <w:sz w:val="24"/>
          <w:szCs w:val="24"/>
        </w:rPr>
        <w:fldChar w:fldCharType="separate"/>
      </w:r>
      <w:r w:rsidRPr="002D4399">
        <w:rPr>
          <w:rFonts w:ascii="Times New Roman" w:hAnsi="Times New Roman"/>
          <w:noProof/>
          <w:sz w:val="24"/>
          <w:szCs w:val="24"/>
        </w:rPr>
        <w:t xml:space="preserve">Francis, R, R Jones and D Smith. </w:t>
      </w:r>
      <w:r w:rsidRPr="002D4399">
        <w:rPr>
          <w:rFonts w:ascii="Times New Roman" w:hAnsi="Times New Roman"/>
          <w:i/>
          <w:iCs/>
          <w:noProof/>
          <w:sz w:val="24"/>
          <w:szCs w:val="24"/>
        </w:rPr>
        <w:t>Journeys: A History of Canada</w:t>
      </w:r>
      <w:r w:rsidRPr="002D4399">
        <w:rPr>
          <w:rFonts w:ascii="Times New Roman" w:hAnsi="Times New Roman"/>
          <w:noProof/>
          <w:sz w:val="24"/>
          <w:szCs w:val="24"/>
        </w:rPr>
        <w:t>. Vancouver, B.C. : Langara College, 2013.</w:t>
      </w:r>
    </w:p>
    <w:p w:rsidR="002D4399" w:rsidRPr="002D4399" w:rsidRDefault="002D4399" w:rsidP="002D4399">
      <w:pPr>
        <w:pStyle w:val="Bibliography"/>
        <w:spacing w:line="480" w:lineRule="auto"/>
        <w:ind w:left="720" w:hanging="720"/>
        <w:rPr>
          <w:rFonts w:ascii="Times New Roman" w:hAnsi="Times New Roman"/>
          <w:noProof/>
          <w:sz w:val="24"/>
          <w:szCs w:val="24"/>
        </w:rPr>
      </w:pPr>
      <w:r w:rsidRPr="002D4399">
        <w:rPr>
          <w:rFonts w:ascii="Times New Roman" w:hAnsi="Times New Roman"/>
          <w:noProof/>
          <w:sz w:val="24"/>
          <w:szCs w:val="24"/>
        </w:rPr>
        <w:t xml:space="preserve">Peck, T. </w:t>
      </w:r>
      <w:r w:rsidRPr="002D4399">
        <w:rPr>
          <w:rFonts w:ascii="Times New Roman" w:hAnsi="Times New Roman"/>
          <w:i/>
          <w:iCs/>
          <w:noProof/>
          <w:sz w:val="24"/>
          <w:szCs w:val="24"/>
        </w:rPr>
        <w:t>The International Timber Trade</w:t>
      </w:r>
      <w:r w:rsidRPr="002D4399">
        <w:rPr>
          <w:rFonts w:ascii="Times New Roman" w:hAnsi="Times New Roman"/>
          <w:noProof/>
          <w:sz w:val="24"/>
          <w:szCs w:val="24"/>
        </w:rPr>
        <w:t>. Cambridge : Woodhead Publishing, 2001.</w:t>
      </w:r>
    </w:p>
    <w:p w:rsidR="002D4399" w:rsidRPr="002D4399" w:rsidRDefault="002D4399" w:rsidP="002D4399">
      <w:pPr>
        <w:pStyle w:val="Bibliography"/>
        <w:spacing w:line="480" w:lineRule="auto"/>
        <w:ind w:left="720" w:hanging="720"/>
        <w:rPr>
          <w:rFonts w:ascii="Times New Roman" w:hAnsi="Times New Roman"/>
          <w:noProof/>
          <w:sz w:val="24"/>
          <w:szCs w:val="24"/>
        </w:rPr>
      </w:pPr>
      <w:r w:rsidRPr="002D4399">
        <w:rPr>
          <w:rFonts w:ascii="Times New Roman" w:hAnsi="Times New Roman"/>
          <w:noProof/>
          <w:sz w:val="24"/>
          <w:szCs w:val="24"/>
        </w:rPr>
        <w:t xml:space="preserve">Watkins, M. </w:t>
      </w:r>
      <w:r w:rsidRPr="002D4399">
        <w:rPr>
          <w:rFonts w:ascii="Times New Roman" w:hAnsi="Times New Roman"/>
          <w:i/>
          <w:iCs/>
          <w:noProof/>
          <w:sz w:val="24"/>
          <w:szCs w:val="24"/>
        </w:rPr>
        <w:t>Canadian Economic History: Classic and Contemporary Approaches</w:t>
      </w:r>
      <w:r w:rsidRPr="002D4399">
        <w:rPr>
          <w:rFonts w:ascii="Times New Roman" w:hAnsi="Times New Roman"/>
          <w:noProof/>
          <w:sz w:val="24"/>
          <w:szCs w:val="24"/>
        </w:rPr>
        <w:t>. Montreal : MQUP, 2014.</w:t>
      </w:r>
    </w:p>
    <w:p w:rsidR="002D4399" w:rsidRPr="002D4399" w:rsidRDefault="002D4399" w:rsidP="002D4399">
      <w:pPr>
        <w:spacing w:line="480" w:lineRule="auto"/>
        <w:ind w:firstLine="720"/>
        <w:rPr>
          <w:rFonts w:ascii="Times New Roman" w:hAnsi="Times New Roman"/>
          <w:sz w:val="24"/>
          <w:szCs w:val="24"/>
        </w:rPr>
      </w:pPr>
      <w:r w:rsidRPr="002D4399">
        <w:rPr>
          <w:rFonts w:ascii="Times New Roman" w:hAnsi="Times New Roman"/>
          <w:sz w:val="24"/>
          <w:szCs w:val="24"/>
        </w:rPr>
        <w:fldChar w:fldCharType="end"/>
      </w:r>
    </w:p>
    <w:p w:rsidR="00836693" w:rsidRPr="002D4399" w:rsidRDefault="00836693" w:rsidP="002D4399">
      <w:pPr>
        <w:spacing w:line="480" w:lineRule="auto"/>
        <w:ind w:firstLine="720"/>
        <w:rPr>
          <w:rFonts w:ascii="Times New Roman" w:hAnsi="Times New Roman"/>
          <w:sz w:val="24"/>
          <w:szCs w:val="24"/>
        </w:rPr>
      </w:pPr>
    </w:p>
    <w:p w:rsidR="00836693" w:rsidRPr="00836693" w:rsidRDefault="00836693" w:rsidP="00836693">
      <w:pPr>
        <w:spacing w:line="480" w:lineRule="auto"/>
        <w:ind w:firstLine="720"/>
        <w:rPr>
          <w:rFonts w:ascii="Times New Roman" w:hAnsi="Times New Roman"/>
          <w:sz w:val="24"/>
          <w:szCs w:val="24"/>
        </w:rPr>
      </w:pPr>
    </w:p>
    <w:p w:rsidR="00836693" w:rsidRPr="00836693" w:rsidRDefault="00836693" w:rsidP="00836693">
      <w:pPr>
        <w:spacing w:line="480" w:lineRule="auto"/>
        <w:ind w:firstLine="720"/>
        <w:rPr>
          <w:rFonts w:ascii="Times New Roman" w:hAnsi="Times New Roman"/>
          <w:sz w:val="24"/>
          <w:szCs w:val="24"/>
        </w:rPr>
      </w:pPr>
    </w:p>
    <w:p w:rsidR="00E42A0A" w:rsidRDefault="00E42A0A" w:rsidP="00836693">
      <w:pPr>
        <w:spacing w:line="480" w:lineRule="auto"/>
        <w:ind w:firstLine="720"/>
        <w:rPr>
          <w:rFonts w:ascii="Times New Roman" w:hAnsi="Times New Roman"/>
          <w:sz w:val="24"/>
          <w:szCs w:val="24"/>
        </w:rPr>
      </w:pPr>
    </w:p>
    <w:p w:rsidR="003A1938" w:rsidRDefault="003A1938" w:rsidP="00FB15C7">
      <w:pPr>
        <w:spacing w:line="480" w:lineRule="auto"/>
        <w:rPr>
          <w:rFonts w:ascii="Times New Roman" w:hAnsi="Times New Roman"/>
          <w:sz w:val="24"/>
          <w:szCs w:val="24"/>
        </w:rPr>
      </w:pPr>
    </w:p>
    <w:p w:rsidR="003A1938" w:rsidRDefault="003A1938" w:rsidP="00FB15C7">
      <w:pPr>
        <w:spacing w:line="480" w:lineRule="auto"/>
        <w:rPr>
          <w:rFonts w:ascii="Times New Roman" w:hAnsi="Times New Roman"/>
          <w:sz w:val="24"/>
          <w:szCs w:val="24"/>
        </w:rPr>
      </w:pPr>
    </w:p>
    <w:p w:rsidR="008274B4" w:rsidRPr="00FB15C7" w:rsidRDefault="008274B4" w:rsidP="00FB15C7">
      <w:pPr>
        <w:spacing w:line="480" w:lineRule="auto"/>
        <w:rPr>
          <w:rFonts w:ascii="Times New Roman" w:hAnsi="Times New Roman"/>
          <w:sz w:val="24"/>
          <w:szCs w:val="24"/>
        </w:rPr>
      </w:pPr>
    </w:p>
    <w:sectPr w:rsidR="008274B4" w:rsidRPr="00FB15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6FB" w:rsidRDefault="008006FB" w:rsidP="0033761D">
      <w:pPr>
        <w:spacing w:after="0" w:line="240" w:lineRule="auto"/>
      </w:pPr>
      <w:r>
        <w:separator/>
      </w:r>
    </w:p>
  </w:endnote>
  <w:endnote w:type="continuationSeparator" w:id="0">
    <w:p w:rsidR="008006FB" w:rsidRDefault="008006FB" w:rsidP="00337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6FB" w:rsidRDefault="008006FB" w:rsidP="0033761D">
      <w:pPr>
        <w:spacing w:after="0" w:line="240" w:lineRule="auto"/>
      </w:pPr>
      <w:r>
        <w:separator/>
      </w:r>
    </w:p>
  </w:footnote>
  <w:footnote w:type="continuationSeparator" w:id="0">
    <w:p w:rsidR="008006FB" w:rsidRDefault="008006FB" w:rsidP="003376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61D" w:rsidRDefault="0033761D" w:rsidP="0033761D">
    <w:pPr>
      <w:pStyle w:val="Header"/>
      <w:tabs>
        <w:tab w:val="clear" w:pos="4680"/>
        <w:tab w:val="clear" w:pos="9360"/>
        <w:tab w:val="left" w:pos="8325"/>
      </w:tabs>
      <w:ind w:left="8325"/>
    </w:pPr>
    <w:r w:rsidRPr="006F3B4E">
      <w:rPr>
        <w:rFonts w:ascii="Times New Roman" w:hAnsi="Times New Roman" w:cs="Times New Roman"/>
        <w:sz w:val="24"/>
        <w:szCs w:val="24"/>
      </w:rPr>
      <w:t xml:space="preserve">Surname </w:t>
    </w:r>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FF53B0" w:rsidRPr="00FF53B0">
      <w:rPr>
        <w:rFonts w:ascii="Times New Roman" w:hAnsi="Times New Roman"/>
        <w:noProof/>
        <w:sz w:val="24"/>
        <w:szCs w:val="24"/>
      </w:rPr>
      <w:t>3</w:t>
    </w:r>
    <w:r w:rsidRPr="006F3B4E">
      <w:rPr>
        <w:rFonts w:ascii="Times New Roman" w:hAnsi="Times New Roman" w:cs="Times New Roman"/>
        <w:noProof/>
        <w:sz w:val="24"/>
        <w:szCs w:val="24"/>
      </w:rPr>
      <w:fldChar w:fldCharType="end"/>
    </w:r>
  </w:p>
  <w:p w:rsidR="0033761D" w:rsidRDefault="0033761D" w:rsidP="0033761D">
    <w:pPr>
      <w:pStyle w:val="Header"/>
      <w:tabs>
        <w:tab w:val="clear" w:pos="4680"/>
        <w:tab w:val="clear" w:pos="9360"/>
        <w:tab w:val="left" w:pos="8550"/>
      </w:tabs>
    </w:pPr>
  </w:p>
  <w:p w:rsidR="0033761D" w:rsidRDefault="003376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1D"/>
    <w:rsid w:val="00055613"/>
    <w:rsid w:val="0005596E"/>
    <w:rsid w:val="00076F03"/>
    <w:rsid w:val="000E3E23"/>
    <w:rsid w:val="0011156A"/>
    <w:rsid w:val="00120E83"/>
    <w:rsid w:val="00284740"/>
    <w:rsid w:val="002D4399"/>
    <w:rsid w:val="002E1613"/>
    <w:rsid w:val="002F56B8"/>
    <w:rsid w:val="0030220A"/>
    <w:rsid w:val="0033761D"/>
    <w:rsid w:val="003557CE"/>
    <w:rsid w:val="00376423"/>
    <w:rsid w:val="003A1938"/>
    <w:rsid w:val="003A7A93"/>
    <w:rsid w:val="003D5CC5"/>
    <w:rsid w:val="0044588F"/>
    <w:rsid w:val="004723A4"/>
    <w:rsid w:val="004D1D2B"/>
    <w:rsid w:val="004F3443"/>
    <w:rsid w:val="004F4704"/>
    <w:rsid w:val="00514CE6"/>
    <w:rsid w:val="0056136A"/>
    <w:rsid w:val="005751DE"/>
    <w:rsid w:val="005A5399"/>
    <w:rsid w:val="005D6B0D"/>
    <w:rsid w:val="00633CA6"/>
    <w:rsid w:val="006B7FC0"/>
    <w:rsid w:val="00715E81"/>
    <w:rsid w:val="00764A30"/>
    <w:rsid w:val="007A119F"/>
    <w:rsid w:val="008006FB"/>
    <w:rsid w:val="0081177F"/>
    <w:rsid w:val="008274B4"/>
    <w:rsid w:val="00836693"/>
    <w:rsid w:val="00850C2E"/>
    <w:rsid w:val="00852303"/>
    <w:rsid w:val="008D5FF6"/>
    <w:rsid w:val="008E7CA8"/>
    <w:rsid w:val="008F5A7B"/>
    <w:rsid w:val="008F5AB5"/>
    <w:rsid w:val="0096051A"/>
    <w:rsid w:val="009A49D6"/>
    <w:rsid w:val="009D2BB5"/>
    <w:rsid w:val="00A5027D"/>
    <w:rsid w:val="00A8147D"/>
    <w:rsid w:val="00AA42F3"/>
    <w:rsid w:val="00B12741"/>
    <w:rsid w:val="00B258A0"/>
    <w:rsid w:val="00B7517B"/>
    <w:rsid w:val="00B90F5E"/>
    <w:rsid w:val="00B91F8C"/>
    <w:rsid w:val="00B94FFC"/>
    <w:rsid w:val="00BA78E1"/>
    <w:rsid w:val="00BB354F"/>
    <w:rsid w:val="00BD5863"/>
    <w:rsid w:val="00C869FD"/>
    <w:rsid w:val="00CC05EC"/>
    <w:rsid w:val="00DC7B0C"/>
    <w:rsid w:val="00DD0311"/>
    <w:rsid w:val="00E00B0C"/>
    <w:rsid w:val="00E42A0A"/>
    <w:rsid w:val="00E53121"/>
    <w:rsid w:val="00E56863"/>
    <w:rsid w:val="00F638E2"/>
    <w:rsid w:val="00F64794"/>
    <w:rsid w:val="00FB15C7"/>
    <w:rsid w:val="00FF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A601A-1531-4BA0-852C-F6F19A28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61D"/>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61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3761D"/>
  </w:style>
  <w:style w:type="paragraph" w:styleId="Footer">
    <w:name w:val="footer"/>
    <w:basedOn w:val="Normal"/>
    <w:link w:val="FooterChar"/>
    <w:uiPriority w:val="99"/>
    <w:unhideWhenUsed/>
    <w:rsid w:val="0033761D"/>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3761D"/>
  </w:style>
  <w:style w:type="paragraph" w:styleId="Bibliography">
    <w:name w:val="Bibliography"/>
    <w:basedOn w:val="Normal"/>
    <w:next w:val="Normal"/>
    <w:uiPriority w:val="37"/>
    <w:unhideWhenUsed/>
    <w:rsid w:val="002D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4093">
      <w:bodyDiv w:val="1"/>
      <w:marLeft w:val="0"/>
      <w:marRight w:val="0"/>
      <w:marTop w:val="0"/>
      <w:marBottom w:val="0"/>
      <w:divBdr>
        <w:top w:val="none" w:sz="0" w:space="0" w:color="auto"/>
        <w:left w:val="none" w:sz="0" w:space="0" w:color="auto"/>
        <w:bottom w:val="none" w:sz="0" w:space="0" w:color="auto"/>
        <w:right w:val="none" w:sz="0" w:space="0" w:color="auto"/>
      </w:divBdr>
    </w:div>
    <w:div w:id="927692793">
      <w:bodyDiv w:val="1"/>
      <w:marLeft w:val="0"/>
      <w:marRight w:val="0"/>
      <w:marTop w:val="0"/>
      <w:marBottom w:val="0"/>
      <w:divBdr>
        <w:top w:val="none" w:sz="0" w:space="0" w:color="auto"/>
        <w:left w:val="none" w:sz="0" w:space="0" w:color="auto"/>
        <w:bottom w:val="none" w:sz="0" w:space="0" w:color="auto"/>
        <w:right w:val="none" w:sz="0" w:space="0" w:color="auto"/>
      </w:divBdr>
    </w:div>
    <w:div w:id="1086800699">
      <w:bodyDiv w:val="1"/>
      <w:marLeft w:val="0"/>
      <w:marRight w:val="0"/>
      <w:marTop w:val="0"/>
      <w:marBottom w:val="0"/>
      <w:divBdr>
        <w:top w:val="none" w:sz="0" w:space="0" w:color="auto"/>
        <w:left w:val="none" w:sz="0" w:space="0" w:color="auto"/>
        <w:bottom w:val="none" w:sz="0" w:space="0" w:color="auto"/>
        <w:right w:val="none" w:sz="0" w:space="0" w:color="auto"/>
      </w:divBdr>
    </w:div>
    <w:div w:id="1087582995">
      <w:bodyDiv w:val="1"/>
      <w:marLeft w:val="0"/>
      <w:marRight w:val="0"/>
      <w:marTop w:val="0"/>
      <w:marBottom w:val="0"/>
      <w:divBdr>
        <w:top w:val="none" w:sz="0" w:space="0" w:color="auto"/>
        <w:left w:val="none" w:sz="0" w:space="0" w:color="auto"/>
        <w:bottom w:val="none" w:sz="0" w:space="0" w:color="auto"/>
        <w:right w:val="none" w:sz="0" w:space="0" w:color="auto"/>
      </w:divBdr>
    </w:div>
    <w:div w:id="1492018547">
      <w:bodyDiv w:val="1"/>
      <w:marLeft w:val="0"/>
      <w:marRight w:val="0"/>
      <w:marTop w:val="0"/>
      <w:marBottom w:val="0"/>
      <w:divBdr>
        <w:top w:val="none" w:sz="0" w:space="0" w:color="auto"/>
        <w:left w:val="none" w:sz="0" w:space="0" w:color="auto"/>
        <w:bottom w:val="none" w:sz="0" w:space="0" w:color="auto"/>
        <w:right w:val="none" w:sz="0" w:space="0" w:color="auto"/>
      </w:divBdr>
    </w:div>
    <w:div w:id="1592204041">
      <w:bodyDiv w:val="1"/>
      <w:marLeft w:val="0"/>
      <w:marRight w:val="0"/>
      <w:marTop w:val="0"/>
      <w:marBottom w:val="0"/>
      <w:divBdr>
        <w:top w:val="none" w:sz="0" w:space="0" w:color="auto"/>
        <w:left w:val="none" w:sz="0" w:space="0" w:color="auto"/>
        <w:bottom w:val="none" w:sz="0" w:space="0" w:color="auto"/>
        <w:right w:val="none" w:sz="0" w:space="0" w:color="auto"/>
      </w:divBdr>
    </w:div>
    <w:div w:id="19980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Pec01</b:Tag>
    <b:SourceType>Book</b:SourceType>
    <b:Guid>{A66A8C76-147B-4AE6-82CA-35FB1F3595C4}</b:Guid>
    <b:Title>The International Timber Trade</b:Title>
    <b:Year>2001</b:Year>
    <b:Publisher>Cambridge : Woodhead Publishing</b:Publisher>
    <b:Author>
      <b:Author>
        <b:NameList>
          <b:Person>
            <b:Last>Peck</b:Last>
            <b:First>T</b:First>
          </b:Person>
        </b:NameList>
      </b:Author>
    </b:Author>
    <b:RefOrder>2</b:RefOrder>
  </b:Source>
  <b:Source>
    <b:Tag>Fra13</b:Tag>
    <b:SourceType>Book</b:SourceType>
    <b:Guid>{A0430159-526F-4CE5-B600-FAA17431B4F3}</b:Guid>
    <b:Title>Journeys: A History of Canada</b:Title>
    <b:Year>2013</b:Year>
    <b:Publisher>Vancouver, B.C. : Langara College</b:Publisher>
    <b:Author>
      <b:Author>
        <b:NameList>
          <b:Person>
            <b:Last>Francis</b:Last>
            <b:First>R</b:First>
          </b:Person>
          <b:Person>
            <b:Last>Jones</b:Last>
            <b:First>R</b:First>
          </b:Person>
          <b:Person>
            <b:Last>Smith</b:Last>
            <b:First>D</b:First>
          </b:Person>
        </b:NameList>
      </b:Author>
    </b:Author>
    <b:RefOrder>1</b:RefOrder>
  </b:Source>
  <b:Source>
    <b:Tag>Wat14</b:Tag>
    <b:SourceType>Book</b:SourceType>
    <b:Guid>{98F03125-91D2-4E63-8FED-96A232B50058}</b:Guid>
    <b:Title>Canadian Economic History: Classic and Contemporary Approaches</b:Title>
    <b:Year>2014</b:Year>
    <b:Publisher>Montreal : MQUP</b:Publisher>
    <b:Author>
      <b:Author>
        <b:NameList>
          <b:Person>
            <b:Last>Watkins</b:Last>
            <b:First>M</b:First>
          </b:Person>
        </b:NameList>
      </b:Author>
    </b:Author>
    <b:RefOrder>3</b:RefOrder>
  </b:Source>
</b:Sources>
</file>

<file path=customXml/itemProps1.xml><?xml version="1.0" encoding="utf-8"?>
<ds:datastoreItem xmlns:ds="http://schemas.openxmlformats.org/officeDocument/2006/customXml" ds:itemID="{8C80E453-3D48-44B1-933C-791DF40D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65</cp:revision>
  <dcterms:created xsi:type="dcterms:W3CDTF">2018-04-24T06:14:00Z</dcterms:created>
  <dcterms:modified xsi:type="dcterms:W3CDTF">2018-04-24T10:31:00Z</dcterms:modified>
</cp:coreProperties>
</file>