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67" w:rsidRDefault="00D36F67" w:rsidP="00F37353">
      <w:pPr>
        <w:spacing w:line="480" w:lineRule="auto"/>
        <w:contextualSpacing/>
      </w:pPr>
    </w:p>
    <w:p w:rsidR="00D36F67" w:rsidRDefault="00D36F67" w:rsidP="00F37353">
      <w:pPr>
        <w:spacing w:line="480" w:lineRule="auto"/>
        <w:contextualSpacing/>
      </w:pPr>
    </w:p>
    <w:p w:rsidR="00D36F67" w:rsidRDefault="00D36F67" w:rsidP="00F37353">
      <w:pPr>
        <w:spacing w:line="480" w:lineRule="auto"/>
        <w:contextualSpacing/>
      </w:pPr>
    </w:p>
    <w:p w:rsidR="00D36F67" w:rsidRDefault="00D36F67" w:rsidP="00F37353">
      <w:pPr>
        <w:spacing w:line="480" w:lineRule="auto"/>
        <w:contextualSpacing/>
      </w:pPr>
    </w:p>
    <w:p w:rsidR="00D36F67" w:rsidRDefault="00D36F67" w:rsidP="00F37353">
      <w:pPr>
        <w:spacing w:line="480" w:lineRule="auto"/>
        <w:contextualSpacing/>
      </w:pPr>
    </w:p>
    <w:p w:rsidR="00D36F67" w:rsidRDefault="00D36F67" w:rsidP="00F37353">
      <w:pPr>
        <w:spacing w:line="480" w:lineRule="auto"/>
        <w:contextualSpacing/>
      </w:pPr>
    </w:p>
    <w:p w:rsidR="00D36F67" w:rsidRDefault="00D36F67" w:rsidP="00F37353">
      <w:pPr>
        <w:spacing w:line="480" w:lineRule="auto"/>
        <w:contextualSpacing/>
      </w:pPr>
    </w:p>
    <w:p w:rsidR="00D36F67" w:rsidRDefault="00D36F67" w:rsidP="00F37353">
      <w:pPr>
        <w:spacing w:line="480" w:lineRule="auto"/>
        <w:contextualSpacing/>
      </w:pPr>
    </w:p>
    <w:p w:rsidR="0088072B" w:rsidRDefault="00BE3668" w:rsidP="00D36F67">
      <w:pPr>
        <w:spacing w:line="480" w:lineRule="auto"/>
        <w:contextualSpacing/>
        <w:jc w:val="center"/>
      </w:pPr>
      <w:r>
        <w:t>Community and</w:t>
      </w:r>
      <w:r w:rsidR="00D36F67">
        <w:t xml:space="preserve"> </w:t>
      </w:r>
      <w:r w:rsidR="00244A28">
        <w:t>Public Health Related Issue</w:t>
      </w:r>
    </w:p>
    <w:p w:rsidR="00D36F67" w:rsidRDefault="00D36F67" w:rsidP="00D36F67">
      <w:pPr>
        <w:spacing w:line="480" w:lineRule="auto"/>
        <w:contextualSpacing/>
        <w:jc w:val="center"/>
      </w:pPr>
      <w:r>
        <w:t>Student’s Name</w:t>
      </w:r>
    </w:p>
    <w:p w:rsidR="00D36F67" w:rsidRDefault="00D36F67" w:rsidP="00D36F67">
      <w:pPr>
        <w:spacing w:line="480" w:lineRule="auto"/>
        <w:contextualSpacing/>
        <w:jc w:val="center"/>
      </w:pPr>
      <w:r>
        <w:t>Institution</w:t>
      </w:r>
    </w:p>
    <w:p w:rsidR="00D36F67" w:rsidRDefault="00D36F67" w:rsidP="00D36F67">
      <w:pPr>
        <w:spacing w:line="480" w:lineRule="auto"/>
        <w:contextualSpacing/>
        <w:jc w:val="center"/>
      </w:pPr>
      <w:r>
        <w:t>Date</w:t>
      </w: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D36F67" w:rsidRDefault="00D36F67" w:rsidP="00D36F67">
      <w:pPr>
        <w:spacing w:line="480" w:lineRule="auto"/>
        <w:contextualSpacing/>
        <w:jc w:val="center"/>
      </w:pPr>
    </w:p>
    <w:p w:rsidR="00870C91" w:rsidRDefault="00870C91" w:rsidP="00870C91">
      <w:pPr>
        <w:spacing w:line="480" w:lineRule="auto"/>
        <w:ind w:firstLine="720"/>
        <w:contextualSpacing/>
      </w:pPr>
      <w:r>
        <w:lastRenderedPageBreak/>
        <w:t>The newspaper article discusses the issue of childhood obesity and the need to deal with it by the time children reach their teenage years so as to avoid major health issues during adulthood such as diabetes. This article can be deduced as relevant because its statements are based on the findings of a research by University of Copenhagen researchers with sponsorship from the European Union and published by the New England Journal of Medicine (Marchione, 2018). The research, involving 62565 Danish men entailed the tracking of the men’s health for decades and measuring their weights and heights at different stages of their lives. Findings showed that children could minimize their risks of getting diabetes if they managed their weight by the time they reach their teenage years (Marchione, 2018). Therefore, by controlling childhood obesity, the adult health of the individual could be greatly improved because obesity is highly associated with additional chronic disorders that affect physical health such as diabetes and heart conditions (CDC, 2018).</w:t>
      </w:r>
    </w:p>
    <w:p w:rsidR="00B606BC" w:rsidRDefault="00870C91" w:rsidP="00870C91">
      <w:pPr>
        <w:spacing w:line="480" w:lineRule="auto"/>
        <w:ind w:firstLine="720"/>
        <w:contextualSpacing/>
      </w:pPr>
      <w:r>
        <w:t xml:space="preserve">The issue of childhood obesity is a public health problem based on its effects on the individual and family members. Between 2015 and 2016, available data shows that 1 in every 5 school going children aged between 6 and 19 years have obesity in the United States (Center for Disease Control and Prevention (CDC), 2018).  This issue can thus be deduced to be prevalent and health professionals have been advised to apply the Body Mass Index (BMI) percentile to identify those people, whose health is at risk due to obesity, particularly, individuals between 2 and 20 years of age (CDC, 2018). Further research also appears to support the newspaper report regarding obesity and adverse health effects such as heart diseases later in life. It can be observed that children who are obese have a high likelihood of suffering from cardiovascular ailments later in life (Umer, Kelley, Cottrell, Giacobbi, Innes, &amp; Lilly, 2017). </w:t>
      </w:r>
    </w:p>
    <w:p w:rsidR="00B606BC" w:rsidRDefault="00B606BC" w:rsidP="00C76F64">
      <w:pPr>
        <w:spacing w:line="480" w:lineRule="auto"/>
        <w:ind w:firstLine="720"/>
        <w:contextualSpacing/>
      </w:pPr>
    </w:p>
    <w:p w:rsidR="003A0180" w:rsidRDefault="003A0180" w:rsidP="00AC00F7">
      <w:pPr>
        <w:spacing w:line="480" w:lineRule="auto"/>
        <w:contextualSpacing/>
        <w:jc w:val="center"/>
      </w:pPr>
      <w:r>
        <w:lastRenderedPageBreak/>
        <w:t>References</w:t>
      </w:r>
    </w:p>
    <w:p w:rsidR="002E5633" w:rsidRDefault="002E5633" w:rsidP="002E5633">
      <w:pPr>
        <w:spacing w:line="480" w:lineRule="auto"/>
        <w:ind w:left="720" w:hanging="720"/>
        <w:contextualSpacing/>
      </w:pPr>
      <w:r>
        <w:t>Centers for Disease Control and Prevention</w:t>
      </w:r>
      <w:r w:rsidR="00065080">
        <w:t xml:space="preserve"> (CDC)</w:t>
      </w:r>
      <w:r>
        <w:t xml:space="preserve">. (2018). </w:t>
      </w:r>
      <w:r>
        <w:rPr>
          <w:i/>
        </w:rPr>
        <w:t>Childhood obesity facts</w:t>
      </w:r>
      <w:r>
        <w:t xml:space="preserve">. Retrieved from </w:t>
      </w:r>
      <w:hyperlink r:id="rId6" w:history="1">
        <w:r w:rsidRPr="00C31A6F">
          <w:rPr>
            <w:rStyle w:val="Hyperlink"/>
          </w:rPr>
          <w:t>https://www.cdc.gov/healthyschools/obesity/facts.htm</w:t>
        </w:r>
      </w:hyperlink>
    </w:p>
    <w:p w:rsidR="002E5633" w:rsidRDefault="002E5633" w:rsidP="002E5633">
      <w:pPr>
        <w:spacing w:line="480" w:lineRule="auto"/>
        <w:ind w:left="720" w:hanging="720"/>
        <w:contextualSpacing/>
      </w:pPr>
      <w:r>
        <w:t xml:space="preserve">Marchione, M. (2018). </w:t>
      </w:r>
      <w:r>
        <w:rPr>
          <w:i/>
        </w:rPr>
        <w:t>Getting kids to a good weight by 13 may help avoid diabetes</w:t>
      </w:r>
      <w:r>
        <w:t xml:space="preserve">. Retrieved from </w:t>
      </w:r>
      <w:hyperlink r:id="rId7" w:history="1">
        <w:r w:rsidRPr="00C31A6F">
          <w:rPr>
            <w:rStyle w:val="Hyperlink"/>
          </w:rPr>
          <w:t>http://www.chicagotribune.com/sns-bc-us-med--overweight-kids-diabetes-20180404-story.html</w:t>
        </w:r>
      </w:hyperlink>
    </w:p>
    <w:p w:rsidR="002E5633" w:rsidRPr="00D65D37" w:rsidRDefault="002E5633" w:rsidP="002E5633">
      <w:pPr>
        <w:spacing w:line="480" w:lineRule="auto"/>
        <w:ind w:left="720" w:hanging="720"/>
        <w:contextualSpacing/>
      </w:pPr>
      <w:r>
        <w:t xml:space="preserve">Umer, A., Kelley, G. A., Cottrell, L. E., Giacobbi, P., Innes, K. E., &amp; Lilly, C. L. (2017). Childhood obesity and adult cardiovascular disease risk factors: A systematic review with meta-analysis. </w:t>
      </w:r>
      <w:r>
        <w:rPr>
          <w:i/>
        </w:rPr>
        <w:t>BMC Public Health, 17</w:t>
      </w:r>
      <w:r>
        <w:t xml:space="preserve">(683), Doi: </w:t>
      </w:r>
      <w:r w:rsidRPr="009617AE">
        <w:t>10.1186/s12889-017-4691-z</w:t>
      </w:r>
    </w:p>
    <w:sectPr w:rsidR="002E5633" w:rsidRPr="00D65D37" w:rsidSect="009E1ED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0D4" w:rsidRDefault="002840D4" w:rsidP="00BE3668">
      <w:pPr>
        <w:spacing w:after="0" w:line="240" w:lineRule="auto"/>
      </w:pPr>
      <w:r>
        <w:separator/>
      </w:r>
    </w:p>
  </w:endnote>
  <w:endnote w:type="continuationSeparator" w:id="1">
    <w:p w:rsidR="002840D4" w:rsidRDefault="002840D4" w:rsidP="00BE3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0D4" w:rsidRDefault="002840D4" w:rsidP="00BE3668">
      <w:pPr>
        <w:spacing w:after="0" w:line="240" w:lineRule="auto"/>
      </w:pPr>
      <w:r>
        <w:separator/>
      </w:r>
    </w:p>
  </w:footnote>
  <w:footnote w:type="continuationSeparator" w:id="1">
    <w:p w:rsidR="002840D4" w:rsidRDefault="002840D4" w:rsidP="00BE36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0365"/>
      <w:docPartObj>
        <w:docPartGallery w:val="Page Numbers (Top of Page)"/>
        <w:docPartUnique/>
      </w:docPartObj>
    </w:sdtPr>
    <w:sdtContent>
      <w:p w:rsidR="00BE3668" w:rsidRDefault="009E1ED1" w:rsidP="009E1ED1">
        <w:pPr>
          <w:pStyle w:val="Header"/>
        </w:pPr>
        <w:r>
          <w:t xml:space="preserve">COMMUNITY AND PUBLIC HEALTH RELATED ISSUE                                      </w:t>
        </w:r>
        <w:fldSimple w:instr=" PAGE   \* MERGEFORMAT ">
          <w:r w:rsidR="00870C91">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68" w:rsidRDefault="009E1ED1">
    <w:pPr>
      <w:pStyle w:val="Header"/>
    </w:pPr>
    <w:r>
      <w:t xml:space="preserve">Running head: </w:t>
    </w:r>
    <w:r w:rsidRPr="009E1ED1">
      <w:t>COMMUNITY AND PUBLIC HEALTH RELATED ISSUE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44A28"/>
    <w:rsid w:val="00003C31"/>
    <w:rsid w:val="00007151"/>
    <w:rsid w:val="00065080"/>
    <w:rsid w:val="00143C6A"/>
    <w:rsid w:val="0016368C"/>
    <w:rsid w:val="00191CA5"/>
    <w:rsid w:val="001A12F9"/>
    <w:rsid w:val="001C1B6C"/>
    <w:rsid w:val="00210192"/>
    <w:rsid w:val="00244A28"/>
    <w:rsid w:val="002526AB"/>
    <w:rsid w:val="002709AB"/>
    <w:rsid w:val="00271C18"/>
    <w:rsid w:val="002840D4"/>
    <w:rsid w:val="002934D0"/>
    <w:rsid w:val="002939E1"/>
    <w:rsid w:val="002A53F2"/>
    <w:rsid w:val="002B6610"/>
    <w:rsid w:val="002D62C1"/>
    <w:rsid w:val="002E5633"/>
    <w:rsid w:val="002F1C27"/>
    <w:rsid w:val="002F53EF"/>
    <w:rsid w:val="003268E3"/>
    <w:rsid w:val="00386D27"/>
    <w:rsid w:val="003A0180"/>
    <w:rsid w:val="003F0962"/>
    <w:rsid w:val="004B751F"/>
    <w:rsid w:val="004C634B"/>
    <w:rsid w:val="004D6F5D"/>
    <w:rsid w:val="004E14C1"/>
    <w:rsid w:val="00512000"/>
    <w:rsid w:val="00556A8B"/>
    <w:rsid w:val="0057767A"/>
    <w:rsid w:val="006B2E14"/>
    <w:rsid w:val="006F4187"/>
    <w:rsid w:val="006F5AA5"/>
    <w:rsid w:val="00756608"/>
    <w:rsid w:val="00790C79"/>
    <w:rsid w:val="00811EAA"/>
    <w:rsid w:val="008639D8"/>
    <w:rsid w:val="00870C91"/>
    <w:rsid w:val="0088072B"/>
    <w:rsid w:val="00884BF9"/>
    <w:rsid w:val="008A33D5"/>
    <w:rsid w:val="008B192C"/>
    <w:rsid w:val="008E5CCF"/>
    <w:rsid w:val="008F64FF"/>
    <w:rsid w:val="00920811"/>
    <w:rsid w:val="00933343"/>
    <w:rsid w:val="009617AE"/>
    <w:rsid w:val="009B5797"/>
    <w:rsid w:val="009E1ED1"/>
    <w:rsid w:val="00A230F3"/>
    <w:rsid w:val="00A65BB1"/>
    <w:rsid w:val="00AC00F7"/>
    <w:rsid w:val="00B4270D"/>
    <w:rsid w:val="00B606BC"/>
    <w:rsid w:val="00BD1733"/>
    <w:rsid w:val="00BD474C"/>
    <w:rsid w:val="00BE3668"/>
    <w:rsid w:val="00C14455"/>
    <w:rsid w:val="00C155CC"/>
    <w:rsid w:val="00C76F64"/>
    <w:rsid w:val="00CD2C0E"/>
    <w:rsid w:val="00D02873"/>
    <w:rsid w:val="00D14A4B"/>
    <w:rsid w:val="00D36F67"/>
    <w:rsid w:val="00D6028F"/>
    <w:rsid w:val="00D63F82"/>
    <w:rsid w:val="00D65D37"/>
    <w:rsid w:val="00D6740D"/>
    <w:rsid w:val="00D745E4"/>
    <w:rsid w:val="00D77F3F"/>
    <w:rsid w:val="00D9363F"/>
    <w:rsid w:val="00E6571C"/>
    <w:rsid w:val="00E8651F"/>
    <w:rsid w:val="00EB0663"/>
    <w:rsid w:val="00F253B2"/>
    <w:rsid w:val="00F37353"/>
    <w:rsid w:val="00F72A49"/>
    <w:rsid w:val="00F93289"/>
    <w:rsid w:val="00FB4F1D"/>
    <w:rsid w:val="00FD0FB9"/>
    <w:rsid w:val="00FD2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F1D"/>
    <w:rPr>
      <w:color w:val="0000FF" w:themeColor="hyperlink"/>
      <w:u w:val="single"/>
    </w:rPr>
  </w:style>
  <w:style w:type="paragraph" w:styleId="Header">
    <w:name w:val="header"/>
    <w:basedOn w:val="Normal"/>
    <w:link w:val="HeaderChar"/>
    <w:uiPriority w:val="99"/>
    <w:unhideWhenUsed/>
    <w:rsid w:val="00BE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668"/>
  </w:style>
  <w:style w:type="paragraph" w:styleId="Footer">
    <w:name w:val="footer"/>
    <w:basedOn w:val="Normal"/>
    <w:link w:val="FooterChar"/>
    <w:uiPriority w:val="99"/>
    <w:semiHidden/>
    <w:unhideWhenUsed/>
    <w:rsid w:val="00BE36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36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hicagotribune.com/sns-bc-us-med--overweight-kids-diabetes-20180404-sto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ealthyschools/obesity/facts.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81</cp:revision>
  <dcterms:created xsi:type="dcterms:W3CDTF">2018-05-28T08:23:00Z</dcterms:created>
  <dcterms:modified xsi:type="dcterms:W3CDTF">2018-05-28T09:24:00Z</dcterms:modified>
</cp:coreProperties>
</file>