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11" w:rsidRPr="00F97011" w:rsidRDefault="00F97011" w:rsidP="00F97011">
      <w:pPr>
        <w:spacing w:after="0" w:line="480" w:lineRule="auto"/>
        <w:jc w:val="center"/>
        <w:rPr>
          <w:rFonts w:ascii="Times New Roman" w:hAnsi="Times New Roman" w:cs="Times New Roman"/>
          <w:sz w:val="24"/>
          <w:szCs w:val="24"/>
        </w:rPr>
      </w:pPr>
      <w:r w:rsidRPr="00F97011">
        <w:rPr>
          <w:rFonts w:ascii="Times New Roman" w:hAnsi="Times New Roman" w:cs="Times New Roman"/>
          <w:sz w:val="24"/>
          <w:szCs w:val="24"/>
        </w:rPr>
        <w:t>Annotated Bibliography: Sonnet 130</w:t>
      </w:r>
    </w:p>
    <w:p w:rsidR="00F97011" w:rsidRPr="00F97011" w:rsidRDefault="00F97011" w:rsidP="00F97011">
      <w:pPr>
        <w:spacing w:after="0" w:line="480" w:lineRule="auto"/>
        <w:ind w:left="720" w:hanging="720"/>
        <w:rPr>
          <w:rFonts w:ascii="Times New Roman" w:hAnsi="Times New Roman" w:cs="Times New Roman"/>
          <w:b/>
          <w:sz w:val="24"/>
          <w:szCs w:val="24"/>
        </w:rPr>
      </w:pPr>
      <w:r w:rsidRPr="00F97011">
        <w:rPr>
          <w:rFonts w:ascii="Times New Roman" w:hAnsi="Times New Roman" w:cs="Times New Roman"/>
          <w:b/>
          <w:sz w:val="24"/>
          <w:szCs w:val="24"/>
          <w:shd w:val="clear" w:color="auto" w:fill="FFFFFF"/>
        </w:rPr>
        <w:t>Esau, Julia. “Analysis and Interpretation of William Shakespeare’s “Sonnet 130</w:t>
      </w:r>
      <w:r w:rsidRPr="00F97011">
        <w:rPr>
          <w:rFonts w:ascii="Times New Roman" w:hAnsi="Times New Roman" w:cs="Times New Roman"/>
          <w:b/>
          <w:noProof/>
          <w:sz w:val="24"/>
          <w:szCs w:val="24"/>
          <w:shd w:val="clear" w:color="auto" w:fill="FFFFFF"/>
        </w:rPr>
        <w:t>”</w:t>
      </w:r>
      <w:r>
        <w:rPr>
          <w:rFonts w:ascii="Times New Roman" w:hAnsi="Times New Roman" w:cs="Times New Roman"/>
          <w:b/>
          <w:noProof/>
          <w:sz w:val="24"/>
          <w:szCs w:val="24"/>
          <w:shd w:val="clear" w:color="auto" w:fill="FFFFFF"/>
        </w:rPr>
        <w:t>”</w:t>
      </w:r>
      <w:r w:rsidRPr="00F97011">
        <w:rPr>
          <w:rFonts w:ascii="Times New Roman" w:hAnsi="Times New Roman" w:cs="Times New Roman"/>
          <w:b/>
          <w:sz w:val="24"/>
          <w:szCs w:val="24"/>
          <w:shd w:val="clear" w:color="auto" w:fill="FFFFFF"/>
        </w:rPr>
        <w:t xml:space="preserve">, Munich, GRIN </w:t>
      </w:r>
      <w:proofErr w:type="spellStart"/>
      <w:r w:rsidRPr="00F97011">
        <w:rPr>
          <w:rFonts w:ascii="Times New Roman" w:hAnsi="Times New Roman" w:cs="Times New Roman"/>
          <w:b/>
          <w:sz w:val="24"/>
          <w:szCs w:val="24"/>
          <w:shd w:val="clear" w:color="auto" w:fill="FFFFFF"/>
        </w:rPr>
        <w:t>Verlag</w:t>
      </w:r>
      <w:proofErr w:type="spellEnd"/>
      <w:r w:rsidRPr="00F97011">
        <w:rPr>
          <w:rFonts w:ascii="Times New Roman" w:hAnsi="Times New Roman" w:cs="Times New Roman"/>
          <w:b/>
          <w:sz w:val="24"/>
          <w:szCs w:val="24"/>
          <w:shd w:val="clear" w:color="auto" w:fill="FFFFFF"/>
        </w:rPr>
        <w:t>, 2010 https://www.grin.com/document/194065</w:t>
      </w:r>
      <w:r w:rsidRPr="00F97011">
        <w:rPr>
          <w:rFonts w:ascii="Times New Roman" w:hAnsi="Times New Roman" w:cs="Times New Roman"/>
          <w:b/>
          <w:sz w:val="24"/>
          <w:szCs w:val="24"/>
        </w:rPr>
        <w:t xml:space="preserve"> </w:t>
      </w:r>
    </w:p>
    <w:p w:rsidR="00F97011" w:rsidRPr="00F97011" w:rsidRDefault="00F97011" w:rsidP="00F97011">
      <w:pPr>
        <w:spacing w:after="0" w:line="480" w:lineRule="auto"/>
        <w:ind w:firstLine="720"/>
        <w:rPr>
          <w:rFonts w:ascii="Times New Roman" w:hAnsi="Times New Roman" w:cs="Times New Roman"/>
          <w:sz w:val="24"/>
          <w:szCs w:val="24"/>
        </w:rPr>
      </w:pPr>
      <w:r w:rsidRPr="00F97011">
        <w:rPr>
          <w:rFonts w:ascii="Times New Roman" w:hAnsi="Times New Roman" w:cs="Times New Roman"/>
          <w:sz w:val="24"/>
          <w:szCs w:val="24"/>
        </w:rPr>
        <w:t xml:space="preserve">In this e-book, Esau analyzes Sonnet 130 from different perspectives. She begins by giving a short description of the </w:t>
      </w:r>
      <w:r w:rsidRPr="00F97011">
        <w:rPr>
          <w:rFonts w:ascii="Times New Roman" w:hAnsi="Times New Roman" w:cs="Times New Roman"/>
          <w:noProof/>
          <w:sz w:val="24"/>
          <w:szCs w:val="24"/>
        </w:rPr>
        <w:t>Sonnet</w:t>
      </w:r>
      <w:r w:rsidRPr="00F97011">
        <w:rPr>
          <w:rFonts w:ascii="Times New Roman" w:hAnsi="Times New Roman" w:cs="Times New Roman"/>
          <w:sz w:val="24"/>
          <w:szCs w:val="24"/>
        </w:rPr>
        <w:t xml:space="preserve"> and then goes on to analyze its rhyme scheme. After analyzing each quatrain, Esau moves on to describe the significance of the historical context within which the Sonnet was written, and its contribution to the unique style of Sonnet 130. Esau indicates that during the period that the Sonnet was composed, objectification of women was normal in the society. She, therefore, argues that the satirizing of the objectification of women in Sonnet </w:t>
      </w:r>
      <w:proofErr w:type="gramStart"/>
      <w:r w:rsidRPr="00F97011">
        <w:rPr>
          <w:rFonts w:ascii="Times New Roman" w:hAnsi="Times New Roman" w:cs="Times New Roman"/>
          <w:sz w:val="24"/>
          <w:szCs w:val="24"/>
        </w:rPr>
        <w:t>130,</w:t>
      </w:r>
      <w:proofErr w:type="gramEnd"/>
      <w:r w:rsidRPr="00F97011">
        <w:rPr>
          <w:rFonts w:ascii="Times New Roman" w:hAnsi="Times New Roman" w:cs="Times New Roman"/>
          <w:sz w:val="24"/>
          <w:szCs w:val="24"/>
        </w:rPr>
        <w:t xml:space="preserve"> could be an indication of a new historical era, in which women would be appreciated for who they are, rather than how they look. This e-book will be used in building the point of how historical transition affects </w:t>
      </w:r>
      <w:r w:rsidRPr="00F97011">
        <w:rPr>
          <w:rFonts w:ascii="Times New Roman" w:hAnsi="Times New Roman" w:cs="Times New Roman"/>
          <w:noProof/>
          <w:sz w:val="24"/>
          <w:szCs w:val="24"/>
        </w:rPr>
        <w:t>Shakespeare’s</w:t>
      </w:r>
      <w:r w:rsidRPr="00F97011">
        <w:rPr>
          <w:rFonts w:ascii="Times New Roman" w:hAnsi="Times New Roman" w:cs="Times New Roman"/>
          <w:sz w:val="24"/>
          <w:szCs w:val="24"/>
        </w:rPr>
        <w:t xml:space="preserve"> style in Sonnet 130.</w:t>
      </w:r>
    </w:p>
    <w:p w:rsidR="00F97011" w:rsidRPr="00F97011" w:rsidRDefault="00F97011" w:rsidP="00F97011">
      <w:pPr>
        <w:spacing w:after="0" w:line="480" w:lineRule="auto"/>
        <w:ind w:left="720" w:hanging="720"/>
        <w:rPr>
          <w:rFonts w:ascii="Times New Roman" w:hAnsi="Times New Roman" w:cs="Times New Roman"/>
          <w:b/>
          <w:sz w:val="24"/>
          <w:szCs w:val="24"/>
        </w:rPr>
      </w:pPr>
      <w:r w:rsidRPr="00F97011">
        <w:rPr>
          <w:rFonts w:ascii="Times New Roman" w:hAnsi="Times New Roman" w:cs="Times New Roman"/>
          <w:b/>
          <w:sz w:val="24"/>
          <w:szCs w:val="24"/>
        </w:rPr>
        <w:t xml:space="preserve">Joanne </w:t>
      </w:r>
      <w:proofErr w:type="spellStart"/>
      <w:r w:rsidRPr="00F97011">
        <w:rPr>
          <w:rFonts w:ascii="Times New Roman" w:hAnsi="Times New Roman" w:cs="Times New Roman"/>
          <w:b/>
          <w:sz w:val="24"/>
          <w:szCs w:val="24"/>
        </w:rPr>
        <w:t>Woolway</w:t>
      </w:r>
      <w:proofErr w:type="spellEnd"/>
      <w:r w:rsidRPr="00F97011">
        <w:rPr>
          <w:rFonts w:ascii="Times New Roman" w:hAnsi="Times New Roman" w:cs="Times New Roman"/>
          <w:b/>
          <w:sz w:val="24"/>
          <w:szCs w:val="24"/>
        </w:rPr>
        <w:t xml:space="preserve">. </w:t>
      </w:r>
      <w:proofErr w:type="gramStart"/>
      <w:r w:rsidRPr="00F97011">
        <w:rPr>
          <w:rFonts w:ascii="Times New Roman" w:hAnsi="Times New Roman" w:cs="Times New Roman"/>
          <w:b/>
          <w:sz w:val="24"/>
          <w:szCs w:val="24"/>
        </w:rPr>
        <w:t>“Sonnet 130.”</w:t>
      </w:r>
      <w:proofErr w:type="gramEnd"/>
      <w:r w:rsidRPr="00F97011">
        <w:rPr>
          <w:rFonts w:ascii="Times New Roman" w:hAnsi="Times New Roman" w:cs="Times New Roman"/>
          <w:b/>
          <w:sz w:val="24"/>
          <w:szCs w:val="24"/>
        </w:rPr>
        <w:t xml:space="preserve"> </w:t>
      </w:r>
      <w:proofErr w:type="gramStart"/>
      <w:r w:rsidRPr="00F97011">
        <w:rPr>
          <w:rFonts w:ascii="Times New Roman" w:hAnsi="Times New Roman" w:cs="Times New Roman"/>
          <w:b/>
          <w:sz w:val="24"/>
          <w:szCs w:val="24"/>
        </w:rPr>
        <w:t>Poetry for Students.</w:t>
      </w:r>
      <w:proofErr w:type="gramEnd"/>
      <w:r w:rsidRPr="00F97011">
        <w:rPr>
          <w:rFonts w:ascii="Times New Roman" w:hAnsi="Times New Roman" w:cs="Times New Roman"/>
          <w:b/>
          <w:sz w:val="24"/>
          <w:szCs w:val="24"/>
        </w:rPr>
        <w:t xml:space="preserve"> </w:t>
      </w:r>
      <w:proofErr w:type="gramStart"/>
      <w:r w:rsidRPr="00F97011">
        <w:rPr>
          <w:rFonts w:ascii="Times New Roman" w:hAnsi="Times New Roman" w:cs="Times New Roman"/>
          <w:b/>
          <w:sz w:val="24"/>
          <w:szCs w:val="24"/>
        </w:rPr>
        <w:t xml:space="preserve">Ed. Marie Rose </w:t>
      </w:r>
      <w:proofErr w:type="spellStart"/>
      <w:r w:rsidRPr="00F97011">
        <w:rPr>
          <w:rFonts w:ascii="Times New Roman" w:hAnsi="Times New Roman" w:cs="Times New Roman"/>
          <w:b/>
          <w:sz w:val="24"/>
          <w:szCs w:val="24"/>
        </w:rPr>
        <w:t>Napierkowski</w:t>
      </w:r>
      <w:proofErr w:type="spellEnd"/>
      <w:r w:rsidRPr="00F97011">
        <w:rPr>
          <w:rFonts w:ascii="Times New Roman" w:hAnsi="Times New Roman" w:cs="Times New Roman"/>
          <w:b/>
          <w:sz w:val="24"/>
          <w:szCs w:val="24"/>
        </w:rPr>
        <w:t>.</w:t>
      </w:r>
      <w:proofErr w:type="gramEnd"/>
      <w:r w:rsidRPr="00F97011">
        <w:rPr>
          <w:rFonts w:ascii="Times New Roman" w:hAnsi="Times New Roman" w:cs="Times New Roman"/>
          <w:b/>
          <w:sz w:val="24"/>
          <w:szCs w:val="24"/>
        </w:rPr>
        <w:t xml:space="preserve"> </w:t>
      </w:r>
      <w:proofErr w:type="gramStart"/>
      <w:r w:rsidRPr="00F97011">
        <w:rPr>
          <w:rFonts w:ascii="Times New Roman" w:hAnsi="Times New Roman" w:cs="Times New Roman"/>
          <w:b/>
          <w:sz w:val="24"/>
          <w:szCs w:val="24"/>
        </w:rPr>
        <w:t>10 vols. Detroit: Gale Research Co., 1998, P. 252-255.</w:t>
      </w:r>
      <w:proofErr w:type="gramEnd"/>
    </w:p>
    <w:p w:rsidR="00F97011" w:rsidRPr="00F97011" w:rsidRDefault="00F97011" w:rsidP="00F97011">
      <w:pPr>
        <w:spacing w:after="0" w:line="480" w:lineRule="auto"/>
        <w:ind w:firstLine="720"/>
        <w:rPr>
          <w:rFonts w:ascii="Times New Roman" w:hAnsi="Times New Roman" w:cs="Times New Roman"/>
          <w:b/>
          <w:sz w:val="24"/>
          <w:szCs w:val="24"/>
        </w:rPr>
      </w:pPr>
      <w:r w:rsidRPr="00F97011">
        <w:rPr>
          <w:rFonts w:ascii="Times New Roman" w:hAnsi="Times New Roman" w:cs="Times New Roman"/>
          <w:sz w:val="24"/>
          <w:szCs w:val="24"/>
        </w:rPr>
        <w:t xml:space="preserve">Joanne </w:t>
      </w:r>
      <w:proofErr w:type="spellStart"/>
      <w:r w:rsidRPr="00F97011">
        <w:rPr>
          <w:rFonts w:ascii="Times New Roman" w:hAnsi="Times New Roman" w:cs="Times New Roman"/>
          <w:sz w:val="24"/>
          <w:szCs w:val="24"/>
        </w:rPr>
        <w:t>Woolway</w:t>
      </w:r>
      <w:proofErr w:type="spellEnd"/>
      <w:r w:rsidRPr="00F97011">
        <w:rPr>
          <w:rFonts w:ascii="Times New Roman" w:hAnsi="Times New Roman" w:cs="Times New Roman"/>
          <w:sz w:val="24"/>
          <w:szCs w:val="24"/>
        </w:rPr>
        <w:t xml:space="preserve"> article is a criticism of Shakespeare’s Sonnet 130. In the article, </w:t>
      </w:r>
      <w:proofErr w:type="spellStart"/>
      <w:r w:rsidRPr="00F97011">
        <w:rPr>
          <w:rFonts w:ascii="Times New Roman" w:hAnsi="Times New Roman" w:cs="Times New Roman"/>
          <w:sz w:val="24"/>
          <w:szCs w:val="24"/>
        </w:rPr>
        <w:t>Woolway</w:t>
      </w:r>
      <w:proofErr w:type="spellEnd"/>
      <w:r w:rsidRPr="00F97011">
        <w:rPr>
          <w:rFonts w:ascii="Times New Roman" w:hAnsi="Times New Roman" w:cs="Times New Roman"/>
          <w:sz w:val="24"/>
          <w:szCs w:val="24"/>
        </w:rPr>
        <w:t xml:space="preserve"> analyses how Shakespeare manages to turn the conventional poetic style around. Besides analyzing the structural form of Sonnet 130, </w:t>
      </w:r>
      <w:proofErr w:type="spellStart"/>
      <w:r w:rsidRPr="00F97011">
        <w:rPr>
          <w:rFonts w:ascii="Times New Roman" w:hAnsi="Times New Roman" w:cs="Times New Roman"/>
          <w:sz w:val="24"/>
          <w:szCs w:val="24"/>
        </w:rPr>
        <w:t>Woolway</w:t>
      </w:r>
      <w:proofErr w:type="spellEnd"/>
      <w:r w:rsidRPr="00F97011">
        <w:rPr>
          <w:rFonts w:ascii="Times New Roman" w:hAnsi="Times New Roman" w:cs="Times New Roman"/>
          <w:sz w:val="24"/>
          <w:szCs w:val="24"/>
        </w:rPr>
        <w:t xml:space="preserve"> also focuses on the historical significance of Sonnet 130. She recognizes how the Sonnet diverts from the conventional blazon style, by inverting the style’s traditions. She expounds on how Shakespeare utilizes dramatic timing, tactfully selected diction and skillful inversion, to develop a style that is altogether different from the conventional style in love poems.  This article will be used in defining blazon, as </w:t>
      </w:r>
      <w:r w:rsidRPr="00F97011">
        <w:rPr>
          <w:rFonts w:ascii="Times New Roman" w:hAnsi="Times New Roman" w:cs="Times New Roman"/>
          <w:noProof/>
          <w:sz w:val="24"/>
          <w:szCs w:val="24"/>
        </w:rPr>
        <w:t>the 16</w:t>
      </w:r>
      <w:r w:rsidRPr="00F97011">
        <w:rPr>
          <w:rFonts w:ascii="Times New Roman" w:hAnsi="Times New Roman" w:cs="Times New Roman"/>
          <w:noProof/>
          <w:sz w:val="24"/>
          <w:szCs w:val="24"/>
          <w:vertAlign w:val="superscript"/>
        </w:rPr>
        <w:t>th</w:t>
      </w:r>
      <w:r w:rsidRPr="00F97011">
        <w:rPr>
          <w:rFonts w:ascii="Times New Roman" w:hAnsi="Times New Roman" w:cs="Times New Roman"/>
          <w:noProof/>
          <w:sz w:val="24"/>
          <w:szCs w:val="24"/>
        </w:rPr>
        <w:t>-century</w:t>
      </w:r>
      <w:r w:rsidRPr="00F97011">
        <w:rPr>
          <w:rFonts w:ascii="Times New Roman" w:hAnsi="Times New Roman" w:cs="Times New Roman"/>
          <w:sz w:val="24"/>
          <w:szCs w:val="24"/>
        </w:rPr>
        <w:t xml:space="preserve"> poetic form, that is diminished by the renaissance.</w:t>
      </w:r>
    </w:p>
    <w:p w:rsidR="00F97011" w:rsidRPr="00F97011" w:rsidRDefault="00F97011" w:rsidP="00986C32">
      <w:pPr>
        <w:spacing w:after="0" w:line="480" w:lineRule="auto"/>
        <w:rPr>
          <w:rFonts w:ascii="Times New Roman" w:hAnsi="Times New Roman" w:cs="Times New Roman"/>
          <w:sz w:val="24"/>
          <w:szCs w:val="24"/>
          <w:shd w:val="clear" w:color="auto" w:fill="FFFFFF"/>
        </w:rPr>
      </w:pPr>
    </w:p>
    <w:p w:rsidR="00F97011" w:rsidRPr="00F97011" w:rsidRDefault="00F97011" w:rsidP="00F97011">
      <w:pPr>
        <w:spacing w:after="0" w:line="480" w:lineRule="auto"/>
        <w:ind w:left="720" w:hanging="720"/>
        <w:rPr>
          <w:rFonts w:ascii="Times New Roman" w:hAnsi="Times New Roman" w:cs="Times New Roman"/>
          <w:b/>
          <w:sz w:val="24"/>
          <w:szCs w:val="24"/>
          <w:shd w:val="clear" w:color="auto" w:fill="FFFFFF"/>
        </w:rPr>
      </w:pPr>
      <w:r w:rsidRPr="00F97011">
        <w:rPr>
          <w:rFonts w:ascii="Times New Roman" w:hAnsi="Times New Roman" w:cs="Times New Roman"/>
          <w:b/>
          <w:sz w:val="24"/>
          <w:szCs w:val="24"/>
          <w:shd w:val="clear" w:color="auto" w:fill="FFFFFF"/>
        </w:rPr>
        <w:lastRenderedPageBreak/>
        <w:t>Muir, Kenneth. </w:t>
      </w:r>
      <w:r w:rsidRPr="00F97011">
        <w:rPr>
          <w:rFonts w:ascii="Times New Roman" w:hAnsi="Times New Roman" w:cs="Times New Roman"/>
          <w:b/>
          <w:i/>
          <w:iCs/>
          <w:sz w:val="24"/>
          <w:szCs w:val="24"/>
          <w:shd w:val="clear" w:color="auto" w:fill="FFFFFF"/>
        </w:rPr>
        <w:t>Shakespeare’s Sonnets</w:t>
      </w:r>
      <w:r w:rsidRPr="00F97011">
        <w:rPr>
          <w:rFonts w:ascii="Times New Roman" w:hAnsi="Times New Roman" w:cs="Times New Roman"/>
          <w:b/>
          <w:sz w:val="24"/>
          <w:szCs w:val="24"/>
          <w:shd w:val="clear" w:color="auto" w:fill="FFFFFF"/>
        </w:rPr>
        <w:t xml:space="preserve">. London: George Allen &amp; </w:t>
      </w:r>
      <w:proofErr w:type="spellStart"/>
      <w:r w:rsidRPr="00F97011">
        <w:rPr>
          <w:rFonts w:ascii="Times New Roman" w:hAnsi="Times New Roman" w:cs="Times New Roman"/>
          <w:b/>
          <w:sz w:val="24"/>
          <w:szCs w:val="24"/>
          <w:shd w:val="clear" w:color="auto" w:fill="FFFFFF"/>
        </w:rPr>
        <w:t>Unwin</w:t>
      </w:r>
      <w:proofErr w:type="spellEnd"/>
      <w:r w:rsidRPr="00F97011">
        <w:rPr>
          <w:rFonts w:ascii="Times New Roman" w:hAnsi="Times New Roman" w:cs="Times New Roman"/>
          <w:b/>
          <w:sz w:val="24"/>
          <w:szCs w:val="24"/>
          <w:shd w:val="clear" w:color="auto" w:fill="FFFFFF"/>
        </w:rPr>
        <w:t>, 1979.</w:t>
      </w:r>
    </w:p>
    <w:p w:rsidR="00F97011" w:rsidRPr="00F97011" w:rsidRDefault="00F97011" w:rsidP="00F97011">
      <w:pPr>
        <w:spacing w:after="0" w:line="480" w:lineRule="auto"/>
        <w:ind w:firstLine="720"/>
        <w:rPr>
          <w:rFonts w:ascii="Times New Roman" w:hAnsi="Times New Roman" w:cs="Times New Roman"/>
          <w:sz w:val="24"/>
          <w:szCs w:val="24"/>
        </w:rPr>
      </w:pPr>
      <w:r w:rsidRPr="00F97011">
        <w:rPr>
          <w:rFonts w:ascii="Times New Roman" w:hAnsi="Times New Roman" w:cs="Times New Roman"/>
          <w:sz w:val="24"/>
          <w:szCs w:val="24"/>
        </w:rPr>
        <w:t xml:space="preserve">In this book, Muir offers a </w:t>
      </w:r>
      <w:r w:rsidRPr="00F97011">
        <w:rPr>
          <w:rFonts w:ascii="Times New Roman" w:hAnsi="Times New Roman" w:cs="Times New Roman"/>
          <w:noProof/>
          <w:sz w:val="24"/>
          <w:szCs w:val="24"/>
        </w:rPr>
        <w:t>succinct overview</w:t>
      </w:r>
      <w:r w:rsidRPr="00F97011">
        <w:rPr>
          <w:rFonts w:ascii="Times New Roman" w:hAnsi="Times New Roman" w:cs="Times New Roman"/>
          <w:sz w:val="24"/>
          <w:szCs w:val="24"/>
        </w:rPr>
        <w:t xml:space="preserve"> of the main elements used by critics in the criticism of Shakespeare’s Sonnets. Elements such as style, the significance of the historical context </w:t>
      </w:r>
      <w:r w:rsidRPr="00F97011">
        <w:rPr>
          <w:rFonts w:ascii="Times New Roman" w:hAnsi="Times New Roman" w:cs="Times New Roman"/>
          <w:noProof/>
          <w:sz w:val="24"/>
          <w:szCs w:val="24"/>
        </w:rPr>
        <w:t>of</w:t>
      </w:r>
      <w:r w:rsidRPr="00F97011">
        <w:rPr>
          <w:rFonts w:ascii="Times New Roman" w:hAnsi="Times New Roman" w:cs="Times New Roman"/>
          <w:sz w:val="24"/>
          <w:szCs w:val="24"/>
        </w:rPr>
        <w:t xml:space="preserve"> the composition and publication of the Sonnets, and the comparison of the Sonnets with the other Shakespeare’s works are contained in this source. Therefore, the </w:t>
      </w:r>
      <w:r w:rsidRPr="00F97011">
        <w:rPr>
          <w:rFonts w:ascii="Times New Roman" w:hAnsi="Times New Roman" w:cs="Times New Roman"/>
          <w:noProof/>
          <w:sz w:val="24"/>
          <w:szCs w:val="24"/>
        </w:rPr>
        <w:t>source</w:t>
      </w:r>
      <w:r w:rsidRPr="00F97011">
        <w:rPr>
          <w:rFonts w:ascii="Times New Roman" w:hAnsi="Times New Roman" w:cs="Times New Roman"/>
          <w:sz w:val="24"/>
          <w:szCs w:val="24"/>
        </w:rPr>
        <w:t xml:space="preserve"> offers relevant information that connects the style that Shakespeare uses in Sonnet 130, with the historical context of the Sonnet’s composition. The source will, therefore, be useful in building on the point f the significance of historical context and literary era in Shakespeare’s choice of style in Sonnet 130.</w:t>
      </w:r>
    </w:p>
    <w:p w:rsidR="00F97011" w:rsidRPr="00F97011" w:rsidRDefault="00F97011" w:rsidP="00986C32">
      <w:pPr>
        <w:spacing w:after="0" w:line="480" w:lineRule="auto"/>
        <w:rPr>
          <w:rFonts w:ascii="Times New Roman" w:hAnsi="Times New Roman" w:cs="Times New Roman"/>
          <w:b/>
          <w:sz w:val="24"/>
          <w:szCs w:val="24"/>
          <w:shd w:val="clear" w:color="auto" w:fill="FFFFFF"/>
        </w:rPr>
      </w:pPr>
      <w:r w:rsidRPr="00F97011">
        <w:rPr>
          <w:rFonts w:ascii="Times New Roman" w:hAnsi="Times New Roman" w:cs="Times New Roman"/>
          <w:b/>
          <w:sz w:val="24"/>
          <w:szCs w:val="24"/>
          <w:shd w:val="clear" w:color="auto" w:fill="FFFFFF"/>
        </w:rPr>
        <w:t>Robert-</w:t>
      </w:r>
      <w:proofErr w:type="spellStart"/>
      <w:r w:rsidRPr="00F97011">
        <w:rPr>
          <w:rFonts w:ascii="Times New Roman" w:hAnsi="Times New Roman" w:cs="Times New Roman"/>
          <w:b/>
          <w:sz w:val="24"/>
          <w:szCs w:val="24"/>
          <w:shd w:val="clear" w:color="auto" w:fill="FFFFFF"/>
        </w:rPr>
        <w:t>Nicoud</w:t>
      </w:r>
      <w:proofErr w:type="spellEnd"/>
      <w:r w:rsidRPr="00F97011">
        <w:rPr>
          <w:rFonts w:ascii="Times New Roman" w:hAnsi="Times New Roman" w:cs="Times New Roman"/>
          <w:b/>
          <w:sz w:val="24"/>
          <w:szCs w:val="24"/>
          <w:shd w:val="clear" w:color="auto" w:fill="FFFFFF"/>
        </w:rPr>
        <w:t xml:space="preserve">, Vincent. </w:t>
      </w:r>
      <w:proofErr w:type="gramStart"/>
      <w:r w:rsidRPr="00F97011">
        <w:rPr>
          <w:rFonts w:ascii="Times New Roman" w:hAnsi="Times New Roman" w:cs="Times New Roman"/>
          <w:b/>
          <w:sz w:val="24"/>
          <w:szCs w:val="24"/>
          <w:shd w:val="clear" w:color="auto" w:fill="FFFFFF"/>
        </w:rPr>
        <w:t>"The World Upside Down in 16th-Century French Literature and Visual Culture."</w:t>
      </w:r>
      <w:proofErr w:type="gramEnd"/>
      <w:r w:rsidRPr="00F97011">
        <w:rPr>
          <w:rFonts w:ascii="Times New Roman" w:hAnsi="Times New Roman" w:cs="Times New Roman"/>
          <w:b/>
          <w:sz w:val="24"/>
          <w:szCs w:val="24"/>
          <w:shd w:val="clear" w:color="auto" w:fill="FFFFFF"/>
        </w:rPr>
        <w:t xml:space="preserve"> 2018.</w:t>
      </w:r>
    </w:p>
    <w:p w:rsidR="00F97011" w:rsidRPr="00F97011" w:rsidRDefault="00F97011" w:rsidP="00F97011">
      <w:pPr>
        <w:spacing w:after="0" w:line="480" w:lineRule="auto"/>
        <w:ind w:firstLine="720"/>
        <w:rPr>
          <w:rFonts w:ascii="Times New Roman" w:hAnsi="Times New Roman" w:cs="Times New Roman"/>
          <w:b/>
          <w:sz w:val="24"/>
          <w:szCs w:val="24"/>
          <w:shd w:val="clear" w:color="auto" w:fill="FFFFFF"/>
        </w:rPr>
      </w:pPr>
      <w:r w:rsidRPr="00F97011">
        <w:rPr>
          <w:rFonts w:ascii="Times New Roman" w:hAnsi="Times New Roman" w:cs="Times New Roman"/>
          <w:sz w:val="24"/>
          <w:szCs w:val="24"/>
        </w:rPr>
        <w:t>In this article, Robert-</w:t>
      </w:r>
      <w:proofErr w:type="spellStart"/>
      <w:r w:rsidRPr="00F97011">
        <w:rPr>
          <w:rFonts w:ascii="Times New Roman" w:hAnsi="Times New Roman" w:cs="Times New Roman"/>
          <w:sz w:val="24"/>
          <w:szCs w:val="24"/>
        </w:rPr>
        <w:t>Nicoud</w:t>
      </w:r>
      <w:proofErr w:type="spellEnd"/>
      <w:r w:rsidRPr="00F97011">
        <w:rPr>
          <w:rFonts w:ascii="Times New Roman" w:hAnsi="Times New Roman" w:cs="Times New Roman"/>
          <w:sz w:val="24"/>
          <w:szCs w:val="24"/>
        </w:rPr>
        <w:t xml:space="preserve"> explores the use of World Upside Down </w:t>
      </w:r>
      <w:proofErr w:type="spellStart"/>
      <w:r w:rsidRPr="00F97011">
        <w:rPr>
          <w:rFonts w:ascii="Times New Roman" w:hAnsi="Times New Roman" w:cs="Times New Roman"/>
          <w:sz w:val="24"/>
          <w:szCs w:val="24"/>
        </w:rPr>
        <w:t>Topos</w:t>
      </w:r>
      <w:proofErr w:type="spellEnd"/>
      <w:r w:rsidRPr="00F97011">
        <w:rPr>
          <w:rFonts w:ascii="Times New Roman" w:hAnsi="Times New Roman" w:cs="Times New Roman"/>
          <w:sz w:val="24"/>
          <w:szCs w:val="24"/>
        </w:rPr>
        <w:t xml:space="preserve"> (literary themes) in the 16</w:t>
      </w:r>
      <w:r w:rsidRPr="00F97011">
        <w:rPr>
          <w:rFonts w:ascii="Times New Roman" w:hAnsi="Times New Roman" w:cs="Times New Roman"/>
          <w:sz w:val="24"/>
          <w:szCs w:val="24"/>
          <w:vertAlign w:val="superscript"/>
        </w:rPr>
        <w:t>th</w:t>
      </w:r>
      <w:r w:rsidRPr="00F97011">
        <w:rPr>
          <w:rFonts w:ascii="Times New Roman" w:hAnsi="Times New Roman" w:cs="Times New Roman"/>
          <w:sz w:val="24"/>
          <w:szCs w:val="24"/>
        </w:rPr>
        <w:t xml:space="preserve"> century. Robert-</w:t>
      </w:r>
      <w:proofErr w:type="spellStart"/>
      <w:r w:rsidRPr="00F97011">
        <w:rPr>
          <w:rFonts w:ascii="Times New Roman" w:hAnsi="Times New Roman" w:cs="Times New Roman"/>
          <w:sz w:val="24"/>
          <w:szCs w:val="24"/>
        </w:rPr>
        <w:t>Nicoud</w:t>
      </w:r>
      <w:proofErr w:type="spellEnd"/>
      <w:r w:rsidRPr="00F97011">
        <w:rPr>
          <w:rFonts w:ascii="Times New Roman" w:hAnsi="Times New Roman" w:cs="Times New Roman"/>
          <w:sz w:val="24"/>
          <w:szCs w:val="24"/>
        </w:rPr>
        <w:t xml:space="preserve"> identifies the use of world upside down </w:t>
      </w:r>
      <w:proofErr w:type="spellStart"/>
      <w:r w:rsidRPr="00F97011">
        <w:rPr>
          <w:rFonts w:ascii="Times New Roman" w:hAnsi="Times New Roman" w:cs="Times New Roman"/>
          <w:sz w:val="24"/>
          <w:szCs w:val="24"/>
        </w:rPr>
        <w:t>topos</w:t>
      </w:r>
      <w:proofErr w:type="spellEnd"/>
      <w:r w:rsidRPr="00F97011">
        <w:rPr>
          <w:rFonts w:ascii="Times New Roman" w:hAnsi="Times New Roman" w:cs="Times New Roman"/>
          <w:sz w:val="24"/>
          <w:szCs w:val="24"/>
        </w:rPr>
        <w:t xml:space="preserve"> as a common norm during the sixteenth century</w:t>
      </w:r>
      <w:r w:rsidRPr="00F97011">
        <w:rPr>
          <w:rFonts w:ascii="Times New Roman" w:hAnsi="Times New Roman" w:cs="Times New Roman"/>
          <w:noProof/>
          <w:sz w:val="24"/>
          <w:szCs w:val="24"/>
        </w:rPr>
        <w:t xml:space="preserve">, </w:t>
      </w:r>
      <w:r w:rsidRPr="00F97011">
        <w:rPr>
          <w:rFonts w:ascii="Times New Roman" w:hAnsi="Times New Roman" w:cs="Times New Roman"/>
          <w:sz w:val="24"/>
          <w:szCs w:val="24"/>
        </w:rPr>
        <w:t xml:space="preserve">and the early modern period. The author defines the world upside down as a literary theme that was used in the sixteenth century to represent something that was abnormal in nature. As such, he indicates that the world upside down </w:t>
      </w:r>
      <w:proofErr w:type="spellStart"/>
      <w:r w:rsidRPr="00F97011">
        <w:rPr>
          <w:rFonts w:ascii="Times New Roman" w:hAnsi="Times New Roman" w:cs="Times New Roman"/>
          <w:sz w:val="24"/>
          <w:szCs w:val="24"/>
        </w:rPr>
        <w:t>topos</w:t>
      </w:r>
      <w:proofErr w:type="spellEnd"/>
      <w:r w:rsidRPr="00F97011">
        <w:rPr>
          <w:rFonts w:ascii="Times New Roman" w:hAnsi="Times New Roman" w:cs="Times New Roman"/>
          <w:sz w:val="24"/>
          <w:szCs w:val="24"/>
        </w:rPr>
        <w:t xml:space="preserve"> </w:t>
      </w:r>
      <w:r w:rsidRPr="00F97011">
        <w:rPr>
          <w:rFonts w:ascii="Times New Roman" w:hAnsi="Times New Roman" w:cs="Times New Roman"/>
          <w:noProof/>
          <w:sz w:val="24"/>
          <w:szCs w:val="24"/>
        </w:rPr>
        <w:t>was</w:t>
      </w:r>
      <w:r w:rsidRPr="00F97011">
        <w:rPr>
          <w:rFonts w:ascii="Times New Roman" w:hAnsi="Times New Roman" w:cs="Times New Roman"/>
          <w:sz w:val="24"/>
          <w:szCs w:val="24"/>
        </w:rPr>
        <w:t xml:space="preserve"> aimed at returning the world to its original primordial commotion in which everything was inverted. This article will be useful in describing the world upside down </w:t>
      </w:r>
      <w:proofErr w:type="spellStart"/>
      <w:r w:rsidRPr="00F97011">
        <w:rPr>
          <w:rFonts w:ascii="Times New Roman" w:hAnsi="Times New Roman" w:cs="Times New Roman"/>
          <w:sz w:val="24"/>
          <w:szCs w:val="24"/>
        </w:rPr>
        <w:t>topos</w:t>
      </w:r>
      <w:proofErr w:type="spellEnd"/>
      <w:r w:rsidRPr="00F97011">
        <w:rPr>
          <w:rFonts w:ascii="Times New Roman" w:hAnsi="Times New Roman" w:cs="Times New Roman"/>
          <w:sz w:val="24"/>
          <w:szCs w:val="24"/>
        </w:rPr>
        <w:t xml:space="preserve">, and explaining how Shakespeare has used </w:t>
      </w:r>
      <w:proofErr w:type="gramStart"/>
      <w:r w:rsidRPr="00F97011">
        <w:rPr>
          <w:rFonts w:ascii="Times New Roman" w:hAnsi="Times New Roman" w:cs="Times New Roman"/>
          <w:sz w:val="24"/>
          <w:szCs w:val="24"/>
        </w:rPr>
        <w:t>these</w:t>
      </w:r>
      <w:proofErr w:type="gramEnd"/>
      <w:r w:rsidRPr="00F97011">
        <w:rPr>
          <w:rFonts w:ascii="Times New Roman" w:hAnsi="Times New Roman" w:cs="Times New Roman"/>
          <w:sz w:val="24"/>
          <w:szCs w:val="24"/>
        </w:rPr>
        <w:t xml:space="preserve"> </w:t>
      </w:r>
      <w:proofErr w:type="spellStart"/>
      <w:r w:rsidRPr="00F97011">
        <w:rPr>
          <w:rFonts w:ascii="Times New Roman" w:hAnsi="Times New Roman" w:cs="Times New Roman"/>
          <w:sz w:val="24"/>
          <w:szCs w:val="24"/>
        </w:rPr>
        <w:t>topos</w:t>
      </w:r>
      <w:proofErr w:type="spellEnd"/>
      <w:r w:rsidRPr="00F97011">
        <w:rPr>
          <w:rFonts w:ascii="Times New Roman" w:hAnsi="Times New Roman" w:cs="Times New Roman"/>
          <w:sz w:val="24"/>
          <w:szCs w:val="24"/>
        </w:rPr>
        <w:t xml:space="preserve"> to develop his unique style in Sonnet 130.</w:t>
      </w:r>
    </w:p>
    <w:p w:rsidR="00F97011" w:rsidRPr="00F97011" w:rsidRDefault="00F97011" w:rsidP="00986C32">
      <w:pPr>
        <w:spacing w:after="0" w:line="480" w:lineRule="auto"/>
        <w:rPr>
          <w:rFonts w:ascii="Times New Roman" w:hAnsi="Times New Roman" w:cs="Times New Roman"/>
          <w:sz w:val="24"/>
          <w:szCs w:val="24"/>
          <w:shd w:val="clear" w:color="auto" w:fill="FFFFFF"/>
        </w:rPr>
      </w:pPr>
    </w:p>
    <w:p w:rsidR="00F97011" w:rsidRPr="00F97011" w:rsidRDefault="00F97011" w:rsidP="00986C32">
      <w:pPr>
        <w:spacing w:after="0" w:line="480" w:lineRule="auto"/>
        <w:rPr>
          <w:rFonts w:ascii="Times New Roman" w:hAnsi="Times New Roman" w:cs="Times New Roman"/>
          <w:sz w:val="24"/>
          <w:szCs w:val="24"/>
          <w:shd w:val="clear" w:color="auto" w:fill="FFFFFF"/>
        </w:rPr>
      </w:pPr>
    </w:p>
    <w:p w:rsidR="00F97011" w:rsidRPr="00F97011" w:rsidRDefault="00F97011" w:rsidP="00F97011">
      <w:pPr>
        <w:spacing w:after="0" w:line="480" w:lineRule="auto"/>
        <w:ind w:left="720" w:hanging="720"/>
        <w:rPr>
          <w:rFonts w:ascii="Times New Roman" w:hAnsi="Times New Roman" w:cs="Times New Roman"/>
          <w:b/>
          <w:sz w:val="24"/>
          <w:szCs w:val="24"/>
          <w:shd w:val="clear" w:color="auto" w:fill="FFFFFF"/>
        </w:rPr>
      </w:pPr>
      <w:r w:rsidRPr="00F97011">
        <w:rPr>
          <w:rFonts w:ascii="Times New Roman" w:hAnsi="Times New Roman" w:cs="Times New Roman"/>
          <w:b/>
          <w:sz w:val="24"/>
          <w:szCs w:val="24"/>
          <w:shd w:val="clear" w:color="auto" w:fill="FFFFFF"/>
        </w:rPr>
        <w:lastRenderedPageBreak/>
        <w:t>Thomas, Paul R.   “Shakespeare’s Sonnet 130 and the History of Two Ideas: The </w:t>
      </w:r>
      <w:proofErr w:type="spellStart"/>
      <w:r w:rsidRPr="00F97011">
        <w:rPr>
          <w:rFonts w:ascii="Times New Roman" w:hAnsi="Times New Roman" w:cs="Times New Roman"/>
          <w:b/>
          <w:i/>
          <w:iCs/>
          <w:sz w:val="24"/>
          <w:szCs w:val="24"/>
          <w:shd w:val="clear" w:color="auto" w:fill="FFFFFF"/>
        </w:rPr>
        <w:t>Effictio</w:t>
      </w:r>
      <w:proofErr w:type="spellEnd"/>
      <w:r w:rsidRPr="00F97011">
        <w:rPr>
          <w:rFonts w:ascii="Times New Roman" w:hAnsi="Times New Roman" w:cs="Times New Roman"/>
          <w:b/>
          <w:sz w:val="24"/>
          <w:szCs w:val="24"/>
          <w:shd w:val="clear" w:color="auto" w:fill="FFFFFF"/>
        </w:rPr>
        <w:t xml:space="preserve"> and the </w:t>
      </w:r>
      <w:proofErr w:type="spellStart"/>
      <w:r w:rsidRPr="00F97011">
        <w:rPr>
          <w:rFonts w:ascii="Times New Roman" w:hAnsi="Times New Roman" w:cs="Times New Roman"/>
          <w:b/>
          <w:sz w:val="24"/>
          <w:szCs w:val="24"/>
          <w:shd w:val="clear" w:color="auto" w:fill="FFFFFF"/>
        </w:rPr>
        <w:t>Topos</w:t>
      </w:r>
      <w:proofErr w:type="spellEnd"/>
      <w:r w:rsidRPr="00F97011">
        <w:rPr>
          <w:rFonts w:ascii="Times New Roman" w:hAnsi="Times New Roman" w:cs="Times New Roman"/>
          <w:b/>
          <w:sz w:val="24"/>
          <w:szCs w:val="24"/>
          <w:shd w:val="clear" w:color="auto" w:fill="FFFFFF"/>
        </w:rPr>
        <w:t xml:space="preserve"> of the World </w:t>
      </w:r>
      <w:proofErr w:type="spellStart"/>
      <w:r w:rsidRPr="00F97011">
        <w:rPr>
          <w:rFonts w:ascii="Times New Roman" w:hAnsi="Times New Roman" w:cs="Times New Roman"/>
          <w:b/>
          <w:sz w:val="24"/>
          <w:szCs w:val="24"/>
          <w:shd w:val="clear" w:color="auto" w:fill="FFFFFF"/>
        </w:rPr>
        <w:t>Upsidedown</w:t>
      </w:r>
      <w:proofErr w:type="spellEnd"/>
      <w:r w:rsidRPr="00F97011">
        <w:rPr>
          <w:rFonts w:ascii="Times New Roman" w:hAnsi="Times New Roman" w:cs="Times New Roman"/>
          <w:b/>
          <w:sz w:val="24"/>
          <w:szCs w:val="24"/>
          <w:shd w:val="clear" w:color="auto" w:fill="FFFFFF"/>
        </w:rPr>
        <w:t>”  </w:t>
      </w:r>
      <w:proofErr w:type="spellStart"/>
      <w:r w:rsidRPr="00F97011">
        <w:rPr>
          <w:rFonts w:ascii="Times New Roman" w:hAnsi="Times New Roman" w:cs="Times New Roman"/>
          <w:b/>
          <w:i/>
          <w:iCs/>
          <w:sz w:val="24"/>
          <w:szCs w:val="24"/>
          <w:shd w:val="clear" w:color="auto" w:fill="FFFFFF"/>
        </w:rPr>
        <w:t>Encyclia</w:t>
      </w:r>
      <w:proofErr w:type="spellEnd"/>
      <w:r w:rsidRPr="00F97011">
        <w:rPr>
          <w:rFonts w:ascii="Times New Roman" w:hAnsi="Times New Roman" w:cs="Times New Roman"/>
          <w:b/>
          <w:i/>
          <w:iCs/>
          <w:sz w:val="24"/>
          <w:szCs w:val="24"/>
          <w:shd w:val="clear" w:color="auto" w:fill="FFFFFF"/>
        </w:rPr>
        <w:t>, Vol</w:t>
      </w:r>
      <w:r w:rsidRPr="00F97011">
        <w:rPr>
          <w:rFonts w:ascii="Times New Roman" w:hAnsi="Times New Roman" w:cs="Times New Roman"/>
          <w:b/>
          <w:sz w:val="24"/>
          <w:szCs w:val="24"/>
          <w:shd w:val="clear" w:color="auto" w:fill="FFFFFF"/>
        </w:rPr>
        <w:t>. 66, 1989 p. 70–78.</w:t>
      </w:r>
    </w:p>
    <w:p w:rsidR="00F97011" w:rsidRPr="00F97011" w:rsidRDefault="00F97011" w:rsidP="00F97011">
      <w:pPr>
        <w:spacing w:after="0" w:line="480" w:lineRule="auto"/>
        <w:ind w:firstLine="720"/>
        <w:rPr>
          <w:rFonts w:ascii="Times New Roman" w:hAnsi="Times New Roman" w:cs="Times New Roman"/>
          <w:sz w:val="24"/>
          <w:szCs w:val="24"/>
        </w:rPr>
      </w:pPr>
      <w:r w:rsidRPr="00F97011">
        <w:rPr>
          <w:rFonts w:ascii="Times New Roman" w:hAnsi="Times New Roman" w:cs="Times New Roman"/>
          <w:sz w:val="24"/>
          <w:szCs w:val="24"/>
        </w:rPr>
        <w:t xml:space="preserve">In this article, Thomas evaluates the literary notions that contribute to the composition of Shakespeare’s Sonnet 130. Thomas analyzes the Sonnet in regard to the literary ideas that were commonly applied during the renaissance period (the historical period from which the poem springs). Thomas particularly looks at literary transition and historical transition as some of the reasons as to why Shakespeare could have diverted from the usual blazon </w:t>
      </w:r>
      <w:r w:rsidRPr="00F97011">
        <w:rPr>
          <w:rFonts w:ascii="Times New Roman" w:hAnsi="Times New Roman" w:cs="Times New Roman"/>
          <w:noProof/>
          <w:sz w:val="24"/>
          <w:szCs w:val="24"/>
        </w:rPr>
        <w:t>style</w:t>
      </w:r>
      <w:r w:rsidRPr="00F97011">
        <w:rPr>
          <w:rFonts w:ascii="Times New Roman" w:hAnsi="Times New Roman" w:cs="Times New Roman"/>
          <w:sz w:val="24"/>
          <w:szCs w:val="24"/>
        </w:rPr>
        <w:t xml:space="preserve"> while writing his Sonnet 130. He indicates that Shakespeare could be avoiding the already overused </w:t>
      </w:r>
      <w:r w:rsidRPr="00F97011">
        <w:rPr>
          <w:rFonts w:ascii="Times New Roman" w:hAnsi="Times New Roman" w:cs="Times New Roman"/>
          <w:noProof/>
          <w:sz w:val="24"/>
          <w:szCs w:val="24"/>
        </w:rPr>
        <w:t>Petrarchan</w:t>
      </w:r>
      <w:r w:rsidRPr="00F97011">
        <w:rPr>
          <w:rFonts w:ascii="Times New Roman" w:hAnsi="Times New Roman" w:cs="Times New Roman"/>
          <w:sz w:val="24"/>
          <w:szCs w:val="24"/>
        </w:rPr>
        <w:t xml:space="preserve"> Cliché and hence his use of a new style. Citing that literary ideas lose their beauty with time, Thomas suggests that Shakespeare’s new style in Sonnet 130 could indeed be an indication of the end of the blazon ear, and the beginning with a new literary era, with new literary ideas.</w:t>
      </w:r>
    </w:p>
    <w:sectPr w:rsidR="00F97011" w:rsidRPr="00F97011" w:rsidSect="00235B92">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63" w:rsidRPr="00912095" w:rsidRDefault="00F97011">
    <w:pPr>
      <w:pStyle w:val="Header"/>
      <w:jc w:val="right"/>
      <w:rPr>
        <w:rFonts w:ascii="Times New Roman" w:hAnsi="Times New Roman" w:cs="Times New Roman"/>
      </w:rPr>
    </w:pPr>
    <w:r w:rsidRPr="00912095">
      <w:rPr>
        <w:rFonts w:ascii="Times New Roman" w:hAnsi="Times New Roman" w:cs="Times New Roman"/>
      </w:rPr>
      <w:t xml:space="preserve">Surname </w:t>
    </w:r>
    <w:sdt>
      <w:sdtPr>
        <w:rPr>
          <w:rFonts w:ascii="Times New Roman" w:hAnsi="Times New Roman" w:cs="Times New Roman"/>
        </w:rPr>
        <w:id w:val="5267797"/>
        <w:docPartObj>
          <w:docPartGallery w:val="Page Numbers (Top of Page)"/>
          <w:docPartUnique/>
        </w:docPartObj>
      </w:sdtPr>
      <w:sdtEndPr/>
      <w:sdtContent>
        <w:r w:rsidRPr="00912095">
          <w:rPr>
            <w:rFonts w:ascii="Times New Roman" w:hAnsi="Times New Roman" w:cs="Times New Roman"/>
          </w:rPr>
          <w:fldChar w:fldCharType="begin"/>
        </w:r>
        <w:r w:rsidRPr="00912095">
          <w:rPr>
            <w:rFonts w:ascii="Times New Roman" w:hAnsi="Times New Roman" w:cs="Times New Roman"/>
          </w:rPr>
          <w:instrText xml:space="preserve"> PAGE   \* MERGEFORMAT </w:instrText>
        </w:r>
        <w:r w:rsidRPr="00912095">
          <w:rPr>
            <w:rFonts w:ascii="Times New Roman" w:hAnsi="Times New Roman" w:cs="Times New Roman"/>
          </w:rPr>
          <w:fldChar w:fldCharType="separate"/>
        </w:r>
        <w:r>
          <w:rPr>
            <w:rFonts w:ascii="Times New Roman" w:hAnsi="Times New Roman" w:cs="Times New Roman"/>
            <w:noProof/>
          </w:rPr>
          <w:t>1</w:t>
        </w:r>
        <w:r w:rsidRPr="00912095">
          <w:rPr>
            <w:rFonts w:ascii="Times New Roman" w:hAnsi="Times New Roman" w:cs="Times New Roman"/>
          </w:rPr>
          <w:fldChar w:fldCharType="end"/>
        </w:r>
      </w:sdtContent>
    </w:sdt>
  </w:p>
  <w:p w:rsidR="00BF1563" w:rsidRDefault="00F970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DO3NDAzswASpqYW5ko6SsGpxcWZ+XkgBYa1AE6PYcssAAAA"/>
  </w:docVars>
  <w:rsids>
    <w:rsidRoot w:val="00986C32"/>
    <w:rsid w:val="00126A9E"/>
    <w:rsid w:val="00302591"/>
    <w:rsid w:val="00986C32"/>
    <w:rsid w:val="00A21D0F"/>
    <w:rsid w:val="00A2674D"/>
    <w:rsid w:val="00F97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32"/>
  </w:style>
  <w:style w:type="character" w:styleId="Hyperlink">
    <w:name w:val="Hyperlink"/>
    <w:basedOn w:val="DefaultParagraphFont"/>
    <w:uiPriority w:val="99"/>
    <w:unhideWhenUsed/>
    <w:rsid w:val="00F970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2018-11-15T21:24:00Z</dcterms:created>
  <dcterms:modified xsi:type="dcterms:W3CDTF">2018-11-15T21:30:00Z</dcterms:modified>
</cp:coreProperties>
</file>