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2DA" w:rsidRDefault="005472DA" w:rsidP="009E212C">
      <w:pPr>
        <w:spacing w:line="480" w:lineRule="auto"/>
        <w:ind w:firstLine="720"/>
        <w:rPr>
          <w:rFonts w:ascii="Times New Roman" w:hAnsi="Times New Roman" w:cs="Times New Roman"/>
          <w:sz w:val="24"/>
          <w:szCs w:val="24"/>
        </w:rPr>
      </w:pPr>
    </w:p>
    <w:p w:rsidR="005472DA" w:rsidRDefault="005472DA" w:rsidP="009E212C">
      <w:pPr>
        <w:spacing w:line="480" w:lineRule="auto"/>
        <w:ind w:firstLine="720"/>
        <w:rPr>
          <w:rFonts w:ascii="Times New Roman" w:hAnsi="Times New Roman" w:cs="Times New Roman"/>
          <w:sz w:val="24"/>
          <w:szCs w:val="24"/>
        </w:rPr>
      </w:pPr>
    </w:p>
    <w:p w:rsidR="005472DA" w:rsidRDefault="005472DA" w:rsidP="009E212C">
      <w:pPr>
        <w:spacing w:line="480" w:lineRule="auto"/>
        <w:ind w:firstLine="720"/>
        <w:rPr>
          <w:rFonts w:ascii="Times New Roman" w:hAnsi="Times New Roman" w:cs="Times New Roman"/>
          <w:sz w:val="24"/>
          <w:szCs w:val="24"/>
        </w:rPr>
      </w:pPr>
    </w:p>
    <w:p w:rsidR="005472DA" w:rsidRDefault="005472DA" w:rsidP="009E212C">
      <w:pPr>
        <w:spacing w:line="480" w:lineRule="auto"/>
        <w:ind w:firstLine="720"/>
        <w:rPr>
          <w:rFonts w:ascii="Times New Roman" w:hAnsi="Times New Roman" w:cs="Times New Roman"/>
          <w:sz w:val="24"/>
          <w:szCs w:val="24"/>
        </w:rPr>
      </w:pPr>
    </w:p>
    <w:p w:rsidR="005472DA" w:rsidRDefault="005472DA" w:rsidP="009E212C">
      <w:pPr>
        <w:spacing w:line="480" w:lineRule="auto"/>
        <w:ind w:firstLine="720"/>
        <w:rPr>
          <w:rFonts w:ascii="Times New Roman" w:hAnsi="Times New Roman" w:cs="Times New Roman"/>
          <w:sz w:val="24"/>
          <w:szCs w:val="24"/>
        </w:rPr>
      </w:pPr>
    </w:p>
    <w:p w:rsidR="005472DA" w:rsidRDefault="004D6F45" w:rsidP="004D6F45">
      <w:pPr>
        <w:spacing w:line="480" w:lineRule="auto"/>
        <w:ind w:firstLine="720"/>
        <w:jc w:val="center"/>
        <w:rPr>
          <w:rFonts w:ascii="Times New Roman" w:hAnsi="Times New Roman" w:cs="Times New Roman"/>
          <w:sz w:val="24"/>
          <w:szCs w:val="24"/>
        </w:rPr>
      </w:pPr>
      <w:r w:rsidRPr="004D6F45">
        <w:rPr>
          <w:rFonts w:ascii="Times New Roman" w:hAnsi="Times New Roman" w:cs="Times New Roman"/>
          <w:sz w:val="24"/>
          <w:szCs w:val="24"/>
        </w:rPr>
        <w:t>Policies and Strategies</w:t>
      </w:r>
      <w:r>
        <w:rPr>
          <w:rFonts w:ascii="Times New Roman" w:hAnsi="Times New Roman" w:cs="Times New Roman"/>
          <w:sz w:val="24"/>
          <w:szCs w:val="24"/>
        </w:rPr>
        <w:t xml:space="preserve"> </w:t>
      </w:r>
      <w:r w:rsidR="000521B6">
        <w:rPr>
          <w:rFonts w:ascii="Times New Roman" w:hAnsi="Times New Roman" w:cs="Times New Roman"/>
          <w:sz w:val="24"/>
          <w:szCs w:val="24"/>
        </w:rPr>
        <w:t>in</w:t>
      </w:r>
      <w:r>
        <w:rPr>
          <w:rFonts w:ascii="Times New Roman" w:hAnsi="Times New Roman" w:cs="Times New Roman"/>
          <w:sz w:val="24"/>
          <w:szCs w:val="24"/>
        </w:rPr>
        <w:t xml:space="preserve"> consultation firms- Case study on Strategy&amp; Company</w:t>
      </w:r>
    </w:p>
    <w:p w:rsidR="004D6F45" w:rsidRDefault="004D6F45" w:rsidP="004D6F4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4D6F45" w:rsidRDefault="004D6F45" w:rsidP="004D6F4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5472DA" w:rsidRDefault="005472DA" w:rsidP="009E212C">
      <w:pPr>
        <w:spacing w:line="480" w:lineRule="auto"/>
        <w:ind w:firstLine="720"/>
        <w:rPr>
          <w:rFonts w:ascii="Times New Roman" w:hAnsi="Times New Roman" w:cs="Times New Roman"/>
          <w:sz w:val="24"/>
          <w:szCs w:val="24"/>
        </w:rPr>
      </w:pPr>
    </w:p>
    <w:p w:rsidR="005472DA" w:rsidRDefault="005472DA" w:rsidP="009E212C">
      <w:pPr>
        <w:spacing w:line="480" w:lineRule="auto"/>
        <w:ind w:firstLine="720"/>
        <w:rPr>
          <w:rFonts w:ascii="Times New Roman" w:hAnsi="Times New Roman" w:cs="Times New Roman"/>
          <w:sz w:val="24"/>
          <w:szCs w:val="24"/>
        </w:rPr>
      </w:pPr>
    </w:p>
    <w:p w:rsidR="005472DA" w:rsidRDefault="005472DA" w:rsidP="009E212C">
      <w:pPr>
        <w:spacing w:line="480" w:lineRule="auto"/>
        <w:ind w:firstLine="720"/>
        <w:rPr>
          <w:rFonts w:ascii="Times New Roman" w:hAnsi="Times New Roman" w:cs="Times New Roman"/>
          <w:sz w:val="24"/>
          <w:szCs w:val="24"/>
        </w:rPr>
      </w:pPr>
    </w:p>
    <w:p w:rsidR="005472DA" w:rsidRDefault="005472DA" w:rsidP="009E212C">
      <w:pPr>
        <w:spacing w:line="480" w:lineRule="auto"/>
        <w:ind w:firstLine="720"/>
        <w:rPr>
          <w:rFonts w:ascii="Times New Roman" w:hAnsi="Times New Roman" w:cs="Times New Roman"/>
          <w:sz w:val="24"/>
          <w:szCs w:val="24"/>
        </w:rPr>
      </w:pPr>
    </w:p>
    <w:p w:rsidR="005472DA" w:rsidRDefault="005472DA" w:rsidP="009E212C">
      <w:pPr>
        <w:spacing w:line="480" w:lineRule="auto"/>
        <w:ind w:firstLine="720"/>
        <w:rPr>
          <w:rFonts w:ascii="Times New Roman" w:hAnsi="Times New Roman" w:cs="Times New Roman"/>
          <w:sz w:val="24"/>
          <w:szCs w:val="24"/>
        </w:rPr>
      </w:pPr>
    </w:p>
    <w:p w:rsidR="005472DA" w:rsidRDefault="005472DA" w:rsidP="009E212C">
      <w:pPr>
        <w:spacing w:line="480" w:lineRule="auto"/>
        <w:ind w:firstLine="720"/>
        <w:rPr>
          <w:rFonts w:ascii="Times New Roman" w:hAnsi="Times New Roman" w:cs="Times New Roman"/>
          <w:sz w:val="24"/>
          <w:szCs w:val="24"/>
        </w:rPr>
      </w:pPr>
    </w:p>
    <w:p w:rsidR="005472DA" w:rsidRDefault="005472DA" w:rsidP="009E212C">
      <w:pPr>
        <w:spacing w:line="480" w:lineRule="auto"/>
        <w:ind w:firstLine="720"/>
        <w:rPr>
          <w:rFonts w:ascii="Times New Roman" w:hAnsi="Times New Roman" w:cs="Times New Roman"/>
          <w:sz w:val="24"/>
          <w:szCs w:val="24"/>
        </w:rPr>
      </w:pPr>
    </w:p>
    <w:p w:rsidR="005472DA" w:rsidRDefault="005472DA" w:rsidP="009E212C">
      <w:pPr>
        <w:spacing w:line="480" w:lineRule="auto"/>
        <w:ind w:firstLine="720"/>
        <w:rPr>
          <w:rFonts w:ascii="Times New Roman" w:hAnsi="Times New Roman" w:cs="Times New Roman"/>
          <w:sz w:val="24"/>
          <w:szCs w:val="24"/>
        </w:rPr>
      </w:pPr>
    </w:p>
    <w:p w:rsidR="005472DA" w:rsidRDefault="005472DA" w:rsidP="00193A72">
      <w:pPr>
        <w:spacing w:line="480" w:lineRule="auto"/>
        <w:rPr>
          <w:rFonts w:ascii="Times New Roman" w:hAnsi="Times New Roman" w:cs="Times New Roman"/>
          <w:sz w:val="24"/>
          <w:szCs w:val="24"/>
        </w:rPr>
      </w:pPr>
    </w:p>
    <w:p w:rsidR="00D34DDF" w:rsidRDefault="009E1DDC" w:rsidP="009E212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order to improve the way of doing business, many large corporations around the world and more specifically in Saudi Arabia have been relying on consultancy firms.</w:t>
      </w:r>
      <w:r w:rsidR="00F559EB">
        <w:rPr>
          <w:rFonts w:ascii="Times New Roman" w:hAnsi="Times New Roman" w:cs="Times New Roman"/>
          <w:sz w:val="24"/>
          <w:szCs w:val="24"/>
        </w:rPr>
        <w:t xml:space="preserve"> Consultancy firms provide products and services that aid a company in its day to day operations by fostering </w:t>
      </w:r>
      <w:r w:rsidR="00C23554">
        <w:rPr>
          <w:rFonts w:ascii="Times New Roman" w:hAnsi="Times New Roman" w:cs="Times New Roman"/>
          <w:sz w:val="24"/>
          <w:szCs w:val="24"/>
        </w:rPr>
        <w:t xml:space="preserve">the </w:t>
      </w:r>
      <w:r w:rsidR="00F559EB">
        <w:rPr>
          <w:rFonts w:ascii="Times New Roman" w:hAnsi="Times New Roman" w:cs="Times New Roman"/>
          <w:sz w:val="24"/>
          <w:szCs w:val="24"/>
        </w:rPr>
        <w:t xml:space="preserve">efficiency </w:t>
      </w:r>
      <w:r w:rsidR="00C23554">
        <w:rPr>
          <w:rFonts w:ascii="Times New Roman" w:hAnsi="Times New Roman" w:cs="Times New Roman"/>
          <w:sz w:val="24"/>
          <w:szCs w:val="24"/>
        </w:rPr>
        <w:t xml:space="preserve">of </w:t>
      </w:r>
      <w:r w:rsidR="00F559EB">
        <w:rPr>
          <w:rFonts w:ascii="Times New Roman" w:hAnsi="Times New Roman" w:cs="Times New Roman"/>
          <w:sz w:val="24"/>
          <w:szCs w:val="24"/>
        </w:rPr>
        <w:t>operations and delivery of products and/or services. In order to illuminate further on this subject, this study will assess</w:t>
      </w:r>
      <w:r w:rsidR="00CC28EA">
        <w:rPr>
          <w:rFonts w:ascii="Times New Roman" w:hAnsi="Times New Roman" w:cs="Times New Roman"/>
          <w:sz w:val="24"/>
          <w:szCs w:val="24"/>
        </w:rPr>
        <w:t xml:space="preserve"> the Strategy&amp; Company, which is a consulting firm based in Saudi Arabia under the P</w:t>
      </w:r>
      <w:r w:rsidR="00C23554">
        <w:rPr>
          <w:rFonts w:ascii="Times New Roman" w:hAnsi="Times New Roman" w:cs="Times New Roman"/>
          <w:sz w:val="24"/>
          <w:szCs w:val="24"/>
        </w:rPr>
        <w:t xml:space="preserve">rice </w:t>
      </w:r>
      <w:r w:rsidR="00CC28EA">
        <w:rPr>
          <w:rFonts w:ascii="Times New Roman" w:hAnsi="Times New Roman" w:cs="Times New Roman"/>
          <w:sz w:val="24"/>
          <w:szCs w:val="24"/>
        </w:rPr>
        <w:t>W</w:t>
      </w:r>
      <w:r w:rsidR="00C23554">
        <w:rPr>
          <w:rFonts w:ascii="Times New Roman" w:hAnsi="Times New Roman" w:cs="Times New Roman"/>
          <w:sz w:val="24"/>
          <w:szCs w:val="24"/>
        </w:rPr>
        <w:t xml:space="preserve">aterhouse </w:t>
      </w:r>
      <w:r w:rsidR="00CC28EA">
        <w:rPr>
          <w:rFonts w:ascii="Times New Roman" w:hAnsi="Times New Roman" w:cs="Times New Roman"/>
          <w:sz w:val="24"/>
          <w:szCs w:val="24"/>
        </w:rPr>
        <w:t>C</w:t>
      </w:r>
      <w:r w:rsidR="00C23554">
        <w:rPr>
          <w:rFonts w:ascii="Times New Roman" w:hAnsi="Times New Roman" w:cs="Times New Roman"/>
          <w:sz w:val="24"/>
          <w:szCs w:val="24"/>
        </w:rPr>
        <w:t>oopers</w:t>
      </w:r>
      <w:r w:rsidR="00CC28EA">
        <w:rPr>
          <w:rFonts w:ascii="Times New Roman" w:hAnsi="Times New Roman" w:cs="Times New Roman"/>
          <w:sz w:val="24"/>
          <w:szCs w:val="24"/>
        </w:rPr>
        <w:t xml:space="preserve"> brand.</w:t>
      </w:r>
      <w:r w:rsidR="00872983">
        <w:rPr>
          <w:rFonts w:ascii="Times New Roman" w:hAnsi="Times New Roman" w:cs="Times New Roman"/>
          <w:sz w:val="24"/>
          <w:szCs w:val="24"/>
        </w:rPr>
        <w:t xml:space="preserve"> In so doing, the study will aim to unravel the correlation between some of the products and services that are being provided by the company and the main concepts that have been covered in the course.</w:t>
      </w:r>
    </w:p>
    <w:p w:rsidR="001C7C5E" w:rsidRDefault="00060CC3" w:rsidP="009E212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Strategy&amp; is a Company which currently ranks as one of the best consultancy firms in Saudi Arabia today. The company has two offices in the country namely, in the Kingdom Tower where it opened an office in 2004 and in the Oasis Village where it began its operations in 1998. The company specializes </w:t>
      </w:r>
      <w:r w:rsidR="00976CB4">
        <w:rPr>
          <w:rFonts w:ascii="Times New Roman" w:hAnsi="Times New Roman" w:cs="Times New Roman"/>
          <w:sz w:val="24"/>
          <w:szCs w:val="24"/>
        </w:rPr>
        <w:t xml:space="preserve">in helping businesses to improve their operations for instance through </w:t>
      </w:r>
      <w:r>
        <w:rPr>
          <w:rFonts w:ascii="Times New Roman" w:hAnsi="Times New Roman" w:cs="Times New Roman"/>
          <w:sz w:val="24"/>
          <w:szCs w:val="24"/>
        </w:rPr>
        <w:t>the development</w:t>
      </w:r>
      <w:r w:rsidR="00976CB4">
        <w:rPr>
          <w:rFonts w:ascii="Times New Roman" w:hAnsi="Times New Roman" w:cs="Times New Roman"/>
          <w:sz w:val="24"/>
          <w:szCs w:val="24"/>
        </w:rPr>
        <w:t xml:space="preserve"> of business plans. In addition, the firm also enables companies to </w:t>
      </w:r>
      <w:r w:rsidR="00C97BE4">
        <w:rPr>
          <w:rFonts w:ascii="Times New Roman" w:hAnsi="Times New Roman" w:cs="Times New Roman"/>
          <w:sz w:val="24"/>
          <w:szCs w:val="24"/>
        </w:rPr>
        <w:t>formulate various models for instance the operating as well as the valuation models. In so doing, the company has enabled many countries in Saudi Arabia to foster strategic alliances with other companies as well as enter into successful joint ventures.</w:t>
      </w:r>
      <w:r w:rsidR="00EA0656">
        <w:rPr>
          <w:rFonts w:ascii="Times New Roman" w:hAnsi="Times New Roman" w:cs="Times New Roman"/>
          <w:sz w:val="24"/>
          <w:szCs w:val="24"/>
        </w:rPr>
        <w:t xml:space="preserve"> Moreover the company has also been able to improve the relation between them and their clients as well as the cooperation between them and other global companies</w:t>
      </w:r>
      <w:r w:rsidR="00DF5B6B">
        <w:rPr>
          <w:rFonts w:ascii="Times New Roman" w:hAnsi="Times New Roman" w:cs="Times New Roman"/>
          <w:sz w:val="24"/>
          <w:szCs w:val="24"/>
        </w:rPr>
        <w:t xml:space="preserve"> (Strategy&amp;, 2018)</w:t>
      </w:r>
      <w:r w:rsidR="00EA0656">
        <w:rPr>
          <w:rFonts w:ascii="Times New Roman" w:hAnsi="Times New Roman" w:cs="Times New Roman"/>
          <w:sz w:val="24"/>
          <w:szCs w:val="24"/>
        </w:rPr>
        <w:t>.</w:t>
      </w:r>
    </w:p>
    <w:p w:rsidR="007C3259" w:rsidRDefault="007C3259" w:rsidP="009E212C">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 of the specific concepts that underlie the company’s products and services, which are related to the concepts that we have lea</w:t>
      </w:r>
      <w:r w:rsidR="00A3453D">
        <w:rPr>
          <w:rFonts w:ascii="Times New Roman" w:hAnsi="Times New Roman" w:cs="Times New Roman"/>
          <w:sz w:val="24"/>
          <w:szCs w:val="24"/>
        </w:rPr>
        <w:t xml:space="preserve">rnt in the course include joint ventures, strategic alliances as well as expounding on the scope of operation. The consultancy firms specializes in fostering successful joint ventures by advising companies on the best companies to enter into a joint venture as well as advising them on the steps that should be taken in order to foster synergy </w:t>
      </w:r>
      <w:r w:rsidR="00A3453D">
        <w:rPr>
          <w:rFonts w:ascii="Times New Roman" w:hAnsi="Times New Roman" w:cs="Times New Roman"/>
          <w:sz w:val="24"/>
          <w:szCs w:val="24"/>
        </w:rPr>
        <w:lastRenderedPageBreak/>
        <w:t>as well as align t</w:t>
      </w:r>
      <w:r w:rsidR="00F242AF">
        <w:rPr>
          <w:rFonts w:ascii="Times New Roman" w:hAnsi="Times New Roman" w:cs="Times New Roman"/>
          <w:sz w:val="24"/>
          <w:szCs w:val="24"/>
        </w:rPr>
        <w:t xml:space="preserve">he objectives of both companies, which will further </w:t>
      </w:r>
      <w:r w:rsidR="00A3453D">
        <w:rPr>
          <w:rFonts w:ascii="Times New Roman" w:hAnsi="Times New Roman" w:cs="Times New Roman"/>
          <w:sz w:val="24"/>
          <w:szCs w:val="24"/>
        </w:rPr>
        <w:t>ensure that they operate as one unit</w:t>
      </w:r>
      <w:r w:rsidR="00476C03">
        <w:rPr>
          <w:rFonts w:ascii="Times New Roman" w:hAnsi="Times New Roman" w:cs="Times New Roman"/>
          <w:sz w:val="24"/>
          <w:szCs w:val="24"/>
        </w:rPr>
        <w:t>. The above</w:t>
      </w:r>
      <w:r w:rsidR="00A3453D">
        <w:rPr>
          <w:rFonts w:ascii="Times New Roman" w:hAnsi="Times New Roman" w:cs="Times New Roman"/>
          <w:sz w:val="24"/>
          <w:szCs w:val="24"/>
        </w:rPr>
        <w:t xml:space="preserve"> will ultimately foster the success of the joint venture. The </w:t>
      </w:r>
      <w:r w:rsidR="00FA420F">
        <w:rPr>
          <w:rFonts w:ascii="Times New Roman" w:hAnsi="Times New Roman" w:cs="Times New Roman"/>
          <w:sz w:val="24"/>
          <w:szCs w:val="24"/>
        </w:rPr>
        <w:t>company also provides an analysis on the measures that should be taken in order to enter into successful alliances with other companies by helping them to analyze the market trends as well as the industrial trends</w:t>
      </w:r>
      <w:r w:rsidR="00DF5B6B">
        <w:rPr>
          <w:rFonts w:ascii="Times New Roman" w:hAnsi="Times New Roman" w:cs="Times New Roman"/>
          <w:sz w:val="24"/>
          <w:szCs w:val="24"/>
        </w:rPr>
        <w:t xml:space="preserve"> (Strategy&amp;, 2018)</w:t>
      </w:r>
      <w:r w:rsidR="00FA420F">
        <w:rPr>
          <w:rFonts w:ascii="Times New Roman" w:hAnsi="Times New Roman" w:cs="Times New Roman"/>
          <w:sz w:val="24"/>
          <w:szCs w:val="24"/>
        </w:rPr>
        <w:t>.</w:t>
      </w:r>
    </w:p>
    <w:p w:rsidR="005472DA" w:rsidRDefault="00066945" w:rsidP="005472D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Strategy&amp; consulting firm concentrates its efforts within the decision making, strategy assessment, formulation, evaluation and implementation process in the following ways. The </w:t>
      </w:r>
      <w:r w:rsidR="007B1B0C">
        <w:rPr>
          <w:rFonts w:ascii="Times New Roman" w:hAnsi="Times New Roman" w:cs="Times New Roman"/>
          <w:sz w:val="24"/>
          <w:szCs w:val="24"/>
        </w:rPr>
        <w:t>firm</w:t>
      </w:r>
      <w:r>
        <w:rPr>
          <w:rFonts w:ascii="Times New Roman" w:hAnsi="Times New Roman" w:cs="Times New Roman"/>
          <w:sz w:val="24"/>
          <w:szCs w:val="24"/>
        </w:rPr>
        <w:t xml:space="preserve"> enables </w:t>
      </w:r>
      <w:r w:rsidR="007B1B0C">
        <w:rPr>
          <w:rFonts w:ascii="Times New Roman" w:hAnsi="Times New Roman" w:cs="Times New Roman"/>
          <w:sz w:val="24"/>
          <w:szCs w:val="24"/>
        </w:rPr>
        <w:t xml:space="preserve">other </w:t>
      </w:r>
      <w:r>
        <w:rPr>
          <w:rFonts w:ascii="Times New Roman" w:hAnsi="Times New Roman" w:cs="Times New Roman"/>
          <w:sz w:val="24"/>
          <w:szCs w:val="24"/>
        </w:rPr>
        <w:t xml:space="preserve">companies to build on their strengths </w:t>
      </w:r>
      <w:r w:rsidR="0009340B">
        <w:rPr>
          <w:rFonts w:ascii="Times New Roman" w:hAnsi="Times New Roman" w:cs="Times New Roman"/>
          <w:sz w:val="24"/>
          <w:szCs w:val="24"/>
        </w:rPr>
        <w:t xml:space="preserve">and </w:t>
      </w:r>
      <w:r w:rsidR="007B1B0C">
        <w:rPr>
          <w:rFonts w:ascii="Times New Roman" w:hAnsi="Times New Roman" w:cs="Times New Roman"/>
          <w:sz w:val="24"/>
          <w:szCs w:val="24"/>
        </w:rPr>
        <w:t>also make successful</w:t>
      </w:r>
      <w:r w:rsidR="0009340B">
        <w:rPr>
          <w:rFonts w:ascii="Times New Roman" w:hAnsi="Times New Roman" w:cs="Times New Roman"/>
          <w:sz w:val="24"/>
          <w:szCs w:val="24"/>
        </w:rPr>
        <w:t xml:space="preserve"> executions through critical steps.</w:t>
      </w:r>
      <w:r w:rsidR="002F5EF4">
        <w:rPr>
          <w:rFonts w:ascii="Times New Roman" w:hAnsi="Times New Roman" w:cs="Times New Roman"/>
          <w:sz w:val="24"/>
          <w:szCs w:val="24"/>
        </w:rPr>
        <w:t xml:space="preserve"> In addition, the company also enables </w:t>
      </w:r>
      <w:r w:rsidR="007B1B0C">
        <w:rPr>
          <w:rFonts w:ascii="Times New Roman" w:hAnsi="Times New Roman" w:cs="Times New Roman"/>
          <w:sz w:val="24"/>
          <w:szCs w:val="24"/>
        </w:rPr>
        <w:t>businesses</w:t>
      </w:r>
      <w:r w:rsidR="002F5EF4">
        <w:rPr>
          <w:rFonts w:ascii="Times New Roman" w:hAnsi="Times New Roman" w:cs="Times New Roman"/>
          <w:sz w:val="24"/>
          <w:szCs w:val="24"/>
        </w:rPr>
        <w:t xml:space="preserve"> to understand the industrial trends and to also leverage on their differential capabilities</w:t>
      </w:r>
      <w:r w:rsidR="00DF5B6B">
        <w:rPr>
          <w:rFonts w:ascii="Times New Roman" w:hAnsi="Times New Roman" w:cs="Times New Roman"/>
          <w:sz w:val="24"/>
          <w:szCs w:val="24"/>
        </w:rPr>
        <w:t xml:space="preserve"> (Strategy&amp;, 2018)</w:t>
      </w:r>
      <w:r w:rsidR="002F5EF4">
        <w:rPr>
          <w:rFonts w:ascii="Times New Roman" w:hAnsi="Times New Roman" w:cs="Times New Roman"/>
          <w:sz w:val="24"/>
          <w:szCs w:val="24"/>
        </w:rPr>
        <w:t xml:space="preserve">. </w:t>
      </w:r>
    </w:p>
    <w:p w:rsidR="00066945" w:rsidRDefault="005472DA" w:rsidP="005472DA">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areas that are covered by the strategy firm but have not been linked to the content in MGT510 includes building on capabilities of the client. We are yet to analyze how companies can or are building on the capabilities of their clients and this is one area where Strategy&amp; Company has provided an important insight. Strategy&amp; Company enables companies to build a strong clientele base and also build strong relations with their clients, which is pivotal since they are the cornerstone of every business</w:t>
      </w:r>
      <w:r w:rsidR="00DF5B6B" w:rsidRPr="00DF5B6B">
        <w:rPr>
          <w:rFonts w:ascii="Times New Roman" w:hAnsi="Times New Roman" w:cs="Times New Roman"/>
          <w:sz w:val="24"/>
          <w:szCs w:val="24"/>
        </w:rPr>
        <w:t xml:space="preserve"> </w:t>
      </w:r>
      <w:r w:rsidR="00DF5B6B">
        <w:rPr>
          <w:rFonts w:ascii="Times New Roman" w:hAnsi="Times New Roman" w:cs="Times New Roman"/>
          <w:sz w:val="24"/>
          <w:szCs w:val="24"/>
        </w:rPr>
        <w:t>(Strategy&amp;, 2018)</w:t>
      </w:r>
      <w:r>
        <w:rPr>
          <w:rFonts w:ascii="Times New Roman" w:hAnsi="Times New Roman" w:cs="Times New Roman"/>
          <w:sz w:val="24"/>
          <w:szCs w:val="24"/>
        </w:rPr>
        <w:t>.</w:t>
      </w:r>
    </w:p>
    <w:p w:rsidR="00A62ED3" w:rsidRDefault="00A62ED3" w:rsidP="009E212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it is evident from this study that Strategy&amp; Company provides an insight into some of the concepts that we have learnt in the course. Some of the concepts as unraveled in the study include joint ventures, strategic alliances as well as cooperation between the local companies and global companies. The company also introduces us to the concept of building capabilities of clients’, which I believe will be valuable in our subsequent studies.  </w:t>
      </w:r>
    </w:p>
    <w:p w:rsidR="00193A72" w:rsidRDefault="00193A72" w:rsidP="009E212C">
      <w:pPr>
        <w:spacing w:line="480" w:lineRule="auto"/>
        <w:ind w:firstLine="720"/>
        <w:rPr>
          <w:rFonts w:ascii="Times New Roman" w:hAnsi="Times New Roman" w:cs="Times New Roman"/>
          <w:sz w:val="24"/>
          <w:szCs w:val="24"/>
        </w:rPr>
      </w:pPr>
    </w:p>
    <w:p w:rsidR="00193A72" w:rsidRDefault="00193A72" w:rsidP="00193A7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93A72" w:rsidRDefault="00DF5B6B" w:rsidP="00DF5B6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Strategy&amp;. (2018). </w:t>
      </w:r>
      <w:r w:rsidRPr="00DF5B6B">
        <w:rPr>
          <w:rFonts w:ascii="Times New Roman" w:hAnsi="Times New Roman" w:cs="Times New Roman"/>
          <w:i/>
          <w:sz w:val="24"/>
          <w:szCs w:val="24"/>
        </w:rPr>
        <w:t>Saudi Arabia</w:t>
      </w:r>
      <w:r>
        <w:rPr>
          <w:rFonts w:ascii="Times New Roman" w:hAnsi="Times New Roman" w:cs="Times New Roman"/>
          <w:sz w:val="24"/>
          <w:szCs w:val="24"/>
        </w:rPr>
        <w:t xml:space="preserve">. Retrieved from: </w:t>
      </w:r>
      <w:r w:rsidRPr="00DF5B6B">
        <w:rPr>
          <w:rFonts w:ascii="Times New Roman" w:hAnsi="Times New Roman" w:cs="Times New Roman"/>
          <w:sz w:val="24"/>
          <w:szCs w:val="24"/>
        </w:rPr>
        <w:t>https://www.strategyand.pwc.com/me/home/foresight_management_consultants/international_strategy_consulting/saudi_arabia</w:t>
      </w:r>
    </w:p>
    <w:sectPr w:rsidR="00193A72" w:rsidSect="00511D2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6BB" w:rsidRDefault="00B466BB" w:rsidP="00511D2A">
      <w:pPr>
        <w:spacing w:after="0" w:line="240" w:lineRule="auto"/>
      </w:pPr>
      <w:r>
        <w:separator/>
      </w:r>
    </w:p>
  </w:endnote>
  <w:endnote w:type="continuationSeparator" w:id="1">
    <w:p w:rsidR="00B466BB" w:rsidRDefault="00B466BB" w:rsidP="00511D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6BB" w:rsidRDefault="00B466BB" w:rsidP="00511D2A">
      <w:pPr>
        <w:spacing w:after="0" w:line="240" w:lineRule="auto"/>
      </w:pPr>
      <w:r>
        <w:separator/>
      </w:r>
    </w:p>
  </w:footnote>
  <w:footnote w:type="continuationSeparator" w:id="1">
    <w:p w:rsidR="00B466BB" w:rsidRDefault="00B466BB" w:rsidP="00511D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8159"/>
      <w:docPartObj>
        <w:docPartGallery w:val="Page Numbers (Top of Page)"/>
        <w:docPartUnique/>
      </w:docPartObj>
    </w:sdtPr>
    <w:sdtEndPr>
      <w:rPr>
        <w:rFonts w:ascii="Times New Roman" w:hAnsi="Times New Roman" w:cs="Times New Roman"/>
        <w:sz w:val="24"/>
        <w:szCs w:val="24"/>
      </w:rPr>
    </w:sdtEndPr>
    <w:sdtContent>
      <w:p w:rsidR="00511D2A" w:rsidRPr="00511D2A" w:rsidRDefault="00511D2A" w:rsidP="00511D2A">
        <w:pPr>
          <w:spacing w:line="480" w:lineRule="auto"/>
          <w:rPr>
            <w:rFonts w:ascii="Times New Roman" w:hAnsi="Times New Roman" w:cs="Times New Roman"/>
            <w:sz w:val="24"/>
            <w:szCs w:val="24"/>
          </w:rPr>
        </w:pPr>
        <w:r w:rsidRPr="004D6F45">
          <w:rPr>
            <w:rFonts w:ascii="Times New Roman" w:hAnsi="Times New Roman" w:cs="Times New Roman"/>
            <w:sz w:val="24"/>
            <w:szCs w:val="24"/>
          </w:rPr>
          <w:t>Policies and Strategies</w:t>
        </w:r>
        <w:r>
          <w:rPr>
            <w:rFonts w:ascii="Times New Roman" w:hAnsi="Times New Roman" w:cs="Times New Roman"/>
            <w:sz w:val="24"/>
            <w:szCs w:val="24"/>
          </w:rPr>
          <w:t xml:space="preserve"> </w:t>
        </w:r>
        <w:r w:rsidR="000521B6">
          <w:rPr>
            <w:rFonts w:ascii="Times New Roman" w:hAnsi="Times New Roman" w:cs="Times New Roman"/>
            <w:sz w:val="24"/>
            <w:szCs w:val="24"/>
          </w:rPr>
          <w:t>in</w:t>
        </w:r>
        <w:r>
          <w:rPr>
            <w:rFonts w:ascii="Times New Roman" w:hAnsi="Times New Roman" w:cs="Times New Roman"/>
            <w:sz w:val="24"/>
            <w:szCs w:val="24"/>
          </w:rPr>
          <w:t xml:space="preserve"> consultation firms- Case study on Strategy&amp; Company                       </w:t>
        </w:r>
        <w:r w:rsidRPr="00511D2A">
          <w:rPr>
            <w:rFonts w:ascii="Times New Roman" w:hAnsi="Times New Roman" w:cs="Times New Roman"/>
            <w:sz w:val="24"/>
            <w:szCs w:val="24"/>
          </w:rPr>
          <w:fldChar w:fldCharType="begin"/>
        </w:r>
        <w:r w:rsidRPr="00511D2A">
          <w:rPr>
            <w:rFonts w:ascii="Times New Roman" w:hAnsi="Times New Roman" w:cs="Times New Roman"/>
            <w:sz w:val="24"/>
            <w:szCs w:val="24"/>
          </w:rPr>
          <w:instrText xml:space="preserve"> PAGE   \* MERGEFORMAT </w:instrText>
        </w:r>
        <w:r w:rsidRPr="00511D2A">
          <w:rPr>
            <w:rFonts w:ascii="Times New Roman" w:hAnsi="Times New Roman" w:cs="Times New Roman"/>
            <w:sz w:val="24"/>
            <w:szCs w:val="24"/>
          </w:rPr>
          <w:fldChar w:fldCharType="separate"/>
        </w:r>
        <w:r w:rsidR="000521B6">
          <w:rPr>
            <w:rFonts w:ascii="Times New Roman" w:hAnsi="Times New Roman" w:cs="Times New Roman"/>
            <w:noProof/>
            <w:sz w:val="24"/>
            <w:szCs w:val="24"/>
          </w:rPr>
          <w:t>3</w:t>
        </w:r>
        <w:r w:rsidRPr="00511D2A">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D2A" w:rsidRPr="00511D2A" w:rsidRDefault="00511D2A" w:rsidP="00511D2A">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4D6F45">
      <w:rPr>
        <w:rFonts w:ascii="Times New Roman" w:hAnsi="Times New Roman" w:cs="Times New Roman"/>
        <w:sz w:val="24"/>
        <w:szCs w:val="24"/>
      </w:rPr>
      <w:t>POLICIES AND STRATEGIES</w:t>
    </w:r>
    <w:r>
      <w:rPr>
        <w:rFonts w:ascii="Times New Roman" w:hAnsi="Times New Roman" w:cs="Times New Roman"/>
        <w:sz w:val="24"/>
        <w:szCs w:val="24"/>
      </w:rPr>
      <w:t xml:space="preserve"> </w:t>
    </w:r>
    <w:r w:rsidR="000521B6">
      <w:rPr>
        <w:rFonts w:ascii="Times New Roman" w:hAnsi="Times New Roman" w:cs="Times New Roman"/>
        <w:sz w:val="24"/>
        <w:szCs w:val="24"/>
      </w:rPr>
      <w:t>IN</w:t>
    </w:r>
    <w:r>
      <w:rPr>
        <w:rFonts w:ascii="Times New Roman" w:hAnsi="Times New Roman" w:cs="Times New Roman"/>
        <w:sz w:val="24"/>
        <w:szCs w:val="24"/>
      </w:rPr>
      <w:t xml:space="preserve"> CONSULTATION FIRMS- CASE STUDY ON STRATEGY&amp; COMPANY                                                                                             </w:t>
    </w:r>
    <w:r w:rsidR="00193A72">
      <w:rPr>
        <w:rFonts w:ascii="Times New Roman" w:hAnsi="Times New Roman" w:cs="Times New Roman"/>
        <w:sz w:val="24"/>
        <w:szCs w:val="24"/>
      </w:rPr>
      <w:t xml:space="preserve">         </w:t>
    </w:r>
    <w:r>
      <w:rPr>
        <w:rFonts w:ascii="Times New Roman" w:hAnsi="Times New Roman" w:cs="Times New Roman"/>
        <w:sz w:val="24"/>
        <w:szCs w:val="24"/>
      </w:rPr>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42F72"/>
    <w:rsid w:val="000521B6"/>
    <w:rsid w:val="00060CC3"/>
    <w:rsid w:val="00066945"/>
    <w:rsid w:val="0009340B"/>
    <w:rsid w:val="000F23B6"/>
    <w:rsid w:val="00193A72"/>
    <w:rsid w:val="001C7C5E"/>
    <w:rsid w:val="002F5EF4"/>
    <w:rsid w:val="00476C03"/>
    <w:rsid w:val="004D6F45"/>
    <w:rsid w:val="00511D2A"/>
    <w:rsid w:val="005472DA"/>
    <w:rsid w:val="007B1B0C"/>
    <w:rsid w:val="007C3259"/>
    <w:rsid w:val="00872983"/>
    <w:rsid w:val="00942F72"/>
    <w:rsid w:val="00976CB4"/>
    <w:rsid w:val="009E1DDC"/>
    <w:rsid w:val="009E212C"/>
    <w:rsid w:val="00A3453D"/>
    <w:rsid w:val="00A62ED3"/>
    <w:rsid w:val="00B466BB"/>
    <w:rsid w:val="00C23554"/>
    <w:rsid w:val="00C97BE4"/>
    <w:rsid w:val="00CC28EA"/>
    <w:rsid w:val="00D34DDF"/>
    <w:rsid w:val="00DE07F7"/>
    <w:rsid w:val="00DF5B6B"/>
    <w:rsid w:val="00EA0656"/>
    <w:rsid w:val="00F242AF"/>
    <w:rsid w:val="00F559EB"/>
    <w:rsid w:val="00FA42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C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D2A"/>
  </w:style>
  <w:style w:type="paragraph" w:styleId="Footer">
    <w:name w:val="footer"/>
    <w:basedOn w:val="Normal"/>
    <w:link w:val="FooterChar"/>
    <w:uiPriority w:val="99"/>
    <w:semiHidden/>
    <w:unhideWhenUsed/>
    <w:rsid w:val="00511D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1D2A"/>
  </w:style>
</w:styles>
</file>

<file path=word/webSettings.xml><?xml version="1.0" encoding="utf-8"?>
<w:webSettings xmlns:r="http://schemas.openxmlformats.org/officeDocument/2006/relationships" xmlns:w="http://schemas.openxmlformats.org/wordprocessingml/2006/main">
  <w:divs>
    <w:div w:id="112900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30</cp:revision>
  <dcterms:created xsi:type="dcterms:W3CDTF">2018-11-21T10:03:00Z</dcterms:created>
  <dcterms:modified xsi:type="dcterms:W3CDTF">2018-11-21T12:52:00Z</dcterms:modified>
</cp:coreProperties>
</file>