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4CE" w:rsidRDefault="00AE54CE" w:rsidP="00AE54CE">
      <w:pPr>
        <w:spacing w:line="480" w:lineRule="auto"/>
        <w:rPr>
          <w:rFonts w:ascii="Times New Roman" w:hAnsi="Times New Roman" w:cs="Times New Roman"/>
          <w:sz w:val="24"/>
          <w:szCs w:val="24"/>
        </w:rPr>
      </w:pPr>
    </w:p>
    <w:p w:rsidR="00AE54CE" w:rsidRDefault="00AE54CE" w:rsidP="00AE54CE">
      <w:pPr>
        <w:spacing w:line="480" w:lineRule="auto"/>
        <w:rPr>
          <w:rFonts w:ascii="Times New Roman" w:hAnsi="Times New Roman" w:cs="Times New Roman"/>
          <w:sz w:val="24"/>
          <w:szCs w:val="24"/>
        </w:rPr>
      </w:pPr>
    </w:p>
    <w:p w:rsidR="00AE54CE" w:rsidRDefault="00AE54CE" w:rsidP="00AE54CE">
      <w:pPr>
        <w:spacing w:line="480" w:lineRule="auto"/>
        <w:rPr>
          <w:rFonts w:ascii="Times New Roman" w:hAnsi="Times New Roman" w:cs="Times New Roman"/>
          <w:sz w:val="24"/>
          <w:szCs w:val="24"/>
        </w:rPr>
      </w:pPr>
    </w:p>
    <w:p w:rsidR="00AE54CE" w:rsidRDefault="00AE54CE" w:rsidP="00AE54CE">
      <w:pPr>
        <w:spacing w:line="480" w:lineRule="auto"/>
        <w:rPr>
          <w:rFonts w:ascii="Times New Roman" w:hAnsi="Times New Roman" w:cs="Times New Roman"/>
          <w:sz w:val="24"/>
          <w:szCs w:val="24"/>
        </w:rPr>
      </w:pPr>
    </w:p>
    <w:p w:rsidR="00AE54CE" w:rsidRDefault="00AE54CE" w:rsidP="00AE54CE">
      <w:pPr>
        <w:spacing w:line="480" w:lineRule="auto"/>
        <w:jc w:val="center"/>
        <w:rPr>
          <w:rFonts w:ascii="Times New Roman" w:hAnsi="Times New Roman" w:cs="Times New Roman"/>
          <w:sz w:val="24"/>
          <w:szCs w:val="24"/>
        </w:rPr>
      </w:pPr>
      <w:r>
        <w:rPr>
          <w:rFonts w:ascii="Times New Roman" w:hAnsi="Times New Roman" w:cs="Times New Roman"/>
          <w:sz w:val="24"/>
          <w:szCs w:val="24"/>
        </w:rPr>
        <w:t>Contract and Pricing (Part 2)</w:t>
      </w:r>
    </w:p>
    <w:p w:rsidR="00AE54CE" w:rsidRDefault="00AE54CE" w:rsidP="00AE54CE">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AE54CE" w:rsidRDefault="00AE54CE" w:rsidP="00AE54C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AE54CE" w:rsidRDefault="00AE54CE" w:rsidP="00AE54CE">
      <w:pPr>
        <w:spacing w:line="480" w:lineRule="auto"/>
        <w:rPr>
          <w:rFonts w:ascii="Times New Roman" w:hAnsi="Times New Roman" w:cs="Times New Roman"/>
          <w:sz w:val="24"/>
          <w:szCs w:val="24"/>
        </w:rPr>
      </w:pPr>
    </w:p>
    <w:p w:rsidR="00AE54CE" w:rsidRDefault="00AE54CE" w:rsidP="00AE54CE">
      <w:pPr>
        <w:spacing w:line="480" w:lineRule="auto"/>
        <w:rPr>
          <w:rFonts w:ascii="Times New Roman" w:hAnsi="Times New Roman" w:cs="Times New Roman"/>
          <w:sz w:val="24"/>
          <w:szCs w:val="24"/>
        </w:rPr>
      </w:pPr>
    </w:p>
    <w:p w:rsidR="00AE54CE" w:rsidRDefault="00AE54CE" w:rsidP="00AE54CE">
      <w:pPr>
        <w:spacing w:line="480" w:lineRule="auto"/>
        <w:rPr>
          <w:rFonts w:ascii="Times New Roman" w:hAnsi="Times New Roman" w:cs="Times New Roman"/>
          <w:sz w:val="24"/>
          <w:szCs w:val="24"/>
        </w:rPr>
      </w:pPr>
    </w:p>
    <w:p w:rsidR="00AE54CE" w:rsidRDefault="00AE54CE" w:rsidP="00AE54CE">
      <w:pPr>
        <w:spacing w:line="480" w:lineRule="auto"/>
        <w:rPr>
          <w:rFonts w:ascii="Times New Roman" w:hAnsi="Times New Roman" w:cs="Times New Roman"/>
          <w:sz w:val="24"/>
          <w:szCs w:val="24"/>
        </w:rPr>
      </w:pPr>
    </w:p>
    <w:p w:rsidR="00AE54CE" w:rsidRDefault="00AE54CE" w:rsidP="00AE54CE">
      <w:pPr>
        <w:spacing w:line="480" w:lineRule="auto"/>
        <w:rPr>
          <w:rFonts w:ascii="Times New Roman" w:hAnsi="Times New Roman" w:cs="Times New Roman"/>
          <w:sz w:val="24"/>
          <w:szCs w:val="24"/>
        </w:rPr>
      </w:pPr>
    </w:p>
    <w:p w:rsidR="00AE54CE" w:rsidRDefault="00AE54CE" w:rsidP="00AE54CE">
      <w:pPr>
        <w:spacing w:line="480" w:lineRule="auto"/>
        <w:rPr>
          <w:rFonts w:ascii="Times New Roman" w:hAnsi="Times New Roman" w:cs="Times New Roman"/>
          <w:sz w:val="24"/>
          <w:szCs w:val="24"/>
        </w:rPr>
      </w:pPr>
    </w:p>
    <w:p w:rsidR="00AE54CE" w:rsidRDefault="00AE54CE" w:rsidP="00AE54CE">
      <w:pPr>
        <w:spacing w:line="480" w:lineRule="auto"/>
        <w:rPr>
          <w:rFonts w:ascii="Times New Roman" w:hAnsi="Times New Roman" w:cs="Times New Roman"/>
          <w:sz w:val="24"/>
          <w:szCs w:val="24"/>
        </w:rPr>
      </w:pPr>
    </w:p>
    <w:p w:rsidR="00AE54CE" w:rsidRDefault="00AE54CE" w:rsidP="00AE54CE">
      <w:pPr>
        <w:spacing w:line="480" w:lineRule="auto"/>
        <w:rPr>
          <w:rFonts w:ascii="Times New Roman" w:hAnsi="Times New Roman" w:cs="Times New Roman"/>
          <w:sz w:val="24"/>
          <w:szCs w:val="24"/>
        </w:rPr>
      </w:pPr>
    </w:p>
    <w:p w:rsidR="00AE54CE" w:rsidRDefault="00AE54CE" w:rsidP="00AE54CE">
      <w:pPr>
        <w:spacing w:line="480" w:lineRule="auto"/>
        <w:rPr>
          <w:rFonts w:ascii="Times New Roman" w:hAnsi="Times New Roman" w:cs="Times New Roman"/>
          <w:sz w:val="24"/>
          <w:szCs w:val="24"/>
        </w:rPr>
      </w:pPr>
    </w:p>
    <w:p w:rsidR="00AE54CE" w:rsidRDefault="00AE54CE" w:rsidP="00AE54CE">
      <w:pPr>
        <w:spacing w:line="480" w:lineRule="auto"/>
        <w:rPr>
          <w:rFonts w:ascii="Times New Roman" w:hAnsi="Times New Roman" w:cs="Times New Roman"/>
          <w:sz w:val="24"/>
          <w:szCs w:val="24"/>
        </w:rPr>
      </w:pPr>
    </w:p>
    <w:p w:rsidR="00F72302" w:rsidRPr="00AE54CE" w:rsidRDefault="00010605" w:rsidP="00AE54CE">
      <w:pPr>
        <w:spacing w:line="480" w:lineRule="auto"/>
        <w:jc w:val="center"/>
        <w:rPr>
          <w:rFonts w:ascii="Times New Roman" w:hAnsi="Times New Roman" w:cs="Times New Roman"/>
          <w:b/>
          <w:sz w:val="24"/>
          <w:szCs w:val="24"/>
        </w:rPr>
      </w:pPr>
      <w:r w:rsidRPr="00AE54CE">
        <w:rPr>
          <w:rFonts w:ascii="Times New Roman" w:hAnsi="Times New Roman" w:cs="Times New Roman"/>
          <w:b/>
          <w:sz w:val="24"/>
          <w:szCs w:val="24"/>
        </w:rPr>
        <w:lastRenderedPageBreak/>
        <w:t xml:space="preserve">Logistics </w:t>
      </w:r>
      <w:r w:rsidR="00AE54CE" w:rsidRPr="00AE54CE">
        <w:rPr>
          <w:rFonts w:ascii="Times New Roman" w:hAnsi="Times New Roman" w:cs="Times New Roman"/>
          <w:b/>
          <w:sz w:val="24"/>
          <w:szCs w:val="24"/>
        </w:rPr>
        <w:t>S</w:t>
      </w:r>
      <w:r w:rsidRPr="00AE54CE">
        <w:rPr>
          <w:rFonts w:ascii="Times New Roman" w:hAnsi="Times New Roman" w:cs="Times New Roman"/>
          <w:b/>
          <w:sz w:val="24"/>
          <w:szCs w:val="24"/>
        </w:rPr>
        <w:t>ituation</w:t>
      </w:r>
    </w:p>
    <w:p w:rsidR="00D91A93" w:rsidRPr="00AE54CE" w:rsidRDefault="00D91A93" w:rsidP="00AE54CE">
      <w:pPr>
        <w:spacing w:line="480" w:lineRule="auto"/>
        <w:rPr>
          <w:rFonts w:ascii="Times New Roman" w:hAnsi="Times New Roman" w:cs="Times New Roman"/>
          <w:b/>
          <w:sz w:val="24"/>
          <w:szCs w:val="24"/>
        </w:rPr>
      </w:pPr>
      <w:r w:rsidRPr="00AE54CE">
        <w:rPr>
          <w:rFonts w:ascii="Times New Roman" w:hAnsi="Times New Roman" w:cs="Times New Roman"/>
          <w:b/>
          <w:sz w:val="24"/>
          <w:szCs w:val="24"/>
        </w:rPr>
        <w:t xml:space="preserve">Walmart </w:t>
      </w:r>
      <w:r w:rsidR="00AE54CE" w:rsidRPr="00AE54CE">
        <w:rPr>
          <w:rFonts w:ascii="Times New Roman" w:hAnsi="Times New Roman" w:cs="Times New Roman"/>
          <w:b/>
          <w:sz w:val="24"/>
          <w:szCs w:val="24"/>
        </w:rPr>
        <w:t>Shipping G</w:t>
      </w:r>
      <w:r w:rsidRPr="00AE54CE">
        <w:rPr>
          <w:rFonts w:ascii="Times New Roman" w:hAnsi="Times New Roman" w:cs="Times New Roman"/>
          <w:b/>
          <w:sz w:val="24"/>
          <w:szCs w:val="24"/>
        </w:rPr>
        <w:t xml:space="preserve">oods from China </w:t>
      </w:r>
    </w:p>
    <w:p w:rsidR="00AE54CE" w:rsidRPr="00AE54CE" w:rsidRDefault="00D91A93" w:rsidP="00AE54CE">
      <w:pPr>
        <w:spacing w:line="480" w:lineRule="auto"/>
        <w:ind w:firstLine="720"/>
        <w:rPr>
          <w:rFonts w:ascii="Times New Roman" w:hAnsi="Times New Roman" w:cs="Times New Roman"/>
          <w:noProof/>
          <w:sz w:val="24"/>
          <w:szCs w:val="24"/>
        </w:rPr>
      </w:pPr>
      <w:r w:rsidRPr="00AE54CE">
        <w:rPr>
          <w:rFonts w:ascii="Times New Roman" w:hAnsi="Times New Roman" w:cs="Times New Roman"/>
          <w:sz w:val="24"/>
          <w:szCs w:val="24"/>
        </w:rPr>
        <w:t xml:space="preserve">The US is one of the largest </w:t>
      </w:r>
      <w:r w:rsidR="00294CDE" w:rsidRPr="00AE54CE">
        <w:rPr>
          <w:rFonts w:ascii="Times New Roman" w:hAnsi="Times New Roman" w:cs="Times New Roman"/>
          <w:sz w:val="24"/>
          <w:szCs w:val="24"/>
        </w:rPr>
        <w:t>markets for Chinese products</w:t>
      </w:r>
      <w:r w:rsidR="00AE54CE" w:rsidRPr="00AE54CE">
        <w:rPr>
          <w:rFonts w:ascii="Times New Roman" w:hAnsi="Times New Roman" w:cs="Times New Roman"/>
          <w:sz w:val="24"/>
          <w:szCs w:val="24"/>
        </w:rPr>
        <w:t>,</w:t>
      </w:r>
      <w:r w:rsidRPr="00AE54CE">
        <w:rPr>
          <w:rFonts w:ascii="Times New Roman" w:hAnsi="Times New Roman" w:cs="Times New Roman"/>
          <w:sz w:val="24"/>
          <w:szCs w:val="24"/>
        </w:rPr>
        <w:t xml:space="preserve"> </w:t>
      </w:r>
      <w:r w:rsidRPr="00AE54CE">
        <w:rPr>
          <w:rFonts w:ascii="Times New Roman" w:hAnsi="Times New Roman" w:cs="Times New Roman"/>
          <w:noProof/>
          <w:sz w:val="24"/>
          <w:szCs w:val="24"/>
        </w:rPr>
        <w:t>and</w:t>
      </w:r>
      <w:r w:rsidRPr="00AE54CE">
        <w:rPr>
          <w:rFonts w:ascii="Times New Roman" w:hAnsi="Times New Roman" w:cs="Times New Roman"/>
          <w:sz w:val="24"/>
          <w:szCs w:val="24"/>
        </w:rPr>
        <w:t xml:space="preserve"> thus, this case relates Walmart importation of products </w:t>
      </w:r>
      <w:r w:rsidR="00493EE2" w:rsidRPr="00AE54CE">
        <w:rPr>
          <w:rFonts w:ascii="Times New Roman" w:hAnsi="Times New Roman" w:cs="Times New Roman"/>
          <w:sz w:val="24"/>
          <w:szCs w:val="24"/>
        </w:rPr>
        <w:t xml:space="preserve">from China for resale being a retailer. </w:t>
      </w:r>
      <w:r w:rsidR="0060590B" w:rsidRPr="00AE54CE">
        <w:rPr>
          <w:rFonts w:ascii="Times New Roman" w:hAnsi="Times New Roman" w:cs="Times New Roman"/>
          <w:sz w:val="24"/>
          <w:szCs w:val="24"/>
        </w:rPr>
        <w:t xml:space="preserve">The company engages in </w:t>
      </w:r>
      <w:r w:rsidR="00AE54CE" w:rsidRPr="00AE54CE">
        <w:rPr>
          <w:rFonts w:ascii="Times New Roman" w:hAnsi="Times New Roman" w:cs="Times New Roman"/>
          <w:noProof/>
          <w:sz w:val="24"/>
          <w:szCs w:val="24"/>
        </w:rPr>
        <w:t xml:space="preserve">a </w:t>
      </w:r>
      <w:r w:rsidR="0060590B" w:rsidRPr="00AE54CE">
        <w:rPr>
          <w:rFonts w:ascii="Times New Roman" w:hAnsi="Times New Roman" w:cs="Times New Roman"/>
          <w:noProof/>
          <w:sz w:val="24"/>
          <w:szCs w:val="24"/>
        </w:rPr>
        <w:t>containerized</w:t>
      </w:r>
      <w:r w:rsidR="0060590B" w:rsidRPr="00AE54CE">
        <w:rPr>
          <w:rFonts w:ascii="Times New Roman" w:hAnsi="Times New Roman" w:cs="Times New Roman"/>
          <w:sz w:val="24"/>
          <w:szCs w:val="24"/>
        </w:rPr>
        <w:t xml:space="preserve"> trade where goods are packed into a container and shipped to the US central store. </w:t>
      </w:r>
      <w:r w:rsidR="00294CDE" w:rsidRPr="00AE54CE">
        <w:rPr>
          <w:rFonts w:ascii="Times New Roman" w:hAnsi="Times New Roman" w:cs="Times New Roman"/>
          <w:sz w:val="24"/>
          <w:szCs w:val="24"/>
        </w:rPr>
        <w:t xml:space="preserve">The International Chamber of Commerce (ICC) encourages </w:t>
      </w:r>
      <w:r w:rsidR="0060590B" w:rsidRPr="00AE54CE">
        <w:rPr>
          <w:rFonts w:ascii="Times New Roman" w:hAnsi="Times New Roman" w:cs="Times New Roman"/>
          <w:sz w:val="24"/>
          <w:szCs w:val="24"/>
        </w:rPr>
        <w:t>trading</w:t>
      </w:r>
      <w:r w:rsidR="00294CDE" w:rsidRPr="00AE54CE">
        <w:rPr>
          <w:rFonts w:ascii="Times New Roman" w:hAnsi="Times New Roman" w:cs="Times New Roman"/>
          <w:sz w:val="24"/>
          <w:szCs w:val="24"/>
        </w:rPr>
        <w:t xml:space="preserve"> partners to use multimodal terms rather than maritime Incoterms</w:t>
      </w:r>
      <w:r w:rsidR="00D94B97" w:rsidRPr="00AE54CE">
        <w:rPr>
          <w:rFonts w:ascii="Times New Roman" w:hAnsi="Times New Roman" w:cs="Times New Roman"/>
          <w:sz w:val="24"/>
          <w:szCs w:val="24"/>
        </w:rPr>
        <w:t xml:space="preserve"> particularly on </w:t>
      </w:r>
      <w:r w:rsidR="00D94B97" w:rsidRPr="00AE54CE">
        <w:rPr>
          <w:rFonts w:ascii="Times New Roman" w:hAnsi="Times New Roman" w:cs="Times New Roman"/>
          <w:noProof/>
          <w:sz w:val="24"/>
          <w:szCs w:val="24"/>
        </w:rPr>
        <w:t>containerized</w:t>
      </w:r>
      <w:r w:rsidR="00D94B97" w:rsidRPr="00AE54CE">
        <w:rPr>
          <w:rFonts w:ascii="Times New Roman" w:hAnsi="Times New Roman" w:cs="Times New Roman"/>
          <w:sz w:val="24"/>
          <w:szCs w:val="24"/>
        </w:rPr>
        <w:t xml:space="preserve"> trade</w:t>
      </w:r>
      <w:r w:rsidR="00AB4A9F" w:rsidRPr="00AE54CE">
        <w:rPr>
          <w:rFonts w:ascii="Times New Roman" w:hAnsi="Times New Roman" w:cs="Times New Roman"/>
          <w:sz w:val="24"/>
          <w:szCs w:val="24"/>
        </w:rPr>
        <w:t xml:space="preserve"> (</w:t>
      </w:r>
      <w:proofErr w:type="spellStart"/>
      <w:r w:rsidR="00AB4A9F" w:rsidRPr="00AE54CE">
        <w:rPr>
          <w:rFonts w:ascii="Times New Roman" w:hAnsi="Times New Roman" w:cs="Times New Roman"/>
          <w:sz w:val="24"/>
          <w:szCs w:val="24"/>
        </w:rPr>
        <w:t>Mangan</w:t>
      </w:r>
      <w:proofErr w:type="spellEnd"/>
      <w:r w:rsidR="00AB4A9F" w:rsidRPr="00AE54CE">
        <w:rPr>
          <w:rFonts w:ascii="Times New Roman" w:hAnsi="Times New Roman" w:cs="Times New Roman"/>
          <w:sz w:val="24"/>
          <w:szCs w:val="24"/>
        </w:rPr>
        <w:t xml:space="preserve"> et al., 2012 p. 154)</w:t>
      </w:r>
      <w:r w:rsidR="00294CDE" w:rsidRPr="00AE54CE">
        <w:rPr>
          <w:rFonts w:ascii="Times New Roman" w:hAnsi="Times New Roman" w:cs="Times New Roman"/>
          <w:sz w:val="24"/>
          <w:szCs w:val="24"/>
        </w:rPr>
        <w:t xml:space="preserve">. </w:t>
      </w:r>
      <w:r w:rsidR="007B7E78" w:rsidRPr="00AE54CE">
        <w:rPr>
          <w:rFonts w:ascii="Times New Roman" w:hAnsi="Times New Roman" w:cs="Times New Roman"/>
          <w:sz w:val="24"/>
          <w:szCs w:val="24"/>
        </w:rPr>
        <w:t>The multimodal terms include CIP, CPT or FCA among other Incoterms</w:t>
      </w:r>
      <w:r w:rsidR="007B7E78" w:rsidRPr="00AE54CE">
        <w:rPr>
          <w:rFonts w:ascii="Times New Roman" w:hAnsi="Times New Roman" w:cs="Times New Roman"/>
          <w:noProof/>
          <w:sz w:val="24"/>
          <w:szCs w:val="24"/>
        </w:rPr>
        <w:t>.</w:t>
      </w:r>
    </w:p>
    <w:p w:rsidR="00D91A93" w:rsidRPr="00AE54CE" w:rsidRDefault="007B7E78" w:rsidP="00AE54CE">
      <w:pPr>
        <w:spacing w:line="480" w:lineRule="auto"/>
        <w:ind w:firstLine="720"/>
        <w:rPr>
          <w:rFonts w:ascii="Times New Roman" w:hAnsi="Times New Roman" w:cs="Times New Roman"/>
          <w:sz w:val="24"/>
          <w:szCs w:val="24"/>
        </w:rPr>
      </w:pPr>
      <w:r w:rsidRPr="00AE54CE">
        <w:rPr>
          <w:rFonts w:ascii="Times New Roman" w:hAnsi="Times New Roman" w:cs="Times New Roman"/>
          <w:noProof/>
          <w:sz w:val="24"/>
          <w:szCs w:val="24"/>
        </w:rPr>
        <w:t>On the other</w:t>
      </w:r>
      <w:r w:rsidRPr="00AE54CE">
        <w:rPr>
          <w:rFonts w:ascii="Times New Roman" w:hAnsi="Times New Roman" w:cs="Times New Roman"/>
          <w:sz w:val="24"/>
          <w:szCs w:val="24"/>
        </w:rPr>
        <w:t xml:space="preserve"> hand, the maritime terms include FOB, FAS, CIF and CFR. </w:t>
      </w:r>
      <w:r w:rsidR="009770FF" w:rsidRPr="00AE54CE">
        <w:rPr>
          <w:rFonts w:ascii="Times New Roman" w:hAnsi="Times New Roman" w:cs="Times New Roman"/>
          <w:sz w:val="24"/>
          <w:szCs w:val="24"/>
        </w:rPr>
        <w:t>The</w:t>
      </w:r>
      <w:r w:rsidR="00A94A14" w:rsidRPr="00AE54CE">
        <w:rPr>
          <w:rFonts w:ascii="Times New Roman" w:hAnsi="Times New Roman" w:cs="Times New Roman"/>
          <w:sz w:val="24"/>
          <w:szCs w:val="24"/>
        </w:rPr>
        <w:t>re are various</w:t>
      </w:r>
      <w:r w:rsidR="009770FF" w:rsidRPr="00AE54CE">
        <w:rPr>
          <w:rFonts w:ascii="Times New Roman" w:hAnsi="Times New Roman" w:cs="Times New Roman"/>
          <w:sz w:val="24"/>
          <w:szCs w:val="24"/>
        </w:rPr>
        <w:t xml:space="preserve"> benefits of usin</w:t>
      </w:r>
      <w:r w:rsidR="00A94A14" w:rsidRPr="00AE54CE">
        <w:rPr>
          <w:rFonts w:ascii="Times New Roman" w:hAnsi="Times New Roman" w:cs="Times New Roman"/>
          <w:sz w:val="24"/>
          <w:szCs w:val="24"/>
        </w:rPr>
        <w:t>g the multimodal terms</w:t>
      </w:r>
      <w:r w:rsidR="00DB0579" w:rsidRPr="00AE54CE">
        <w:rPr>
          <w:rFonts w:ascii="Times New Roman" w:hAnsi="Times New Roman" w:cs="Times New Roman"/>
          <w:sz w:val="24"/>
          <w:szCs w:val="24"/>
        </w:rPr>
        <w:t xml:space="preserve"> over the maritime terms</w:t>
      </w:r>
      <w:r w:rsidR="00AB4A9F" w:rsidRPr="00AE54CE">
        <w:rPr>
          <w:rFonts w:ascii="Times New Roman" w:hAnsi="Times New Roman" w:cs="Times New Roman"/>
          <w:sz w:val="24"/>
          <w:szCs w:val="24"/>
        </w:rPr>
        <w:t xml:space="preserve"> (Sherri, 2012 p.2)</w:t>
      </w:r>
      <w:r w:rsidR="00A94A14" w:rsidRPr="00AE54CE">
        <w:rPr>
          <w:rFonts w:ascii="Times New Roman" w:hAnsi="Times New Roman" w:cs="Times New Roman"/>
          <w:sz w:val="24"/>
          <w:szCs w:val="24"/>
        </w:rPr>
        <w:t xml:space="preserve">. </w:t>
      </w:r>
      <w:r w:rsidR="00DB0579" w:rsidRPr="00AE54CE">
        <w:rPr>
          <w:rFonts w:ascii="Times New Roman" w:hAnsi="Times New Roman" w:cs="Times New Roman"/>
          <w:sz w:val="24"/>
          <w:szCs w:val="24"/>
        </w:rPr>
        <w:t>T</w:t>
      </w:r>
      <w:r w:rsidR="009770FF" w:rsidRPr="00AE54CE">
        <w:rPr>
          <w:rFonts w:ascii="Times New Roman" w:hAnsi="Times New Roman" w:cs="Times New Roman"/>
          <w:sz w:val="24"/>
          <w:szCs w:val="24"/>
        </w:rPr>
        <w:t>he seller does not have to deliver the container onboard the vessel</w:t>
      </w:r>
      <w:r w:rsidR="00A94A14" w:rsidRPr="00AE54CE">
        <w:rPr>
          <w:rFonts w:ascii="Times New Roman" w:hAnsi="Times New Roman" w:cs="Times New Roman"/>
          <w:sz w:val="24"/>
          <w:szCs w:val="24"/>
        </w:rPr>
        <w:t xml:space="preserve">. The seller </w:t>
      </w:r>
      <w:r w:rsidR="00DB0579" w:rsidRPr="00AE54CE">
        <w:rPr>
          <w:rFonts w:ascii="Times New Roman" w:hAnsi="Times New Roman" w:cs="Times New Roman"/>
          <w:sz w:val="24"/>
          <w:szCs w:val="24"/>
        </w:rPr>
        <w:t xml:space="preserve">can hand over the container top a carrier at the terminal or an inland port. With the use of FOB, </w:t>
      </w:r>
      <w:r w:rsidR="0096664F" w:rsidRPr="00AE54CE">
        <w:rPr>
          <w:rFonts w:ascii="Times New Roman" w:hAnsi="Times New Roman" w:cs="Times New Roman"/>
          <w:sz w:val="24"/>
          <w:szCs w:val="24"/>
        </w:rPr>
        <w:t>sellers carry</w:t>
      </w:r>
      <w:r w:rsidR="00DB0579" w:rsidRPr="00AE54CE">
        <w:rPr>
          <w:rFonts w:ascii="Times New Roman" w:hAnsi="Times New Roman" w:cs="Times New Roman"/>
          <w:sz w:val="24"/>
          <w:szCs w:val="24"/>
        </w:rPr>
        <w:t xml:space="preserve"> a significant degree </w:t>
      </w:r>
      <w:r w:rsidR="00D1127C" w:rsidRPr="00AE54CE">
        <w:rPr>
          <w:rFonts w:ascii="Times New Roman" w:hAnsi="Times New Roman" w:cs="Times New Roman"/>
          <w:sz w:val="24"/>
          <w:szCs w:val="24"/>
        </w:rPr>
        <w:t>of risk profile. Besides, the risk is also retained beyond</w:t>
      </w:r>
      <w:r w:rsidR="0096664F" w:rsidRPr="00AE54CE">
        <w:rPr>
          <w:rFonts w:ascii="Times New Roman" w:hAnsi="Times New Roman" w:cs="Times New Roman"/>
          <w:sz w:val="24"/>
          <w:szCs w:val="24"/>
        </w:rPr>
        <w:t xml:space="preserve"> the seller’s control of the container</w:t>
      </w:r>
      <w:r w:rsidR="00AB4A9F" w:rsidRPr="00AE54CE">
        <w:rPr>
          <w:rFonts w:ascii="Times New Roman" w:hAnsi="Times New Roman" w:cs="Times New Roman"/>
          <w:sz w:val="24"/>
          <w:szCs w:val="24"/>
        </w:rPr>
        <w:t xml:space="preserve"> (Kumar, 2010 p. 50)</w:t>
      </w:r>
      <w:r w:rsidR="0096664F" w:rsidRPr="00AE54CE">
        <w:rPr>
          <w:rFonts w:ascii="Times New Roman" w:hAnsi="Times New Roman" w:cs="Times New Roman"/>
          <w:sz w:val="24"/>
          <w:szCs w:val="24"/>
        </w:rPr>
        <w:t xml:space="preserve">. </w:t>
      </w:r>
    </w:p>
    <w:p w:rsidR="00010605" w:rsidRPr="00AE54CE" w:rsidRDefault="00010605" w:rsidP="00AE54CE">
      <w:pPr>
        <w:spacing w:line="480" w:lineRule="auto"/>
        <w:jc w:val="center"/>
        <w:rPr>
          <w:rFonts w:ascii="Times New Roman" w:hAnsi="Times New Roman" w:cs="Times New Roman"/>
          <w:b/>
          <w:sz w:val="24"/>
          <w:szCs w:val="24"/>
        </w:rPr>
      </w:pPr>
      <w:r w:rsidRPr="00AE54CE">
        <w:rPr>
          <w:rFonts w:ascii="Times New Roman" w:hAnsi="Times New Roman" w:cs="Times New Roman"/>
          <w:b/>
          <w:sz w:val="24"/>
          <w:szCs w:val="24"/>
        </w:rPr>
        <w:t xml:space="preserve">Incoterms </w:t>
      </w:r>
      <w:r w:rsidR="00AE54CE" w:rsidRPr="00AE54CE">
        <w:rPr>
          <w:rFonts w:ascii="Times New Roman" w:hAnsi="Times New Roman" w:cs="Times New Roman"/>
          <w:b/>
          <w:sz w:val="24"/>
          <w:szCs w:val="24"/>
        </w:rPr>
        <w:t>to U</w:t>
      </w:r>
      <w:r w:rsidRPr="00AE54CE">
        <w:rPr>
          <w:rFonts w:ascii="Times New Roman" w:hAnsi="Times New Roman" w:cs="Times New Roman"/>
          <w:b/>
          <w:sz w:val="24"/>
          <w:szCs w:val="24"/>
        </w:rPr>
        <w:t>se</w:t>
      </w:r>
    </w:p>
    <w:p w:rsidR="00661349" w:rsidRPr="00AE54CE" w:rsidRDefault="0007110F" w:rsidP="00AE54CE">
      <w:pPr>
        <w:spacing w:line="480" w:lineRule="auto"/>
        <w:ind w:firstLine="720"/>
        <w:rPr>
          <w:rFonts w:ascii="Times New Roman" w:hAnsi="Times New Roman" w:cs="Times New Roman"/>
          <w:sz w:val="24"/>
          <w:szCs w:val="24"/>
        </w:rPr>
      </w:pPr>
      <w:r w:rsidRPr="00AE54CE">
        <w:rPr>
          <w:rFonts w:ascii="Times New Roman" w:hAnsi="Times New Roman" w:cs="Times New Roman"/>
          <w:sz w:val="24"/>
          <w:szCs w:val="24"/>
        </w:rPr>
        <w:t xml:space="preserve">The objective of an efficient logistics and physical distribution is achieving a level ground on risks, costs, and responsibilities to both a buyer and a seller. The </w:t>
      </w:r>
      <w:r w:rsidR="00AB70B2" w:rsidRPr="00AE54CE">
        <w:rPr>
          <w:rFonts w:ascii="Times New Roman" w:hAnsi="Times New Roman" w:cs="Times New Roman"/>
          <w:sz w:val="24"/>
          <w:szCs w:val="24"/>
        </w:rPr>
        <w:t xml:space="preserve">appropriate Incoterms to </w:t>
      </w:r>
      <w:r w:rsidR="00AE54CE" w:rsidRPr="00AE54CE">
        <w:rPr>
          <w:rFonts w:ascii="Times New Roman" w:hAnsi="Times New Roman" w:cs="Times New Roman"/>
          <w:noProof/>
          <w:sz w:val="24"/>
          <w:szCs w:val="24"/>
        </w:rPr>
        <w:t xml:space="preserve">use </w:t>
      </w:r>
      <w:r w:rsidR="00AB70B2" w:rsidRPr="00AE54CE">
        <w:rPr>
          <w:rFonts w:ascii="Times New Roman" w:hAnsi="Times New Roman" w:cs="Times New Roman"/>
          <w:noProof/>
          <w:sz w:val="24"/>
          <w:szCs w:val="24"/>
        </w:rPr>
        <w:t>include</w:t>
      </w:r>
      <w:r w:rsidR="00AE54CE" w:rsidRPr="00AE54CE">
        <w:rPr>
          <w:rFonts w:ascii="Times New Roman" w:hAnsi="Times New Roman" w:cs="Times New Roman"/>
          <w:noProof/>
          <w:sz w:val="24"/>
          <w:szCs w:val="24"/>
        </w:rPr>
        <w:t>s</w:t>
      </w:r>
      <w:r w:rsidR="00AB70B2" w:rsidRPr="00AE54CE">
        <w:rPr>
          <w:rFonts w:ascii="Times New Roman" w:hAnsi="Times New Roman" w:cs="Times New Roman"/>
          <w:sz w:val="24"/>
          <w:szCs w:val="24"/>
        </w:rPr>
        <w:t xml:space="preserve"> </w:t>
      </w:r>
      <w:r w:rsidR="00AE54CE" w:rsidRPr="00AE54CE">
        <w:rPr>
          <w:rFonts w:ascii="Times New Roman" w:hAnsi="Times New Roman" w:cs="Times New Roman"/>
          <w:sz w:val="24"/>
          <w:szCs w:val="24"/>
        </w:rPr>
        <w:t xml:space="preserve">a </w:t>
      </w:r>
      <w:r w:rsidR="00AB70B2" w:rsidRPr="00AE54CE">
        <w:rPr>
          <w:rFonts w:ascii="Times New Roman" w:hAnsi="Times New Roman" w:cs="Times New Roman"/>
          <w:noProof/>
          <w:sz w:val="24"/>
          <w:szCs w:val="24"/>
        </w:rPr>
        <w:t>fr</w:t>
      </w:r>
      <w:r w:rsidR="000952FF" w:rsidRPr="00AE54CE">
        <w:rPr>
          <w:rFonts w:ascii="Times New Roman" w:hAnsi="Times New Roman" w:cs="Times New Roman"/>
          <w:noProof/>
          <w:sz w:val="24"/>
          <w:szCs w:val="24"/>
        </w:rPr>
        <w:t>ee</w:t>
      </w:r>
      <w:r w:rsidR="000952FF" w:rsidRPr="00AE54CE">
        <w:rPr>
          <w:rFonts w:ascii="Times New Roman" w:hAnsi="Times New Roman" w:cs="Times New Roman"/>
          <w:sz w:val="24"/>
          <w:szCs w:val="24"/>
        </w:rPr>
        <w:t xml:space="preserve"> carrier (FCA), carriage paid to place (CTP) and carriage insurance paid to place (CIP). Therefore, in this case, </w:t>
      </w:r>
      <w:r w:rsidR="00C663FD" w:rsidRPr="00AE54CE">
        <w:rPr>
          <w:rFonts w:ascii="Times New Roman" w:hAnsi="Times New Roman" w:cs="Times New Roman"/>
          <w:sz w:val="24"/>
          <w:szCs w:val="24"/>
        </w:rPr>
        <w:t>FCA encompasses both the multi-modal transport and ocean shipping</w:t>
      </w:r>
      <w:r w:rsidR="00AB4A9F" w:rsidRPr="00AE54CE">
        <w:rPr>
          <w:rFonts w:ascii="Times New Roman" w:hAnsi="Times New Roman" w:cs="Times New Roman"/>
          <w:sz w:val="24"/>
          <w:szCs w:val="24"/>
        </w:rPr>
        <w:t xml:space="preserve"> (ICC - International Chamber of Commerce, 2010)</w:t>
      </w:r>
      <w:r w:rsidR="00C663FD" w:rsidRPr="00AE54CE">
        <w:rPr>
          <w:rFonts w:ascii="Times New Roman" w:hAnsi="Times New Roman" w:cs="Times New Roman"/>
          <w:sz w:val="24"/>
          <w:szCs w:val="24"/>
        </w:rPr>
        <w:t xml:space="preserve">. </w:t>
      </w:r>
      <w:r w:rsidR="0023361B" w:rsidRPr="00AE54CE">
        <w:rPr>
          <w:rFonts w:ascii="Times New Roman" w:hAnsi="Times New Roman" w:cs="Times New Roman"/>
          <w:sz w:val="24"/>
          <w:szCs w:val="24"/>
        </w:rPr>
        <w:t xml:space="preserve">Thus, </w:t>
      </w:r>
      <w:r w:rsidR="0023361B" w:rsidRPr="00AE54CE">
        <w:rPr>
          <w:rFonts w:ascii="Times New Roman" w:hAnsi="Times New Roman" w:cs="Times New Roman"/>
          <w:noProof/>
          <w:sz w:val="24"/>
          <w:szCs w:val="24"/>
        </w:rPr>
        <w:t>China’s</w:t>
      </w:r>
      <w:r w:rsidR="0023361B" w:rsidRPr="00AE54CE">
        <w:rPr>
          <w:rFonts w:ascii="Times New Roman" w:hAnsi="Times New Roman" w:cs="Times New Roman"/>
          <w:sz w:val="24"/>
          <w:szCs w:val="24"/>
        </w:rPr>
        <w:t xml:space="preserve"> </w:t>
      </w:r>
      <w:r w:rsidR="00624E2C" w:rsidRPr="00AE54CE">
        <w:rPr>
          <w:rFonts w:ascii="Times New Roman" w:hAnsi="Times New Roman" w:cs="Times New Roman"/>
          <w:sz w:val="24"/>
          <w:szCs w:val="24"/>
        </w:rPr>
        <w:t>exporters to Walmart clear</w:t>
      </w:r>
      <w:r w:rsidR="0023361B" w:rsidRPr="00AE54CE">
        <w:rPr>
          <w:rFonts w:ascii="Times New Roman" w:hAnsi="Times New Roman" w:cs="Times New Roman"/>
          <w:sz w:val="24"/>
          <w:szCs w:val="24"/>
        </w:rPr>
        <w:t xml:space="preserve"> and delivers the containers </w:t>
      </w:r>
      <w:r w:rsidR="00706DDA" w:rsidRPr="00AE54CE">
        <w:rPr>
          <w:rFonts w:ascii="Times New Roman" w:hAnsi="Times New Roman" w:cs="Times New Roman"/>
          <w:sz w:val="24"/>
          <w:szCs w:val="24"/>
        </w:rPr>
        <w:t xml:space="preserve">to the carrier as specified by Walmart and </w:t>
      </w:r>
      <w:r w:rsidR="00624E2C" w:rsidRPr="00AE54CE">
        <w:rPr>
          <w:rFonts w:ascii="Times New Roman" w:hAnsi="Times New Roman" w:cs="Times New Roman"/>
          <w:sz w:val="24"/>
          <w:szCs w:val="24"/>
        </w:rPr>
        <w:t>deliver</w:t>
      </w:r>
      <w:r w:rsidR="00706DDA" w:rsidRPr="00AE54CE">
        <w:rPr>
          <w:rFonts w:ascii="Times New Roman" w:hAnsi="Times New Roman" w:cs="Times New Roman"/>
          <w:sz w:val="24"/>
          <w:szCs w:val="24"/>
        </w:rPr>
        <w:t xml:space="preserve"> the container at a named place. </w:t>
      </w:r>
      <w:r w:rsidR="00E8242B" w:rsidRPr="00AE54CE">
        <w:rPr>
          <w:rFonts w:ascii="Times New Roman" w:hAnsi="Times New Roman" w:cs="Times New Roman"/>
          <w:sz w:val="24"/>
          <w:szCs w:val="24"/>
        </w:rPr>
        <w:t xml:space="preserve">When the destination is the Walmart place of business, </w:t>
      </w:r>
      <w:r w:rsidR="00E8242B" w:rsidRPr="00AE54CE">
        <w:rPr>
          <w:rFonts w:ascii="Times New Roman" w:hAnsi="Times New Roman" w:cs="Times New Roman"/>
          <w:sz w:val="24"/>
          <w:szCs w:val="24"/>
        </w:rPr>
        <w:lastRenderedPageBreak/>
        <w:t xml:space="preserve">the sellers become responsible </w:t>
      </w:r>
      <w:r w:rsidR="007C0D86" w:rsidRPr="00AE54CE">
        <w:rPr>
          <w:rFonts w:ascii="Times New Roman" w:hAnsi="Times New Roman" w:cs="Times New Roman"/>
          <w:sz w:val="24"/>
          <w:szCs w:val="24"/>
        </w:rPr>
        <w:t>for loading the containers to the vehicle of transport. Fu</w:t>
      </w:r>
      <w:r w:rsidR="00624E2C" w:rsidRPr="00AE54CE">
        <w:rPr>
          <w:rFonts w:ascii="Times New Roman" w:hAnsi="Times New Roman" w:cs="Times New Roman"/>
          <w:sz w:val="24"/>
          <w:szCs w:val="24"/>
        </w:rPr>
        <w:t>r</w:t>
      </w:r>
      <w:r w:rsidR="007C0D86" w:rsidRPr="00AE54CE">
        <w:rPr>
          <w:rFonts w:ascii="Times New Roman" w:hAnsi="Times New Roman" w:cs="Times New Roman"/>
          <w:sz w:val="24"/>
          <w:szCs w:val="24"/>
        </w:rPr>
        <w:t>ther, if the place of delivery is not Walmart’s place of business</w:t>
      </w:r>
      <w:r w:rsidR="00624E2C" w:rsidRPr="00AE54CE">
        <w:rPr>
          <w:rFonts w:ascii="Times New Roman" w:hAnsi="Times New Roman" w:cs="Times New Roman"/>
          <w:sz w:val="24"/>
          <w:szCs w:val="24"/>
        </w:rPr>
        <w:t xml:space="preserve"> such as carrier or loading dock</w:t>
      </w:r>
      <w:r w:rsidR="007C0D86" w:rsidRPr="00AE54CE">
        <w:rPr>
          <w:rFonts w:ascii="Times New Roman" w:hAnsi="Times New Roman" w:cs="Times New Roman"/>
          <w:sz w:val="24"/>
          <w:szCs w:val="24"/>
        </w:rPr>
        <w:t xml:space="preserve">, the sellers </w:t>
      </w:r>
      <w:r w:rsidR="00624E2C" w:rsidRPr="00AE54CE">
        <w:rPr>
          <w:rFonts w:ascii="Times New Roman" w:hAnsi="Times New Roman" w:cs="Times New Roman"/>
          <w:sz w:val="24"/>
          <w:szCs w:val="24"/>
        </w:rPr>
        <w:t xml:space="preserve">the unloading process is not a responsibility of the sellers. </w:t>
      </w:r>
    </w:p>
    <w:p w:rsidR="00E919A3" w:rsidRPr="00AE54CE" w:rsidRDefault="00130522" w:rsidP="00AE54CE">
      <w:pPr>
        <w:spacing w:line="480" w:lineRule="auto"/>
        <w:ind w:firstLine="720"/>
        <w:rPr>
          <w:rFonts w:ascii="Times New Roman" w:hAnsi="Times New Roman" w:cs="Times New Roman"/>
          <w:sz w:val="24"/>
          <w:szCs w:val="24"/>
        </w:rPr>
      </w:pPr>
      <w:r w:rsidRPr="00AE54CE">
        <w:rPr>
          <w:rFonts w:ascii="Times New Roman" w:hAnsi="Times New Roman" w:cs="Times New Roman"/>
          <w:sz w:val="24"/>
          <w:szCs w:val="24"/>
        </w:rPr>
        <w:t xml:space="preserve">When using the FCA Incoterm, it is crucial to specify the exact point of delivery, </w:t>
      </w:r>
      <w:r w:rsidR="00B726F5" w:rsidRPr="00AE54CE">
        <w:rPr>
          <w:rFonts w:ascii="Times New Roman" w:hAnsi="Times New Roman" w:cs="Times New Roman"/>
          <w:sz w:val="24"/>
          <w:szCs w:val="24"/>
        </w:rPr>
        <w:t>carriage and contracts of sale</w:t>
      </w:r>
      <w:r w:rsidR="00AB4A9F" w:rsidRPr="00AE54CE">
        <w:rPr>
          <w:rFonts w:ascii="Times New Roman" w:hAnsi="Times New Roman" w:cs="Times New Roman"/>
          <w:sz w:val="24"/>
          <w:szCs w:val="24"/>
        </w:rPr>
        <w:t xml:space="preserve"> (ICC - International Chamber of Commerce, 2010)</w:t>
      </w:r>
      <w:r w:rsidR="00B726F5" w:rsidRPr="00AE54CE">
        <w:rPr>
          <w:rFonts w:ascii="Times New Roman" w:hAnsi="Times New Roman" w:cs="Times New Roman"/>
          <w:sz w:val="24"/>
          <w:szCs w:val="24"/>
        </w:rPr>
        <w:t xml:space="preserve">. The buyer nominates the carrier or the freight forwarder under the FCA Incoterms. </w:t>
      </w:r>
      <w:r w:rsidR="00603CCC" w:rsidRPr="00AE54CE">
        <w:rPr>
          <w:rFonts w:ascii="Times New Roman" w:hAnsi="Times New Roman" w:cs="Times New Roman"/>
          <w:sz w:val="24"/>
          <w:szCs w:val="24"/>
        </w:rPr>
        <w:t xml:space="preserve">Using FCA, </w:t>
      </w:r>
      <w:r w:rsidR="00AE54CE" w:rsidRPr="00AE54CE">
        <w:rPr>
          <w:rFonts w:ascii="Times New Roman" w:hAnsi="Times New Roman" w:cs="Times New Roman"/>
          <w:sz w:val="24"/>
          <w:szCs w:val="24"/>
        </w:rPr>
        <w:t xml:space="preserve">the </w:t>
      </w:r>
      <w:r w:rsidR="00603CCC" w:rsidRPr="00AE54CE">
        <w:rPr>
          <w:rFonts w:ascii="Times New Roman" w:hAnsi="Times New Roman" w:cs="Times New Roman"/>
          <w:noProof/>
          <w:sz w:val="24"/>
          <w:szCs w:val="24"/>
        </w:rPr>
        <w:t>risk</w:t>
      </w:r>
      <w:r w:rsidR="00603CCC" w:rsidRPr="00AE54CE">
        <w:rPr>
          <w:rFonts w:ascii="Times New Roman" w:hAnsi="Times New Roman" w:cs="Times New Roman"/>
          <w:sz w:val="24"/>
          <w:szCs w:val="24"/>
        </w:rPr>
        <w:t xml:space="preserve"> is transferred </w:t>
      </w:r>
      <w:r w:rsidR="00AE54CE" w:rsidRPr="00AE54CE">
        <w:rPr>
          <w:rFonts w:ascii="Times New Roman" w:hAnsi="Times New Roman" w:cs="Times New Roman"/>
          <w:noProof/>
          <w:sz w:val="24"/>
          <w:szCs w:val="24"/>
        </w:rPr>
        <w:t>to</w:t>
      </w:r>
      <w:r w:rsidR="00603CCC" w:rsidRPr="00AE54CE">
        <w:rPr>
          <w:rFonts w:ascii="Times New Roman" w:hAnsi="Times New Roman" w:cs="Times New Roman"/>
          <w:sz w:val="24"/>
          <w:szCs w:val="24"/>
        </w:rPr>
        <w:t xml:space="preserve"> transit from one party to another. In this case, a Chinese exporter transfers the risk to the nominated carrier who in</w:t>
      </w:r>
      <w:r w:rsidR="003B24A6" w:rsidRPr="00AE54CE">
        <w:rPr>
          <w:rFonts w:ascii="Times New Roman" w:hAnsi="Times New Roman" w:cs="Times New Roman"/>
          <w:sz w:val="24"/>
          <w:szCs w:val="24"/>
        </w:rPr>
        <w:t xml:space="preserve"> t</w:t>
      </w:r>
      <w:r w:rsidR="00603CCC" w:rsidRPr="00AE54CE">
        <w:rPr>
          <w:rFonts w:ascii="Times New Roman" w:hAnsi="Times New Roman" w:cs="Times New Roman"/>
          <w:sz w:val="24"/>
          <w:szCs w:val="24"/>
        </w:rPr>
        <w:t>urn transfers the risks to the buyer once the goods are delivered to the named place whether the Walmart</w:t>
      </w:r>
      <w:r w:rsidR="003B24A6" w:rsidRPr="00AE54CE">
        <w:rPr>
          <w:rFonts w:ascii="Times New Roman" w:hAnsi="Times New Roman" w:cs="Times New Roman"/>
          <w:sz w:val="24"/>
          <w:szCs w:val="24"/>
        </w:rPr>
        <w:t>’s place of business or another place beyond Walmart’s location of business</w:t>
      </w:r>
      <w:r w:rsidR="00AB4A9F" w:rsidRPr="00AE54CE">
        <w:rPr>
          <w:rFonts w:ascii="Times New Roman" w:hAnsi="Times New Roman" w:cs="Times New Roman"/>
          <w:sz w:val="24"/>
          <w:szCs w:val="24"/>
        </w:rPr>
        <w:t xml:space="preserve"> (Kumar, 2010 p. 53)</w:t>
      </w:r>
      <w:r w:rsidR="003B24A6" w:rsidRPr="00AE54CE">
        <w:rPr>
          <w:rFonts w:ascii="Times New Roman" w:hAnsi="Times New Roman" w:cs="Times New Roman"/>
          <w:sz w:val="24"/>
          <w:szCs w:val="24"/>
        </w:rPr>
        <w:t>.</w:t>
      </w:r>
      <w:r w:rsidR="00603CCC" w:rsidRPr="00AE54CE">
        <w:rPr>
          <w:rFonts w:ascii="Times New Roman" w:hAnsi="Times New Roman" w:cs="Times New Roman"/>
          <w:sz w:val="24"/>
          <w:szCs w:val="24"/>
        </w:rPr>
        <w:t xml:space="preserve"> </w:t>
      </w:r>
      <w:r w:rsidR="00E919A3" w:rsidRPr="00AE54CE">
        <w:rPr>
          <w:rFonts w:ascii="Times New Roman" w:hAnsi="Times New Roman" w:cs="Times New Roman"/>
          <w:sz w:val="24"/>
          <w:szCs w:val="24"/>
        </w:rPr>
        <w:t>The use of CTP and CIP are meant to ensure that the containers are insur</w:t>
      </w:r>
      <w:r w:rsidR="00F44FB0" w:rsidRPr="00AE54CE">
        <w:rPr>
          <w:rFonts w:ascii="Times New Roman" w:hAnsi="Times New Roman" w:cs="Times New Roman"/>
          <w:sz w:val="24"/>
          <w:szCs w:val="24"/>
        </w:rPr>
        <w:t>ed against unforeseen occurrences</w:t>
      </w:r>
      <w:r w:rsidR="00A40C4A" w:rsidRPr="00AE54CE">
        <w:rPr>
          <w:rFonts w:ascii="Times New Roman" w:hAnsi="Times New Roman" w:cs="Times New Roman"/>
          <w:sz w:val="24"/>
          <w:szCs w:val="24"/>
        </w:rPr>
        <w:t xml:space="preserve"> and thus, </w:t>
      </w:r>
      <w:r w:rsidR="00A40C4A" w:rsidRPr="00AE54CE">
        <w:rPr>
          <w:rFonts w:ascii="Times New Roman" w:hAnsi="Times New Roman" w:cs="Times New Roman"/>
          <w:noProof/>
          <w:sz w:val="24"/>
          <w:szCs w:val="24"/>
        </w:rPr>
        <w:t>minimizes</w:t>
      </w:r>
      <w:r w:rsidR="00A40C4A" w:rsidRPr="00AE54CE">
        <w:rPr>
          <w:rFonts w:ascii="Times New Roman" w:hAnsi="Times New Roman" w:cs="Times New Roman"/>
          <w:sz w:val="24"/>
          <w:szCs w:val="24"/>
        </w:rPr>
        <w:t xml:space="preserve"> the risks to sellers, buyers or carriers</w:t>
      </w:r>
      <w:r w:rsidR="00AB4A9F" w:rsidRPr="00AE54CE">
        <w:rPr>
          <w:rFonts w:ascii="Times New Roman" w:hAnsi="Times New Roman" w:cs="Times New Roman"/>
          <w:sz w:val="24"/>
          <w:szCs w:val="24"/>
        </w:rPr>
        <w:t xml:space="preserve"> (ICC - International Chamber of Commerce, 2010)</w:t>
      </w:r>
      <w:r w:rsidR="00A40C4A" w:rsidRPr="00AE54CE">
        <w:rPr>
          <w:rFonts w:ascii="Times New Roman" w:hAnsi="Times New Roman" w:cs="Times New Roman"/>
          <w:sz w:val="24"/>
          <w:szCs w:val="24"/>
        </w:rPr>
        <w:t xml:space="preserve">. </w:t>
      </w:r>
      <w:r w:rsidR="00F44FB0" w:rsidRPr="00AE54CE">
        <w:rPr>
          <w:rFonts w:ascii="Times New Roman" w:hAnsi="Times New Roman" w:cs="Times New Roman"/>
          <w:sz w:val="24"/>
          <w:szCs w:val="24"/>
        </w:rPr>
        <w:t xml:space="preserve"> </w:t>
      </w:r>
    </w:p>
    <w:p w:rsidR="00161D35" w:rsidRPr="00AE54CE" w:rsidRDefault="00AE54CE" w:rsidP="00AE54CE">
      <w:pPr>
        <w:spacing w:line="480" w:lineRule="auto"/>
        <w:ind w:firstLine="720"/>
        <w:rPr>
          <w:rFonts w:ascii="Times New Roman" w:hAnsi="Times New Roman" w:cs="Times New Roman"/>
          <w:sz w:val="24"/>
          <w:szCs w:val="24"/>
        </w:rPr>
      </w:pPr>
      <w:r w:rsidRPr="00AE54CE">
        <w:rPr>
          <w:rFonts w:ascii="Times New Roman" w:hAnsi="Times New Roman" w:cs="Times New Roman"/>
          <w:noProof/>
          <w:sz w:val="24"/>
          <w:szCs w:val="24"/>
        </w:rPr>
        <w:t>The r</w:t>
      </w:r>
      <w:r w:rsidR="00161D35" w:rsidRPr="00AE54CE">
        <w:rPr>
          <w:rFonts w:ascii="Times New Roman" w:hAnsi="Times New Roman" w:cs="Times New Roman"/>
          <w:noProof/>
          <w:sz w:val="24"/>
          <w:szCs w:val="24"/>
        </w:rPr>
        <w:t>ationale</w:t>
      </w:r>
      <w:r w:rsidR="00161D35" w:rsidRPr="00AE54CE">
        <w:rPr>
          <w:rFonts w:ascii="Times New Roman" w:hAnsi="Times New Roman" w:cs="Times New Roman"/>
          <w:sz w:val="24"/>
          <w:szCs w:val="24"/>
        </w:rPr>
        <w:t xml:space="preserve"> for the choice of FCA Incoterms, are thus, based on sharing trading risks optimally between the trading partners including the buyers, sellers, freight forwarders and the carriers. The transfer of risk is an important aspect </w:t>
      </w:r>
      <w:r w:rsidR="00161D35" w:rsidRPr="00AE54CE">
        <w:rPr>
          <w:rFonts w:ascii="Times New Roman" w:hAnsi="Times New Roman" w:cs="Times New Roman"/>
          <w:noProof/>
          <w:sz w:val="24"/>
          <w:szCs w:val="24"/>
        </w:rPr>
        <w:t>o</w:t>
      </w:r>
      <w:r w:rsidRPr="00AE54CE">
        <w:rPr>
          <w:rFonts w:ascii="Times New Roman" w:hAnsi="Times New Roman" w:cs="Times New Roman"/>
          <w:noProof/>
          <w:sz w:val="24"/>
          <w:szCs w:val="24"/>
        </w:rPr>
        <w:t>f</w:t>
      </w:r>
      <w:r w:rsidR="00161D35" w:rsidRPr="00AE54CE">
        <w:rPr>
          <w:rFonts w:ascii="Times New Roman" w:hAnsi="Times New Roman" w:cs="Times New Roman"/>
          <w:sz w:val="24"/>
          <w:szCs w:val="24"/>
        </w:rPr>
        <w:t xml:space="preserve"> achieving optimal results in logistics</w:t>
      </w:r>
      <w:r w:rsidR="00AB4A9F" w:rsidRPr="00AE54CE">
        <w:rPr>
          <w:rFonts w:ascii="Times New Roman" w:hAnsi="Times New Roman" w:cs="Times New Roman"/>
          <w:sz w:val="24"/>
          <w:szCs w:val="24"/>
        </w:rPr>
        <w:t xml:space="preserve"> (Kumar, 2010 p. 53)</w:t>
      </w:r>
      <w:r w:rsidR="00161D35" w:rsidRPr="00AE54CE">
        <w:rPr>
          <w:rFonts w:ascii="Times New Roman" w:hAnsi="Times New Roman" w:cs="Times New Roman"/>
          <w:sz w:val="24"/>
          <w:szCs w:val="24"/>
        </w:rPr>
        <w:t>. Through risk transfer, responsibilities of the trading partners are equally distributed</w:t>
      </w:r>
      <w:r w:rsidRPr="00AE54CE">
        <w:rPr>
          <w:rFonts w:ascii="Times New Roman" w:hAnsi="Times New Roman" w:cs="Times New Roman"/>
          <w:sz w:val="24"/>
          <w:szCs w:val="24"/>
        </w:rPr>
        <w:t>,</w:t>
      </w:r>
      <w:r w:rsidR="00161D35" w:rsidRPr="00AE54CE">
        <w:rPr>
          <w:rFonts w:ascii="Times New Roman" w:hAnsi="Times New Roman" w:cs="Times New Roman"/>
          <w:sz w:val="24"/>
          <w:szCs w:val="24"/>
        </w:rPr>
        <w:t xml:space="preserve"> </w:t>
      </w:r>
      <w:r w:rsidR="00AB4A9F" w:rsidRPr="00AE54CE">
        <w:rPr>
          <w:rFonts w:ascii="Times New Roman" w:hAnsi="Times New Roman" w:cs="Times New Roman"/>
          <w:noProof/>
          <w:sz w:val="24"/>
          <w:szCs w:val="24"/>
        </w:rPr>
        <w:t>unlike</w:t>
      </w:r>
      <w:r w:rsidR="00AB4A9F" w:rsidRPr="00AE54CE">
        <w:rPr>
          <w:rFonts w:ascii="Times New Roman" w:hAnsi="Times New Roman" w:cs="Times New Roman"/>
          <w:sz w:val="24"/>
          <w:szCs w:val="24"/>
        </w:rPr>
        <w:t xml:space="preserve"> the Under F</w:t>
      </w:r>
      <w:r w:rsidR="00161D35" w:rsidRPr="00AE54CE">
        <w:rPr>
          <w:rFonts w:ascii="Times New Roman" w:hAnsi="Times New Roman" w:cs="Times New Roman"/>
          <w:sz w:val="24"/>
          <w:szCs w:val="24"/>
        </w:rPr>
        <w:t xml:space="preserve">OB where the manufacturer, exporter or seller bears the </w:t>
      </w:r>
      <w:r w:rsidR="00367F01" w:rsidRPr="00AE54CE">
        <w:rPr>
          <w:rFonts w:ascii="Times New Roman" w:hAnsi="Times New Roman" w:cs="Times New Roman"/>
          <w:sz w:val="24"/>
          <w:szCs w:val="24"/>
        </w:rPr>
        <w:t>greater risk</w:t>
      </w:r>
      <w:r w:rsidR="00AB4A9F" w:rsidRPr="00AE54CE">
        <w:rPr>
          <w:rFonts w:ascii="Times New Roman" w:hAnsi="Times New Roman" w:cs="Times New Roman"/>
          <w:sz w:val="24"/>
          <w:szCs w:val="24"/>
        </w:rPr>
        <w:t xml:space="preserve"> (Kumar, 2010 p. 53)</w:t>
      </w:r>
      <w:r w:rsidR="00367F01" w:rsidRPr="00AE54CE">
        <w:rPr>
          <w:rFonts w:ascii="Times New Roman" w:hAnsi="Times New Roman" w:cs="Times New Roman"/>
          <w:sz w:val="24"/>
          <w:szCs w:val="24"/>
        </w:rPr>
        <w:t xml:space="preserve">. Besides, under the FCA term, the </w:t>
      </w:r>
      <w:r w:rsidR="00F321F8" w:rsidRPr="00AE54CE">
        <w:rPr>
          <w:rFonts w:ascii="Times New Roman" w:hAnsi="Times New Roman" w:cs="Times New Roman"/>
          <w:sz w:val="24"/>
          <w:szCs w:val="24"/>
        </w:rPr>
        <w:t xml:space="preserve">point of cost division changes and </w:t>
      </w:r>
      <w:r w:rsidR="00F321F8" w:rsidRPr="00AE54CE">
        <w:rPr>
          <w:rFonts w:ascii="Times New Roman" w:hAnsi="Times New Roman" w:cs="Times New Roman"/>
          <w:noProof/>
          <w:sz w:val="24"/>
          <w:szCs w:val="24"/>
        </w:rPr>
        <w:t>mi</w:t>
      </w:r>
      <w:r w:rsidR="001D7C74" w:rsidRPr="00AE54CE">
        <w:rPr>
          <w:rFonts w:ascii="Times New Roman" w:hAnsi="Times New Roman" w:cs="Times New Roman"/>
          <w:noProof/>
          <w:sz w:val="24"/>
          <w:szCs w:val="24"/>
        </w:rPr>
        <w:t>ni</w:t>
      </w:r>
      <w:r w:rsidR="00F321F8" w:rsidRPr="00AE54CE">
        <w:rPr>
          <w:rFonts w:ascii="Times New Roman" w:hAnsi="Times New Roman" w:cs="Times New Roman"/>
          <w:noProof/>
          <w:sz w:val="24"/>
          <w:szCs w:val="24"/>
        </w:rPr>
        <w:t>mizes</w:t>
      </w:r>
      <w:r w:rsidR="00F321F8" w:rsidRPr="00AE54CE">
        <w:rPr>
          <w:rFonts w:ascii="Times New Roman" w:hAnsi="Times New Roman" w:cs="Times New Roman"/>
          <w:sz w:val="24"/>
          <w:szCs w:val="24"/>
        </w:rPr>
        <w:t xml:space="preserve"> the costs burden to the seller towards achieving efficiencies in logistics</w:t>
      </w:r>
      <w:r w:rsidR="00AB4A9F" w:rsidRPr="00AE54CE">
        <w:rPr>
          <w:rFonts w:ascii="Times New Roman" w:hAnsi="Times New Roman" w:cs="Times New Roman"/>
          <w:sz w:val="24"/>
          <w:szCs w:val="24"/>
        </w:rPr>
        <w:t xml:space="preserve"> (ICC - International Chamber of Commerce, 2010)</w:t>
      </w:r>
      <w:r w:rsidR="00F321F8" w:rsidRPr="00AE54CE">
        <w:rPr>
          <w:rFonts w:ascii="Times New Roman" w:hAnsi="Times New Roman" w:cs="Times New Roman"/>
          <w:sz w:val="24"/>
          <w:szCs w:val="24"/>
        </w:rPr>
        <w:t xml:space="preserve">. </w:t>
      </w:r>
    </w:p>
    <w:p w:rsidR="00661349" w:rsidRPr="00AE54CE" w:rsidRDefault="00661349" w:rsidP="00AE54CE">
      <w:pPr>
        <w:spacing w:line="480" w:lineRule="auto"/>
        <w:ind w:firstLine="720"/>
        <w:rPr>
          <w:rFonts w:ascii="Times New Roman" w:hAnsi="Times New Roman" w:cs="Times New Roman"/>
          <w:sz w:val="24"/>
          <w:szCs w:val="24"/>
        </w:rPr>
      </w:pPr>
      <w:r w:rsidRPr="00AE54CE">
        <w:rPr>
          <w:rFonts w:ascii="Times New Roman" w:hAnsi="Times New Roman" w:cs="Times New Roman"/>
          <w:sz w:val="24"/>
          <w:szCs w:val="24"/>
        </w:rPr>
        <w:t xml:space="preserve">The proper </w:t>
      </w:r>
      <w:r w:rsidRPr="00AE54CE">
        <w:rPr>
          <w:rFonts w:ascii="Times New Roman" w:hAnsi="Times New Roman" w:cs="Times New Roman"/>
          <w:noProof/>
          <w:sz w:val="24"/>
          <w:szCs w:val="24"/>
        </w:rPr>
        <w:t>utilization</w:t>
      </w:r>
      <w:r w:rsidRPr="00AE54CE">
        <w:rPr>
          <w:rFonts w:ascii="Times New Roman" w:hAnsi="Times New Roman" w:cs="Times New Roman"/>
          <w:sz w:val="24"/>
          <w:szCs w:val="24"/>
        </w:rPr>
        <w:t xml:space="preserve"> of FCA over FOB is of significant importance</w:t>
      </w:r>
      <w:r w:rsidR="00AB4A9F" w:rsidRPr="00AE54CE">
        <w:rPr>
          <w:rFonts w:ascii="Times New Roman" w:hAnsi="Times New Roman" w:cs="Times New Roman"/>
          <w:sz w:val="24"/>
          <w:szCs w:val="24"/>
        </w:rPr>
        <w:t xml:space="preserve"> particularly on </w:t>
      </w:r>
      <w:r w:rsidR="00AB4A9F" w:rsidRPr="00AE54CE">
        <w:rPr>
          <w:rFonts w:ascii="Times New Roman" w:hAnsi="Times New Roman" w:cs="Times New Roman"/>
          <w:noProof/>
          <w:sz w:val="24"/>
          <w:szCs w:val="24"/>
        </w:rPr>
        <w:t>containerized</w:t>
      </w:r>
      <w:r w:rsidR="00AB4A9F" w:rsidRPr="00AE54CE">
        <w:rPr>
          <w:rFonts w:ascii="Times New Roman" w:hAnsi="Times New Roman" w:cs="Times New Roman"/>
          <w:sz w:val="24"/>
          <w:szCs w:val="24"/>
        </w:rPr>
        <w:t xml:space="preserve"> trade (Sherri, 2012 p.2)</w:t>
      </w:r>
      <w:r w:rsidRPr="00AE54CE">
        <w:rPr>
          <w:rFonts w:ascii="Times New Roman" w:hAnsi="Times New Roman" w:cs="Times New Roman"/>
          <w:sz w:val="24"/>
          <w:szCs w:val="24"/>
        </w:rPr>
        <w:t>. However, traders continue to</w:t>
      </w:r>
      <w:r w:rsidR="001D7C74" w:rsidRPr="00AE54CE">
        <w:rPr>
          <w:rFonts w:ascii="Times New Roman" w:hAnsi="Times New Roman" w:cs="Times New Roman"/>
          <w:sz w:val="24"/>
          <w:szCs w:val="24"/>
        </w:rPr>
        <w:t xml:space="preserve"> apply </w:t>
      </w:r>
      <w:r w:rsidR="001D7C74" w:rsidRPr="00AE54CE">
        <w:rPr>
          <w:rFonts w:ascii="Times New Roman" w:hAnsi="Times New Roman" w:cs="Times New Roman"/>
          <w:noProof/>
          <w:sz w:val="24"/>
          <w:szCs w:val="24"/>
        </w:rPr>
        <w:t>traditional</w:t>
      </w:r>
      <w:r w:rsidR="001D7C74" w:rsidRPr="00AE54CE">
        <w:rPr>
          <w:rFonts w:ascii="Times New Roman" w:hAnsi="Times New Roman" w:cs="Times New Roman"/>
          <w:sz w:val="24"/>
          <w:szCs w:val="24"/>
        </w:rPr>
        <w:t xml:space="preserve"> habits and </w:t>
      </w:r>
      <w:r w:rsidR="001D7C74" w:rsidRPr="00AE54CE">
        <w:rPr>
          <w:rFonts w:ascii="Times New Roman" w:hAnsi="Times New Roman" w:cs="Times New Roman"/>
          <w:sz w:val="24"/>
          <w:szCs w:val="24"/>
        </w:rPr>
        <w:lastRenderedPageBreak/>
        <w:t xml:space="preserve">thus, fail to update the terms of delivery to reflect the modern business practice that </w:t>
      </w:r>
      <w:r w:rsidR="001D7C74" w:rsidRPr="00AE54CE">
        <w:rPr>
          <w:rFonts w:ascii="Times New Roman" w:hAnsi="Times New Roman" w:cs="Times New Roman"/>
          <w:noProof/>
          <w:sz w:val="24"/>
          <w:szCs w:val="24"/>
        </w:rPr>
        <w:t>is aimed</w:t>
      </w:r>
      <w:r w:rsidR="001D7C74" w:rsidRPr="00AE54CE">
        <w:rPr>
          <w:rFonts w:ascii="Times New Roman" w:hAnsi="Times New Roman" w:cs="Times New Roman"/>
          <w:sz w:val="24"/>
          <w:szCs w:val="24"/>
        </w:rPr>
        <w:t xml:space="preserve"> at having a win-win situation for the trading partners. </w:t>
      </w:r>
      <w:r w:rsidR="00256D6C" w:rsidRPr="00AE54CE">
        <w:rPr>
          <w:rFonts w:ascii="Times New Roman" w:hAnsi="Times New Roman" w:cs="Times New Roman"/>
          <w:sz w:val="24"/>
          <w:szCs w:val="24"/>
        </w:rPr>
        <w:t xml:space="preserve">By doing so, the traders </w:t>
      </w:r>
      <w:r w:rsidR="00256D6C" w:rsidRPr="00AE54CE">
        <w:rPr>
          <w:rFonts w:ascii="Times New Roman" w:hAnsi="Times New Roman" w:cs="Times New Roman"/>
          <w:noProof/>
          <w:sz w:val="24"/>
          <w:szCs w:val="24"/>
        </w:rPr>
        <w:t>bear</w:t>
      </w:r>
      <w:r w:rsidR="00256D6C" w:rsidRPr="00AE54CE">
        <w:rPr>
          <w:rFonts w:ascii="Times New Roman" w:hAnsi="Times New Roman" w:cs="Times New Roman"/>
          <w:sz w:val="24"/>
          <w:szCs w:val="24"/>
        </w:rPr>
        <w:t xml:space="preserve"> the costs and risks and efficiencies in logistics fail to </w:t>
      </w:r>
      <w:r w:rsidR="00256D6C" w:rsidRPr="00AE54CE">
        <w:rPr>
          <w:rFonts w:ascii="Times New Roman" w:hAnsi="Times New Roman" w:cs="Times New Roman"/>
          <w:noProof/>
          <w:sz w:val="24"/>
          <w:szCs w:val="24"/>
        </w:rPr>
        <w:t>be realized</w:t>
      </w:r>
      <w:r w:rsidR="00256D6C" w:rsidRPr="00AE54CE">
        <w:rPr>
          <w:rFonts w:ascii="Times New Roman" w:hAnsi="Times New Roman" w:cs="Times New Roman"/>
          <w:sz w:val="24"/>
          <w:szCs w:val="24"/>
        </w:rPr>
        <w:t xml:space="preserve">. </w:t>
      </w:r>
    </w:p>
    <w:p w:rsidR="00010605" w:rsidRPr="00AE54CE" w:rsidRDefault="00010605" w:rsidP="00AE54CE">
      <w:pPr>
        <w:spacing w:line="480" w:lineRule="auto"/>
        <w:jc w:val="center"/>
        <w:rPr>
          <w:rFonts w:ascii="Times New Roman" w:hAnsi="Times New Roman" w:cs="Times New Roman"/>
          <w:b/>
          <w:sz w:val="24"/>
          <w:szCs w:val="24"/>
        </w:rPr>
      </w:pPr>
      <w:r w:rsidRPr="00AE54CE">
        <w:rPr>
          <w:rFonts w:ascii="Times New Roman" w:hAnsi="Times New Roman" w:cs="Times New Roman"/>
          <w:b/>
          <w:sz w:val="24"/>
          <w:szCs w:val="24"/>
        </w:rPr>
        <w:t xml:space="preserve">Inappropriate Incoterm </w:t>
      </w:r>
      <w:r w:rsidR="00AE54CE" w:rsidRPr="00AE54CE">
        <w:rPr>
          <w:rFonts w:ascii="Times New Roman" w:hAnsi="Times New Roman" w:cs="Times New Roman"/>
          <w:b/>
          <w:sz w:val="24"/>
          <w:szCs w:val="24"/>
        </w:rPr>
        <w:t>to U</w:t>
      </w:r>
      <w:r w:rsidR="00AB4A9F" w:rsidRPr="00AE54CE">
        <w:rPr>
          <w:rFonts w:ascii="Times New Roman" w:hAnsi="Times New Roman" w:cs="Times New Roman"/>
          <w:b/>
          <w:sz w:val="24"/>
          <w:szCs w:val="24"/>
        </w:rPr>
        <w:t>se</w:t>
      </w:r>
    </w:p>
    <w:p w:rsidR="00F44FB0" w:rsidRPr="00AE54CE" w:rsidRDefault="000D4DC7" w:rsidP="00AE54CE">
      <w:pPr>
        <w:spacing w:line="480" w:lineRule="auto"/>
        <w:ind w:firstLine="720"/>
        <w:rPr>
          <w:rFonts w:ascii="Times New Roman" w:hAnsi="Times New Roman" w:cs="Times New Roman"/>
          <w:sz w:val="24"/>
          <w:szCs w:val="24"/>
        </w:rPr>
      </w:pPr>
      <w:r w:rsidRPr="00AE54CE">
        <w:rPr>
          <w:rFonts w:ascii="Times New Roman" w:hAnsi="Times New Roman" w:cs="Times New Roman"/>
          <w:sz w:val="24"/>
          <w:szCs w:val="24"/>
        </w:rPr>
        <w:t xml:space="preserve">An inappropriate Incoterms refers to the terms that </w:t>
      </w:r>
      <w:r w:rsidRPr="00AE54CE">
        <w:rPr>
          <w:rFonts w:ascii="Times New Roman" w:hAnsi="Times New Roman" w:cs="Times New Roman"/>
          <w:noProof/>
          <w:sz w:val="24"/>
          <w:szCs w:val="24"/>
        </w:rPr>
        <w:t>cause</w:t>
      </w:r>
      <w:r w:rsidRPr="00AE54CE">
        <w:rPr>
          <w:rFonts w:ascii="Times New Roman" w:hAnsi="Times New Roman" w:cs="Times New Roman"/>
          <w:sz w:val="24"/>
          <w:szCs w:val="24"/>
        </w:rPr>
        <w:t xml:space="preserve"> </w:t>
      </w:r>
      <w:r w:rsidR="00AE54CE" w:rsidRPr="00AE54CE">
        <w:rPr>
          <w:rFonts w:ascii="Times New Roman" w:hAnsi="Times New Roman" w:cs="Times New Roman"/>
          <w:sz w:val="24"/>
          <w:szCs w:val="24"/>
        </w:rPr>
        <w:t xml:space="preserve">an </w:t>
      </w:r>
      <w:r w:rsidRPr="00AE54CE">
        <w:rPr>
          <w:rFonts w:ascii="Times New Roman" w:hAnsi="Times New Roman" w:cs="Times New Roman"/>
          <w:noProof/>
          <w:sz w:val="24"/>
          <w:szCs w:val="24"/>
        </w:rPr>
        <w:t>unnecessary</w:t>
      </w:r>
      <w:r w:rsidRPr="00AE54CE">
        <w:rPr>
          <w:rFonts w:ascii="Times New Roman" w:hAnsi="Times New Roman" w:cs="Times New Roman"/>
          <w:sz w:val="24"/>
          <w:szCs w:val="24"/>
        </w:rPr>
        <w:t xml:space="preserve"> burden to either the trading parties such as risks, costs, and responsibilities</w:t>
      </w:r>
      <w:r w:rsidR="00AB4A9F" w:rsidRPr="00AE54CE">
        <w:rPr>
          <w:rFonts w:ascii="Times New Roman" w:hAnsi="Times New Roman" w:cs="Times New Roman"/>
          <w:sz w:val="24"/>
          <w:szCs w:val="24"/>
        </w:rPr>
        <w:t xml:space="preserve"> (Kumar, 2010 p. 50)</w:t>
      </w:r>
      <w:r w:rsidRPr="00AE54CE">
        <w:rPr>
          <w:rFonts w:ascii="Times New Roman" w:hAnsi="Times New Roman" w:cs="Times New Roman"/>
          <w:sz w:val="24"/>
          <w:szCs w:val="24"/>
        </w:rPr>
        <w:t xml:space="preserve">. In this case, </w:t>
      </w:r>
      <w:r w:rsidR="00766564" w:rsidRPr="00AE54CE">
        <w:rPr>
          <w:rFonts w:ascii="Times New Roman" w:hAnsi="Times New Roman" w:cs="Times New Roman"/>
          <w:sz w:val="24"/>
          <w:szCs w:val="24"/>
        </w:rPr>
        <w:t xml:space="preserve">Free on Board (FOB) is an inappropriate Incoterm to apply in the case of China’s exporters to Walmart in the US. </w:t>
      </w:r>
      <w:r w:rsidR="001E2C24" w:rsidRPr="00AE54CE">
        <w:rPr>
          <w:rFonts w:ascii="Times New Roman" w:hAnsi="Times New Roman" w:cs="Times New Roman"/>
          <w:sz w:val="24"/>
          <w:szCs w:val="24"/>
        </w:rPr>
        <w:t>FOB terms require</w:t>
      </w:r>
      <w:r w:rsidR="002B055E" w:rsidRPr="00AE54CE">
        <w:rPr>
          <w:rFonts w:ascii="Times New Roman" w:hAnsi="Times New Roman" w:cs="Times New Roman"/>
          <w:sz w:val="24"/>
          <w:szCs w:val="24"/>
        </w:rPr>
        <w:t xml:space="preserve"> the exporters, sellers or manufacturers to clear and deliver the goods on board to the named vessel</w:t>
      </w:r>
      <w:r w:rsidR="00F020B1" w:rsidRPr="00AE54CE">
        <w:rPr>
          <w:rFonts w:ascii="Times New Roman" w:hAnsi="Times New Roman" w:cs="Times New Roman"/>
          <w:sz w:val="24"/>
          <w:szCs w:val="24"/>
        </w:rPr>
        <w:t xml:space="preserve"> at a predetermined name of shipment</w:t>
      </w:r>
      <w:r w:rsidR="001E2C24" w:rsidRPr="00AE54CE">
        <w:rPr>
          <w:rFonts w:ascii="Times New Roman" w:hAnsi="Times New Roman" w:cs="Times New Roman"/>
          <w:sz w:val="24"/>
          <w:szCs w:val="24"/>
        </w:rPr>
        <w:t xml:space="preserve"> according to Incoterms 2010</w:t>
      </w:r>
      <w:r w:rsidR="00AB4A9F" w:rsidRPr="00AE54CE">
        <w:rPr>
          <w:rFonts w:ascii="Times New Roman" w:hAnsi="Times New Roman" w:cs="Times New Roman"/>
          <w:sz w:val="24"/>
          <w:szCs w:val="24"/>
        </w:rPr>
        <w:t xml:space="preserve"> (ICC - International Chamber of Commerce, 2010)</w:t>
      </w:r>
      <w:r w:rsidR="00F020B1" w:rsidRPr="00AE54CE">
        <w:rPr>
          <w:rFonts w:ascii="Times New Roman" w:hAnsi="Times New Roman" w:cs="Times New Roman"/>
          <w:sz w:val="24"/>
          <w:szCs w:val="24"/>
        </w:rPr>
        <w:t xml:space="preserve">. </w:t>
      </w:r>
      <w:r w:rsidR="001E2C24" w:rsidRPr="00AE54CE">
        <w:rPr>
          <w:rFonts w:ascii="Times New Roman" w:hAnsi="Times New Roman" w:cs="Times New Roman"/>
          <w:sz w:val="24"/>
          <w:szCs w:val="24"/>
        </w:rPr>
        <w:t>Incoter</w:t>
      </w:r>
      <w:r w:rsidR="003F6F4F" w:rsidRPr="00AE54CE">
        <w:rPr>
          <w:rFonts w:ascii="Times New Roman" w:hAnsi="Times New Roman" w:cs="Times New Roman"/>
          <w:sz w:val="24"/>
          <w:szCs w:val="24"/>
        </w:rPr>
        <w:t xml:space="preserve">ms 2010, gave the seller the responsibility </w:t>
      </w:r>
      <w:r w:rsidR="00AE54CE" w:rsidRPr="00AE54CE">
        <w:rPr>
          <w:rFonts w:ascii="Times New Roman" w:hAnsi="Times New Roman" w:cs="Times New Roman"/>
          <w:noProof/>
          <w:sz w:val="24"/>
          <w:szCs w:val="24"/>
        </w:rPr>
        <w:t>only to</w:t>
      </w:r>
      <w:r w:rsidR="003F6F4F" w:rsidRPr="00AE54CE">
        <w:rPr>
          <w:rFonts w:ascii="Times New Roman" w:hAnsi="Times New Roman" w:cs="Times New Roman"/>
          <w:noProof/>
          <w:sz w:val="24"/>
          <w:szCs w:val="24"/>
        </w:rPr>
        <w:t xml:space="preserve"> deliver the containers beyond the </w:t>
      </w:r>
      <w:r w:rsidR="004941DC" w:rsidRPr="00AE54CE">
        <w:rPr>
          <w:rFonts w:ascii="Times New Roman" w:hAnsi="Times New Roman" w:cs="Times New Roman"/>
          <w:noProof/>
          <w:sz w:val="24"/>
          <w:szCs w:val="24"/>
        </w:rPr>
        <w:t>‘</w:t>
      </w:r>
      <w:r w:rsidR="003F6F4F" w:rsidRPr="00AE54CE">
        <w:rPr>
          <w:rFonts w:ascii="Times New Roman" w:hAnsi="Times New Roman" w:cs="Times New Roman"/>
          <w:noProof/>
          <w:sz w:val="24"/>
          <w:szCs w:val="24"/>
        </w:rPr>
        <w:t>ship’s rail</w:t>
      </w:r>
      <w:r w:rsidR="003F6F4F" w:rsidRPr="00AE54CE">
        <w:rPr>
          <w:rFonts w:ascii="Times New Roman" w:hAnsi="Times New Roman" w:cs="Times New Roman"/>
          <w:sz w:val="24"/>
          <w:szCs w:val="24"/>
        </w:rPr>
        <w:t>.</w:t>
      </w:r>
      <w:r w:rsidR="004941DC" w:rsidRPr="00AE54CE">
        <w:rPr>
          <w:rFonts w:ascii="Times New Roman" w:hAnsi="Times New Roman" w:cs="Times New Roman"/>
          <w:sz w:val="24"/>
          <w:szCs w:val="24"/>
        </w:rPr>
        <w:t>’</w:t>
      </w:r>
      <w:r w:rsidR="003F6F4F" w:rsidRPr="00AE54CE">
        <w:rPr>
          <w:rFonts w:ascii="Times New Roman" w:hAnsi="Times New Roman" w:cs="Times New Roman"/>
          <w:sz w:val="24"/>
          <w:szCs w:val="24"/>
        </w:rPr>
        <w:t xml:space="preserve"> </w:t>
      </w:r>
      <w:r w:rsidR="003B24A6" w:rsidRPr="00AE54CE">
        <w:rPr>
          <w:rFonts w:ascii="Times New Roman" w:hAnsi="Times New Roman" w:cs="Times New Roman"/>
          <w:sz w:val="24"/>
          <w:szCs w:val="24"/>
        </w:rPr>
        <w:t xml:space="preserve">Therefore, the </w:t>
      </w:r>
      <w:r w:rsidR="00AB4A9F" w:rsidRPr="00AE54CE">
        <w:rPr>
          <w:rFonts w:ascii="Times New Roman" w:hAnsi="Times New Roman" w:cs="Times New Roman"/>
          <w:sz w:val="24"/>
          <w:szCs w:val="24"/>
        </w:rPr>
        <w:t>sellers bear the entire risk of the goods even in transit thus, create</w:t>
      </w:r>
      <w:r w:rsidR="0071685E" w:rsidRPr="00AE54CE">
        <w:rPr>
          <w:rFonts w:ascii="Times New Roman" w:hAnsi="Times New Roman" w:cs="Times New Roman"/>
          <w:sz w:val="24"/>
          <w:szCs w:val="24"/>
        </w:rPr>
        <w:t xml:space="preserve"> a situation where the seller is likely to experience inefficiencies and incur extra costs and consequently compromise the objectives of an efficient logistics system</w:t>
      </w:r>
      <w:r w:rsidR="00AB4A9F" w:rsidRPr="00AE54CE">
        <w:rPr>
          <w:rFonts w:ascii="Times New Roman" w:hAnsi="Times New Roman" w:cs="Times New Roman"/>
          <w:sz w:val="24"/>
          <w:szCs w:val="24"/>
        </w:rPr>
        <w:t xml:space="preserve"> (</w:t>
      </w:r>
      <w:proofErr w:type="spellStart"/>
      <w:r w:rsidR="00AB4A9F" w:rsidRPr="00AE54CE">
        <w:rPr>
          <w:rFonts w:ascii="Times New Roman" w:hAnsi="Times New Roman" w:cs="Times New Roman"/>
          <w:sz w:val="24"/>
          <w:szCs w:val="24"/>
        </w:rPr>
        <w:t>Mangan</w:t>
      </w:r>
      <w:proofErr w:type="spellEnd"/>
      <w:r w:rsidR="00AB4A9F" w:rsidRPr="00AE54CE">
        <w:rPr>
          <w:rFonts w:ascii="Times New Roman" w:hAnsi="Times New Roman" w:cs="Times New Roman"/>
          <w:sz w:val="24"/>
          <w:szCs w:val="24"/>
        </w:rPr>
        <w:t xml:space="preserve"> et al., 2012 p. 157)</w:t>
      </w:r>
      <w:r w:rsidR="0071685E" w:rsidRPr="00AE54CE">
        <w:rPr>
          <w:rFonts w:ascii="Times New Roman" w:hAnsi="Times New Roman" w:cs="Times New Roman"/>
          <w:sz w:val="24"/>
          <w:szCs w:val="24"/>
        </w:rPr>
        <w:t>.</w:t>
      </w:r>
      <w:r w:rsidR="00710359" w:rsidRPr="00AE54CE">
        <w:rPr>
          <w:rFonts w:ascii="Times New Roman" w:hAnsi="Times New Roman" w:cs="Times New Roman"/>
          <w:sz w:val="24"/>
          <w:szCs w:val="24"/>
        </w:rPr>
        <w:t xml:space="preserve"> </w:t>
      </w:r>
      <w:r w:rsidR="000D55BE" w:rsidRPr="00AE54CE">
        <w:rPr>
          <w:rFonts w:ascii="Times New Roman" w:hAnsi="Times New Roman" w:cs="Times New Roman"/>
          <w:sz w:val="24"/>
          <w:szCs w:val="24"/>
        </w:rPr>
        <w:t>Therefore</w:t>
      </w:r>
      <w:r w:rsidR="00710359" w:rsidRPr="00AE54CE">
        <w:rPr>
          <w:rFonts w:ascii="Times New Roman" w:hAnsi="Times New Roman" w:cs="Times New Roman"/>
          <w:sz w:val="24"/>
          <w:szCs w:val="24"/>
        </w:rPr>
        <w:t xml:space="preserve">, under FCA, the seller and the buyer </w:t>
      </w:r>
      <w:r w:rsidR="00710359" w:rsidRPr="00AE54CE">
        <w:rPr>
          <w:rFonts w:ascii="Times New Roman" w:hAnsi="Times New Roman" w:cs="Times New Roman"/>
          <w:noProof/>
          <w:sz w:val="24"/>
          <w:szCs w:val="24"/>
        </w:rPr>
        <w:t>agree</w:t>
      </w:r>
      <w:r w:rsidR="00AE54CE" w:rsidRPr="00AE54CE">
        <w:rPr>
          <w:rFonts w:ascii="Times New Roman" w:hAnsi="Times New Roman" w:cs="Times New Roman"/>
          <w:noProof/>
          <w:sz w:val="24"/>
          <w:szCs w:val="24"/>
        </w:rPr>
        <w:t xml:space="preserve"> on</w:t>
      </w:r>
      <w:r w:rsidR="00710359" w:rsidRPr="00AE54CE">
        <w:rPr>
          <w:rFonts w:ascii="Times New Roman" w:hAnsi="Times New Roman" w:cs="Times New Roman"/>
          <w:sz w:val="24"/>
          <w:szCs w:val="24"/>
        </w:rPr>
        <w:t xml:space="preserve"> </w:t>
      </w:r>
      <w:r w:rsidR="00AE54CE" w:rsidRPr="00AE54CE">
        <w:rPr>
          <w:rFonts w:ascii="Times New Roman" w:hAnsi="Times New Roman" w:cs="Times New Roman"/>
          <w:sz w:val="24"/>
          <w:szCs w:val="24"/>
        </w:rPr>
        <w:t xml:space="preserve">a </w:t>
      </w:r>
      <w:r w:rsidR="00710359" w:rsidRPr="00AE54CE">
        <w:rPr>
          <w:rFonts w:ascii="Times New Roman" w:hAnsi="Times New Roman" w:cs="Times New Roman"/>
          <w:noProof/>
          <w:sz w:val="24"/>
          <w:szCs w:val="24"/>
        </w:rPr>
        <w:t>delivery</w:t>
      </w:r>
      <w:r w:rsidR="00710359" w:rsidRPr="00AE54CE">
        <w:rPr>
          <w:rFonts w:ascii="Times New Roman" w:hAnsi="Times New Roman" w:cs="Times New Roman"/>
          <w:sz w:val="24"/>
          <w:szCs w:val="24"/>
        </w:rPr>
        <w:t xml:space="preserve"> point</w:t>
      </w:r>
      <w:r w:rsidR="00AE54CE" w:rsidRPr="00AE54CE">
        <w:rPr>
          <w:rFonts w:ascii="Times New Roman" w:hAnsi="Times New Roman" w:cs="Times New Roman"/>
          <w:sz w:val="24"/>
          <w:szCs w:val="24"/>
        </w:rPr>
        <w:t>,</w:t>
      </w:r>
      <w:r w:rsidR="00710359" w:rsidRPr="00AE54CE">
        <w:rPr>
          <w:rFonts w:ascii="Times New Roman" w:hAnsi="Times New Roman" w:cs="Times New Roman"/>
          <w:sz w:val="24"/>
          <w:szCs w:val="24"/>
        </w:rPr>
        <w:t xml:space="preserve"> </w:t>
      </w:r>
      <w:r w:rsidR="00710359" w:rsidRPr="00AE54CE">
        <w:rPr>
          <w:rFonts w:ascii="Times New Roman" w:hAnsi="Times New Roman" w:cs="Times New Roman"/>
          <w:noProof/>
          <w:sz w:val="24"/>
          <w:szCs w:val="24"/>
        </w:rPr>
        <w:t>and</w:t>
      </w:r>
      <w:r w:rsidR="00710359" w:rsidRPr="00AE54CE">
        <w:rPr>
          <w:rFonts w:ascii="Times New Roman" w:hAnsi="Times New Roman" w:cs="Times New Roman"/>
          <w:sz w:val="24"/>
          <w:szCs w:val="24"/>
        </w:rPr>
        <w:t xml:space="preserve"> thus, the risk is transferred to the buyer from the seller once the </w:t>
      </w:r>
      <w:r w:rsidR="007C17FB" w:rsidRPr="00AE54CE">
        <w:rPr>
          <w:rFonts w:ascii="Times New Roman" w:hAnsi="Times New Roman" w:cs="Times New Roman"/>
          <w:sz w:val="24"/>
          <w:szCs w:val="24"/>
        </w:rPr>
        <w:t>consignment</w:t>
      </w:r>
      <w:r w:rsidR="00710359" w:rsidRPr="00AE54CE">
        <w:rPr>
          <w:rFonts w:ascii="Times New Roman" w:hAnsi="Times New Roman" w:cs="Times New Roman"/>
          <w:sz w:val="24"/>
          <w:szCs w:val="24"/>
        </w:rPr>
        <w:t xml:space="preserve"> </w:t>
      </w:r>
      <w:r w:rsidR="00710359" w:rsidRPr="00AE54CE">
        <w:rPr>
          <w:rFonts w:ascii="Times New Roman" w:hAnsi="Times New Roman" w:cs="Times New Roman"/>
          <w:noProof/>
          <w:sz w:val="24"/>
          <w:szCs w:val="24"/>
        </w:rPr>
        <w:t>is offloaded</w:t>
      </w:r>
      <w:r w:rsidR="00710359" w:rsidRPr="00AE54CE">
        <w:rPr>
          <w:rFonts w:ascii="Times New Roman" w:hAnsi="Times New Roman" w:cs="Times New Roman"/>
          <w:sz w:val="24"/>
          <w:szCs w:val="24"/>
        </w:rPr>
        <w:t xml:space="preserve"> from the delivery vehicle</w:t>
      </w:r>
      <w:r w:rsidR="007C17FB" w:rsidRPr="00AE54CE">
        <w:rPr>
          <w:rFonts w:ascii="Times New Roman" w:hAnsi="Times New Roman" w:cs="Times New Roman"/>
          <w:sz w:val="24"/>
          <w:szCs w:val="24"/>
        </w:rPr>
        <w:t xml:space="preserve">. </w:t>
      </w:r>
    </w:p>
    <w:p w:rsidR="00256D6C" w:rsidRPr="00AE54CE" w:rsidRDefault="0001637C" w:rsidP="00AE54CE">
      <w:pPr>
        <w:spacing w:line="480" w:lineRule="auto"/>
        <w:ind w:firstLine="720"/>
        <w:rPr>
          <w:rFonts w:ascii="Times New Roman" w:hAnsi="Times New Roman" w:cs="Times New Roman"/>
          <w:sz w:val="24"/>
          <w:szCs w:val="24"/>
        </w:rPr>
      </w:pPr>
      <w:r w:rsidRPr="00AE54CE">
        <w:rPr>
          <w:rFonts w:ascii="Times New Roman" w:hAnsi="Times New Roman" w:cs="Times New Roman"/>
          <w:sz w:val="24"/>
          <w:szCs w:val="24"/>
        </w:rPr>
        <w:t xml:space="preserve">Walmart also </w:t>
      </w:r>
      <w:r w:rsidRPr="00AE54CE">
        <w:rPr>
          <w:rFonts w:ascii="Times New Roman" w:hAnsi="Times New Roman" w:cs="Times New Roman"/>
          <w:noProof/>
          <w:sz w:val="24"/>
          <w:szCs w:val="24"/>
        </w:rPr>
        <w:t>ship</w:t>
      </w:r>
      <w:r w:rsidR="00AE54CE" w:rsidRPr="00AE54CE">
        <w:rPr>
          <w:rFonts w:ascii="Times New Roman" w:hAnsi="Times New Roman" w:cs="Times New Roman"/>
          <w:noProof/>
          <w:sz w:val="24"/>
          <w:szCs w:val="24"/>
        </w:rPr>
        <w:t>s</w:t>
      </w:r>
      <w:r w:rsidRPr="00AE54CE">
        <w:rPr>
          <w:rFonts w:ascii="Times New Roman" w:hAnsi="Times New Roman" w:cs="Times New Roman"/>
          <w:sz w:val="24"/>
          <w:szCs w:val="24"/>
        </w:rPr>
        <w:t xml:space="preserve"> goods in the Chinese market. </w:t>
      </w:r>
      <w:r w:rsidR="00AB4A9F" w:rsidRPr="00AE54CE">
        <w:rPr>
          <w:rFonts w:ascii="Times New Roman" w:hAnsi="Times New Roman" w:cs="Times New Roman"/>
          <w:sz w:val="24"/>
          <w:szCs w:val="24"/>
        </w:rPr>
        <w:t>Therefore</w:t>
      </w:r>
      <w:r w:rsidRPr="00AE54CE">
        <w:rPr>
          <w:rFonts w:ascii="Times New Roman" w:hAnsi="Times New Roman" w:cs="Times New Roman"/>
          <w:sz w:val="24"/>
          <w:szCs w:val="24"/>
        </w:rPr>
        <w:t xml:space="preserve">, use of the traditional terms and failing to update the delivery arrangements to the contemporary terms results to high costs and risks. Therefore, FCA term is a suitable Incoterm relative to FOB when delivering goods through containers. </w:t>
      </w:r>
    </w:p>
    <w:p w:rsidR="00AE54CE" w:rsidRDefault="00AE54CE" w:rsidP="00AE54CE">
      <w:pPr>
        <w:spacing w:line="480" w:lineRule="auto"/>
        <w:rPr>
          <w:rFonts w:ascii="Times New Roman" w:hAnsi="Times New Roman" w:cs="Times New Roman"/>
          <w:sz w:val="24"/>
          <w:szCs w:val="24"/>
        </w:rPr>
      </w:pPr>
    </w:p>
    <w:p w:rsidR="00AE54CE" w:rsidRDefault="00AE54CE" w:rsidP="00AE54CE">
      <w:pPr>
        <w:spacing w:line="480" w:lineRule="auto"/>
        <w:rPr>
          <w:rFonts w:ascii="Times New Roman" w:hAnsi="Times New Roman" w:cs="Times New Roman"/>
          <w:sz w:val="24"/>
          <w:szCs w:val="24"/>
        </w:rPr>
      </w:pPr>
    </w:p>
    <w:p w:rsidR="00AB4A9F" w:rsidRPr="00AE54CE" w:rsidRDefault="00AB4A9F" w:rsidP="00AE54CE">
      <w:pPr>
        <w:spacing w:line="480" w:lineRule="auto"/>
        <w:jc w:val="center"/>
        <w:rPr>
          <w:rFonts w:ascii="Times New Roman" w:hAnsi="Times New Roman" w:cs="Times New Roman"/>
          <w:b/>
          <w:sz w:val="24"/>
          <w:szCs w:val="24"/>
        </w:rPr>
      </w:pPr>
      <w:r w:rsidRPr="00AE54CE">
        <w:rPr>
          <w:rFonts w:ascii="Times New Roman" w:hAnsi="Times New Roman" w:cs="Times New Roman"/>
          <w:b/>
          <w:sz w:val="24"/>
          <w:szCs w:val="24"/>
        </w:rPr>
        <w:lastRenderedPageBreak/>
        <w:t>References</w:t>
      </w:r>
    </w:p>
    <w:p w:rsidR="00AB4A9F" w:rsidRPr="00AE54CE" w:rsidRDefault="00AB4A9F" w:rsidP="00AE54CE">
      <w:pPr>
        <w:spacing w:line="480" w:lineRule="auto"/>
        <w:rPr>
          <w:rFonts w:ascii="Times New Roman" w:hAnsi="Times New Roman" w:cs="Times New Roman"/>
          <w:sz w:val="24"/>
          <w:szCs w:val="24"/>
        </w:rPr>
      </w:pPr>
      <w:proofErr w:type="gramStart"/>
      <w:r w:rsidRPr="00AE54CE">
        <w:rPr>
          <w:rFonts w:ascii="Times New Roman" w:hAnsi="Times New Roman" w:cs="Times New Roman"/>
          <w:sz w:val="24"/>
          <w:szCs w:val="24"/>
        </w:rPr>
        <w:t xml:space="preserve">ICC - </w:t>
      </w:r>
      <w:r w:rsidRPr="00AE54CE">
        <w:rPr>
          <w:rFonts w:ascii="Times New Roman" w:hAnsi="Times New Roman" w:cs="Times New Roman"/>
          <w:i/>
          <w:sz w:val="24"/>
          <w:szCs w:val="24"/>
        </w:rPr>
        <w:t>International Chamber of Commerce</w:t>
      </w:r>
      <w:r w:rsidRPr="00AE54CE">
        <w:rPr>
          <w:rFonts w:ascii="Times New Roman" w:hAnsi="Times New Roman" w:cs="Times New Roman"/>
          <w:sz w:val="24"/>
          <w:szCs w:val="24"/>
        </w:rPr>
        <w:t xml:space="preserve"> (2010) Incoterms® rules 2010 - ICC – </w:t>
      </w:r>
      <w:r w:rsidRPr="00AE54CE">
        <w:rPr>
          <w:rFonts w:ascii="Times New Roman" w:hAnsi="Times New Roman" w:cs="Times New Roman"/>
          <w:i/>
          <w:sz w:val="24"/>
          <w:szCs w:val="24"/>
        </w:rPr>
        <w:t>International</w:t>
      </w:r>
      <w:r w:rsidRPr="00AE54CE">
        <w:rPr>
          <w:rFonts w:ascii="Times New Roman" w:hAnsi="Times New Roman" w:cs="Times New Roman"/>
          <w:i/>
          <w:sz w:val="24"/>
          <w:szCs w:val="24"/>
        </w:rPr>
        <w:tab/>
        <w:t>Chamber of Commerce</w:t>
      </w:r>
      <w:r w:rsidRPr="00AE54CE">
        <w:rPr>
          <w:rFonts w:ascii="Times New Roman" w:hAnsi="Times New Roman" w:cs="Times New Roman"/>
          <w:sz w:val="24"/>
          <w:szCs w:val="24"/>
        </w:rPr>
        <w:t xml:space="preserve"> [online] [Accessed 21st November 2018].</w:t>
      </w:r>
      <w:proofErr w:type="gramEnd"/>
    </w:p>
    <w:p w:rsidR="00AB4A9F" w:rsidRPr="00AE54CE" w:rsidRDefault="00AB4A9F" w:rsidP="00AE54CE">
      <w:pPr>
        <w:spacing w:line="480" w:lineRule="auto"/>
        <w:rPr>
          <w:rFonts w:ascii="Times New Roman" w:hAnsi="Times New Roman" w:cs="Times New Roman"/>
          <w:sz w:val="24"/>
          <w:szCs w:val="24"/>
        </w:rPr>
      </w:pPr>
      <w:r w:rsidRPr="00AE54CE">
        <w:rPr>
          <w:rFonts w:ascii="Times New Roman" w:hAnsi="Times New Roman" w:cs="Times New Roman"/>
          <w:sz w:val="24"/>
          <w:szCs w:val="24"/>
        </w:rPr>
        <w:t xml:space="preserve">Kumar, S. (2010) Logistics Routing Flexibility and Lower Freight Costs through the </w:t>
      </w:r>
      <w:r w:rsidRPr="00AE54CE">
        <w:rPr>
          <w:rFonts w:ascii="Times New Roman" w:hAnsi="Times New Roman" w:cs="Times New Roman"/>
          <w:noProof/>
          <w:sz w:val="24"/>
          <w:szCs w:val="24"/>
        </w:rPr>
        <w:t>Use</w:t>
      </w:r>
      <w:r w:rsidRPr="00AE54CE">
        <w:rPr>
          <w:rFonts w:ascii="Times New Roman" w:hAnsi="Times New Roman" w:cs="Times New Roman"/>
          <w:sz w:val="24"/>
          <w:szCs w:val="24"/>
        </w:rPr>
        <w:t xml:space="preserve"> of</w:t>
      </w:r>
      <w:r w:rsidRPr="00AE54CE">
        <w:rPr>
          <w:rFonts w:ascii="Times New Roman" w:hAnsi="Times New Roman" w:cs="Times New Roman"/>
          <w:sz w:val="24"/>
          <w:szCs w:val="24"/>
        </w:rPr>
        <w:tab/>
        <w:t xml:space="preserve">Incoterms. </w:t>
      </w:r>
      <w:proofErr w:type="gramStart"/>
      <w:r w:rsidRPr="00AE54CE">
        <w:rPr>
          <w:rFonts w:ascii="Times New Roman" w:hAnsi="Times New Roman" w:cs="Times New Roman"/>
          <w:i/>
          <w:sz w:val="24"/>
          <w:szCs w:val="24"/>
        </w:rPr>
        <w:t>Transportation Journal</w:t>
      </w:r>
      <w:r w:rsidRPr="00AE54CE">
        <w:rPr>
          <w:rFonts w:ascii="Times New Roman" w:hAnsi="Times New Roman" w:cs="Times New Roman"/>
          <w:sz w:val="24"/>
          <w:szCs w:val="24"/>
        </w:rPr>
        <w:t xml:space="preserve">, 49 (3), pp.48-56 Available </w:t>
      </w:r>
      <w:r w:rsidRPr="00AE54CE">
        <w:rPr>
          <w:rFonts w:ascii="Times New Roman" w:hAnsi="Times New Roman" w:cs="Times New Roman"/>
          <w:noProof/>
          <w:sz w:val="24"/>
          <w:szCs w:val="24"/>
        </w:rPr>
        <w:t>at</w:t>
      </w:r>
      <w:r w:rsidRPr="00AE54CE">
        <w:rPr>
          <w:rFonts w:ascii="Times New Roman" w:hAnsi="Times New Roman" w:cs="Times New Roman"/>
          <w:sz w:val="24"/>
          <w:szCs w:val="24"/>
        </w:rPr>
        <w:t xml:space="preserve"> </w:t>
      </w:r>
      <w:hyperlink r:id="rId6" w:history="1">
        <w:r w:rsidRPr="00AE54CE">
          <w:rPr>
            <w:rStyle w:val="Hyperlink"/>
            <w:rFonts w:ascii="Times New Roman" w:hAnsi="Times New Roman" w:cs="Times New Roman"/>
            <w:sz w:val="24"/>
            <w:szCs w:val="24"/>
          </w:rPr>
          <w:t>https://eds-b-ebscohost</w:t>
        </w:r>
      </w:hyperlink>
      <w:r w:rsidRPr="00AE54CE">
        <w:rPr>
          <w:rFonts w:ascii="Times New Roman" w:hAnsi="Times New Roman" w:cs="Times New Roman"/>
          <w:sz w:val="24"/>
          <w:szCs w:val="24"/>
        </w:rPr>
        <w:tab/>
        <w:t>com.liverpool.idm.oclc.org/eds/pdfviewer/pdfviewer?vid=2&amp;sid=ff64732c-eb73-4d81</w:t>
      </w:r>
      <w:r w:rsidRPr="00AE54CE">
        <w:rPr>
          <w:rFonts w:ascii="Times New Roman" w:hAnsi="Times New Roman" w:cs="Times New Roman"/>
          <w:sz w:val="24"/>
          <w:szCs w:val="24"/>
        </w:rPr>
        <w:tab/>
        <w:t>9abd-393bc03824c4%40pdc-v-sessmgr02 [Accessed 21st November 2018].</w:t>
      </w:r>
      <w:proofErr w:type="gramEnd"/>
    </w:p>
    <w:p w:rsidR="00AB4A9F" w:rsidRPr="00AE54CE" w:rsidRDefault="00AB4A9F" w:rsidP="00AE54CE">
      <w:pPr>
        <w:spacing w:line="480" w:lineRule="auto"/>
        <w:rPr>
          <w:rFonts w:ascii="Times New Roman" w:hAnsi="Times New Roman" w:cs="Times New Roman"/>
          <w:sz w:val="24"/>
          <w:szCs w:val="24"/>
        </w:rPr>
      </w:pPr>
      <w:proofErr w:type="spellStart"/>
      <w:proofErr w:type="gramStart"/>
      <w:r w:rsidRPr="00AE54CE">
        <w:rPr>
          <w:rFonts w:ascii="Times New Roman" w:hAnsi="Times New Roman" w:cs="Times New Roman"/>
          <w:sz w:val="24"/>
          <w:szCs w:val="24"/>
        </w:rPr>
        <w:t>Mangan</w:t>
      </w:r>
      <w:proofErr w:type="spellEnd"/>
      <w:r w:rsidRPr="00AE54CE">
        <w:rPr>
          <w:rFonts w:ascii="Times New Roman" w:hAnsi="Times New Roman" w:cs="Times New Roman"/>
          <w:sz w:val="24"/>
          <w:szCs w:val="24"/>
        </w:rPr>
        <w:t xml:space="preserve">, J., </w:t>
      </w:r>
      <w:proofErr w:type="spellStart"/>
      <w:r w:rsidRPr="00AE54CE">
        <w:rPr>
          <w:rFonts w:ascii="Times New Roman" w:hAnsi="Times New Roman" w:cs="Times New Roman"/>
          <w:sz w:val="24"/>
          <w:szCs w:val="24"/>
        </w:rPr>
        <w:t>Lalwani</w:t>
      </w:r>
      <w:proofErr w:type="spellEnd"/>
      <w:r w:rsidRPr="00AE54CE">
        <w:rPr>
          <w:rFonts w:ascii="Times New Roman" w:hAnsi="Times New Roman" w:cs="Times New Roman"/>
          <w:sz w:val="24"/>
          <w:szCs w:val="24"/>
        </w:rPr>
        <w:t xml:space="preserve">, C., Butcher, T. and </w:t>
      </w:r>
      <w:proofErr w:type="spellStart"/>
      <w:r w:rsidRPr="00AE54CE">
        <w:rPr>
          <w:rFonts w:ascii="Times New Roman" w:hAnsi="Times New Roman" w:cs="Times New Roman"/>
          <w:sz w:val="24"/>
          <w:szCs w:val="24"/>
        </w:rPr>
        <w:t>Javadpour</w:t>
      </w:r>
      <w:proofErr w:type="spellEnd"/>
      <w:r w:rsidRPr="00AE54CE">
        <w:rPr>
          <w:rFonts w:ascii="Times New Roman" w:hAnsi="Times New Roman" w:cs="Times New Roman"/>
          <w:sz w:val="24"/>
          <w:szCs w:val="24"/>
        </w:rPr>
        <w:t xml:space="preserve">, R. (2012) </w:t>
      </w:r>
      <w:r w:rsidRPr="00AE54CE">
        <w:rPr>
          <w:rFonts w:ascii="Times New Roman" w:hAnsi="Times New Roman" w:cs="Times New Roman"/>
          <w:i/>
          <w:sz w:val="24"/>
          <w:szCs w:val="24"/>
        </w:rPr>
        <w:t>Global Logistics and Supply</w:t>
      </w:r>
      <w:r w:rsidRPr="00AE54CE">
        <w:rPr>
          <w:rFonts w:ascii="Times New Roman" w:hAnsi="Times New Roman" w:cs="Times New Roman"/>
          <w:i/>
          <w:sz w:val="24"/>
          <w:szCs w:val="24"/>
        </w:rPr>
        <w:tab/>
        <w:t>Chain Management</w:t>
      </w:r>
      <w:r w:rsidRPr="00AE54CE">
        <w:rPr>
          <w:rFonts w:ascii="Times New Roman" w:hAnsi="Times New Roman" w:cs="Times New Roman"/>
          <w:sz w:val="24"/>
          <w:szCs w:val="24"/>
        </w:rPr>
        <w:t>.</w:t>
      </w:r>
      <w:proofErr w:type="gramEnd"/>
      <w:r w:rsidRPr="00AE54CE">
        <w:rPr>
          <w:rFonts w:ascii="Times New Roman" w:hAnsi="Times New Roman" w:cs="Times New Roman"/>
          <w:sz w:val="24"/>
          <w:szCs w:val="24"/>
        </w:rPr>
        <w:t xml:space="preserve"> 2nd ed. West Sussex, UK: John Wiley &amp; Sons, Inc.</w:t>
      </w:r>
    </w:p>
    <w:p w:rsidR="00AB4A9F" w:rsidRPr="00AE54CE" w:rsidRDefault="00AB4A9F" w:rsidP="00AE54CE">
      <w:pPr>
        <w:spacing w:line="480" w:lineRule="auto"/>
        <w:rPr>
          <w:rFonts w:ascii="Times New Roman" w:hAnsi="Times New Roman" w:cs="Times New Roman"/>
          <w:sz w:val="24"/>
          <w:szCs w:val="24"/>
        </w:rPr>
      </w:pPr>
      <w:r w:rsidRPr="00AE54CE">
        <w:rPr>
          <w:rFonts w:ascii="Times New Roman" w:hAnsi="Times New Roman" w:cs="Times New Roman"/>
          <w:sz w:val="24"/>
          <w:szCs w:val="24"/>
        </w:rPr>
        <w:t xml:space="preserve">Sherri, L. (2012) Incoterms 2010: What you </w:t>
      </w:r>
      <w:r w:rsidRPr="00AE54CE">
        <w:rPr>
          <w:rFonts w:ascii="Times New Roman" w:hAnsi="Times New Roman" w:cs="Times New Roman"/>
          <w:noProof/>
          <w:sz w:val="24"/>
          <w:szCs w:val="24"/>
        </w:rPr>
        <w:t>Really</w:t>
      </w:r>
      <w:r w:rsidRPr="00AE54CE">
        <w:rPr>
          <w:rFonts w:ascii="Times New Roman" w:hAnsi="Times New Roman" w:cs="Times New Roman"/>
          <w:sz w:val="24"/>
          <w:szCs w:val="24"/>
        </w:rPr>
        <w:t xml:space="preserve"> Need to Know’. </w:t>
      </w:r>
      <w:r w:rsidRPr="00AE54CE">
        <w:rPr>
          <w:rFonts w:ascii="Times New Roman" w:hAnsi="Times New Roman" w:cs="Times New Roman"/>
          <w:i/>
          <w:sz w:val="24"/>
          <w:szCs w:val="24"/>
        </w:rPr>
        <w:t>Business Credit</w:t>
      </w:r>
      <w:r w:rsidRPr="00AE54CE">
        <w:rPr>
          <w:rFonts w:ascii="Times New Roman" w:hAnsi="Times New Roman" w:cs="Times New Roman"/>
          <w:sz w:val="24"/>
          <w:szCs w:val="24"/>
        </w:rPr>
        <w:t>, 114 (6),</w:t>
      </w:r>
      <w:r w:rsidRPr="00AE54CE">
        <w:rPr>
          <w:rFonts w:ascii="Times New Roman" w:hAnsi="Times New Roman" w:cs="Times New Roman"/>
          <w:sz w:val="24"/>
          <w:szCs w:val="24"/>
        </w:rPr>
        <w:tab/>
        <w:t xml:space="preserve">pp.8-9 Available </w:t>
      </w:r>
      <w:r w:rsidRPr="00AE54CE">
        <w:rPr>
          <w:rFonts w:ascii="Times New Roman" w:hAnsi="Times New Roman" w:cs="Times New Roman"/>
          <w:noProof/>
          <w:sz w:val="24"/>
          <w:szCs w:val="24"/>
        </w:rPr>
        <w:t>at:</w:t>
      </w:r>
      <w:r w:rsidRPr="00AE54CE">
        <w:rPr>
          <w:rFonts w:ascii="Times New Roman" w:hAnsi="Times New Roman" w:cs="Times New Roman"/>
          <w:sz w:val="24"/>
          <w:szCs w:val="24"/>
        </w:rPr>
        <w:t xml:space="preserve"> </w:t>
      </w:r>
      <w:hyperlink r:id="rId7" w:history="1">
        <w:r w:rsidRPr="00AE54CE">
          <w:rPr>
            <w:rStyle w:val="Hyperlink"/>
            <w:rFonts w:ascii="Times New Roman" w:hAnsi="Times New Roman" w:cs="Times New Roman"/>
            <w:sz w:val="24"/>
            <w:szCs w:val="24"/>
          </w:rPr>
          <w:t>https://www2.tradetechnologies.com/BizCreditIncoterms.pdf</w:t>
        </w:r>
      </w:hyperlink>
      <w:r w:rsidRPr="00AE54CE">
        <w:rPr>
          <w:rFonts w:ascii="Times New Roman" w:hAnsi="Times New Roman" w:cs="Times New Roman"/>
          <w:sz w:val="24"/>
          <w:szCs w:val="24"/>
        </w:rPr>
        <w:tab/>
        <w:t>[Accessed 21st November 2018].</w:t>
      </w:r>
    </w:p>
    <w:p w:rsidR="00AB4A9F" w:rsidRPr="00AE54CE" w:rsidRDefault="00AB4A9F" w:rsidP="00AE54CE">
      <w:pPr>
        <w:spacing w:line="480" w:lineRule="auto"/>
        <w:rPr>
          <w:rFonts w:ascii="Times New Roman" w:hAnsi="Times New Roman" w:cs="Times New Roman"/>
          <w:sz w:val="24"/>
          <w:szCs w:val="24"/>
        </w:rPr>
      </w:pPr>
    </w:p>
    <w:sectPr w:rsidR="00AB4A9F" w:rsidRPr="00AE54CE" w:rsidSect="00AE54C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54B" w:rsidRDefault="00A1154B" w:rsidP="00AE54CE">
      <w:pPr>
        <w:spacing w:after="0" w:line="240" w:lineRule="auto"/>
      </w:pPr>
      <w:r>
        <w:separator/>
      </w:r>
    </w:p>
  </w:endnote>
  <w:endnote w:type="continuationSeparator" w:id="0">
    <w:p w:rsidR="00A1154B" w:rsidRDefault="00A1154B" w:rsidP="00AE54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54B" w:rsidRDefault="00A1154B" w:rsidP="00AE54CE">
      <w:pPr>
        <w:spacing w:after="0" w:line="240" w:lineRule="auto"/>
      </w:pPr>
      <w:r>
        <w:separator/>
      </w:r>
    </w:p>
  </w:footnote>
  <w:footnote w:type="continuationSeparator" w:id="0">
    <w:p w:rsidR="00A1154B" w:rsidRDefault="00A1154B" w:rsidP="00AE54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4CE" w:rsidRPr="00AE54CE" w:rsidRDefault="00AE54CE">
    <w:pPr>
      <w:pStyle w:val="Header"/>
      <w:rPr>
        <w:rFonts w:ascii="Times New Roman" w:hAnsi="Times New Roman" w:cs="Times New Roman"/>
        <w:sz w:val="24"/>
        <w:szCs w:val="24"/>
      </w:rPr>
    </w:pPr>
    <w:r w:rsidRPr="00AE54CE">
      <w:rPr>
        <w:rFonts w:ascii="Times New Roman" w:hAnsi="Times New Roman" w:cs="Times New Roman"/>
        <w:sz w:val="24"/>
        <w:szCs w:val="24"/>
      </w:rPr>
      <w:t>CONTRACTS AND PRICING (PART 2)</w:t>
    </w:r>
    <w:r>
      <w:rPr>
        <w:rFonts w:ascii="Times New Roman" w:hAnsi="Times New Roman" w:cs="Times New Roman"/>
        <w:sz w:val="24"/>
        <w:szCs w:val="24"/>
      </w:rPr>
      <w:tab/>
    </w:r>
    <w:r>
      <w:rPr>
        <w:rFonts w:ascii="Times New Roman" w:hAnsi="Times New Roman" w:cs="Times New Roman"/>
        <w:sz w:val="24"/>
        <w:szCs w:val="24"/>
      </w:rPr>
      <w:tab/>
    </w:r>
    <w:r w:rsidRPr="00AE54CE">
      <w:rPr>
        <w:rFonts w:ascii="Times New Roman" w:hAnsi="Times New Roman" w:cs="Times New Roman"/>
        <w:sz w:val="24"/>
        <w:szCs w:val="24"/>
      </w:rPr>
      <w:fldChar w:fldCharType="begin"/>
    </w:r>
    <w:r w:rsidRPr="00AE54CE">
      <w:rPr>
        <w:rFonts w:ascii="Times New Roman" w:hAnsi="Times New Roman" w:cs="Times New Roman"/>
        <w:sz w:val="24"/>
        <w:szCs w:val="24"/>
      </w:rPr>
      <w:instrText xml:space="preserve"> PAGE   \* MERGEFORMAT </w:instrText>
    </w:r>
    <w:r w:rsidRPr="00AE54CE">
      <w:rPr>
        <w:rFonts w:ascii="Times New Roman" w:hAnsi="Times New Roman" w:cs="Times New Roman"/>
        <w:sz w:val="24"/>
        <w:szCs w:val="24"/>
      </w:rPr>
      <w:fldChar w:fldCharType="separate"/>
    </w:r>
    <w:r>
      <w:rPr>
        <w:rFonts w:ascii="Times New Roman" w:hAnsi="Times New Roman" w:cs="Times New Roman"/>
        <w:noProof/>
        <w:sz w:val="24"/>
        <w:szCs w:val="24"/>
      </w:rPr>
      <w:t>2</w:t>
    </w:r>
    <w:r w:rsidRPr="00AE54CE">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4CE" w:rsidRPr="00AE54CE" w:rsidRDefault="00AE54CE">
    <w:pPr>
      <w:pStyle w:val="Header"/>
      <w:rPr>
        <w:rFonts w:ascii="Times New Roman" w:hAnsi="Times New Roman" w:cs="Times New Roman"/>
        <w:sz w:val="24"/>
        <w:szCs w:val="24"/>
      </w:rPr>
    </w:pPr>
    <w:r w:rsidRPr="00AE54CE">
      <w:rPr>
        <w:rFonts w:ascii="Times New Roman" w:hAnsi="Times New Roman" w:cs="Times New Roman"/>
        <w:sz w:val="24"/>
        <w:szCs w:val="24"/>
      </w:rPr>
      <w:t>Running head: CONTRACTS AND PRICING (PART 2)</w:t>
    </w:r>
    <w:r>
      <w:rPr>
        <w:rFonts w:ascii="Times New Roman" w:hAnsi="Times New Roman" w:cs="Times New Roman"/>
        <w:sz w:val="24"/>
        <w:szCs w:val="24"/>
      </w:rPr>
      <w:tab/>
    </w:r>
    <w:r>
      <w:rPr>
        <w:rFonts w:ascii="Times New Roman" w:hAnsi="Times New Roman" w:cs="Times New Roman"/>
        <w:sz w:val="24"/>
        <w:szCs w:val="24"/>
      </w:rPr>
      <w:tab/>
    </w:r>
    <w:r w:rsidRPr="00AE54CE">
      <w:rPr>
        <w:rFonts w:ascii="Times New Roman" w:hAnsi="Times New Roman" w:cs="Times New Roman"/>
        <w:sz w:val="24"/>
        <w:szCs w:val="24"/>
      </w:rPr>
      <w:fldChar w:fldCharType="begin"/>
    </w:r>
    <w:r w:rsidRPr="00AE54CE">
      <w:rPr>
        <w:rFonts w:ascii="Times New Roman" w:hAnsi="Times New Roman" w:cs="Times New Roman"/>
        <w:sz w:val="24"/>
        <w:szCs w:val="24"/>
      </w:rPr>
      <w:instrText xml:space="preserve"> PAGE   \* MERGEFORMAT </w:instrText>
    </w:r>
    <w:r w:rsidRPr="00AE54CE">
      <w:rPr>
        <w:rFonts w:ascii="Times New Roman" w:hAnsi="Times New Roman" w:cs="Times New Roman"/>
        <w:sz w:val="24"/>
        <w:szCs w:val="24"/>
      </w:rPr>
      <w:fldChar w:fldCharType="separate"/>
    </w:r>
    <w:r>
      <w:rPr>
        <w:rFonts w:ascii="Times New Roman" w:hAnsi="Times New Roman" w:cs="Times New Roman"/>
        <w:noProof/>
        <w:sz w:val="24"/>
        <w:szCs w:val="24"/>
      </w:rPr>
      <w:t>1</w:t>
    </w:r>
    <w:r w:rsidRPr="00AE54CE">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0MDc2MzI3sDQ1NzM1MjVV0lEKTi0uzszPAykwrAUAKoSncSwAAAA="/>
  </w:docVars>
  <w:rsids>
    <w:rsidRoot w:val="00010605"/>
    <w:rsid w:val="00010605"/>
    <w:rsid w:val="0001637C"/>
    <w:rsid w:val="0007110F"/>
    <w:rsid w:val="000952FF"/>
    <w:rsid w:val="000D4DC7"/>
    <w:rsid w:val="000D55BE"/>
    <w:rsid w:val="00130522"/>
    <w:rsid w:val="00161D35"/>
    <w:rsid w:val="001D7C74"/>
    <w:rsid w:val="001E2C24"/>
    <w:rsid w:val="0023361B"/>
    <w:rsid w:val="00256D6C"/>
    <w:rsid w:val="00294CDE"/>
    <w:rsid w:val="002B055E"/>
    <w:rsid w:val="00367F01"/>
    <w:rsid w:val="003B24A6"/>
    <w:rsid w:val="003F6F4F"/>
    <w:rsid w:val="00493EE2"/>
    <w:rsid w:val="004941DC"/>
    <w:rsid w:val="00603CCC"/>
    <w:rsid w:val="0060590B"/>
    <w:rsid w:val="00624E2C"/>
    <w:rsid w:val="00661349"/>
    <w:rsid w:val="00706DDA"/>
    <w:rsid w:val="00710359"/>
    <w:rsid w:val="0071685E"/>
    <w:rsid w:val="00766564"/>
    <w:rsid w:val="007B7E78"/>
    <w:rsid w:val="007C0D86"/>
    <w:rsid w:val="007C17FB"/>
    <w:rsid w:val="0096664F"/>
    <w:rsid w:val="009770FF"/>
    <w:rsid w:val="00A1154B"/>
    <w:rsid w:val="00A40C4A"/>
    <w:rsid w:val="00A94A14"/>
    <w:rsid w:val="00AB4A9F"/>
    <w:rsid w:val="00AB70B2"/>
    <w:rsid w:val="00AE54CE"/>
    <w:rsid w:val="00B726F5"/>
    <w:rsid w:val="00C663FD"/>
    <w:rsid w:val="00D1127C"/>
    <w:rsid w:val="00D91A93"/>
    <w:rsid w:val="00D94B97"/>
    <w:rsid w:val="00DB0579"/>
    <w:rsid w:val="00E8242B"/>
    <w:rsid w:val="00E919A3"/>
    <w:rsid w:val="00F020B1"/>
    <w:rsid w:val="00F321F8"/>
    <w:rsid w:val="00F44FB0"/>
    <w:rsid w:val="00F723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3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4A9F"/>
    <w:rPr>
      <w:color w:val="0000FF" w:themeColor="hyperlink"/>
      <w:u w:val="single"/>
    </w:rPr>
  </w:style>
  <w:style w:type="paragraph" w:styleId="Header">
    <w:name w:val="header"/>
    <w:basedOn w:val="Normal"/>
    <w:link w:val="HeaderChar"/>
    <w:uiPriority w:val="99"/>
    <w:semiHidden/>
    <w:unhideWhenUsed/>
    <w:rsid w:val="00AE54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54CE"/>
  </w:style>
  <w:style w:type="paragraph" w:styleId="Footer">
    <w:name w:val="footer"/>
    <w:basedOn w:val="Normal"/>
    <w:link w:val="FooterChar"/>
    <w:uiPriority w:val="99"/>
    <w:semiHidden/>
    <w:unhideWhenUsed/>
    <w:rsid w:val="00AE54C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E54C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2.tradetechnologies.com/BizCreditIncoterms.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ds-b-ebscohos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2018-11-22T16:18:00Z</dcterms:created>
  <dcterms:modified xsi:type="dcterms:W3CDTF">2018-11-22T16:18:00Z</dcterms:modified>
</cp:coreProperties>
</file>