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B0B" w:rsidRDefault="00DA5B0B" w:rsidP="00916EFE">
      <w:pPr>
        <w:spacing w:line="480" w:lineRule="auto"/>
        <w:ind w:firstLine="720"/>
        <w:jc w:val="center"/>
        <w:rPr>
          <w:rFonts w:ascii="Times New Roman" w:hAnsi="Times New Roman" w:cs="Times New Roman"/>
          <w:b/>
          <w:sz w:val="24"/>
          <w:szCs w:val="24"/>
        </w:rPr>
      </w:pPr>
    </w:p>
    <w:p w:rsidR="00FA6AC8" w:rsidRDefault="00FA6AC8" w:rsidP="00916EFE">
      <w:pPr>
        <w:spacing w:line="480" w:lineRule="auto"/>
        <w:ind w:firstLine="720"/>
        <w:jc w:val="center"/>
        <w:rPr>
          <w:rFonts w:ascii="Times New Roman" w:hAnsi="Times New Roman" w:cs="Times New Roman"/>
          <w:b/>
          <w:sz w:val="24"/>
          <w:szCs w:val="24"/>
        </w:rPr>
      </w:pPr>
    </w:p>
    <w:p w:rsidR="00FA6AC8" w:rsidRDefault="00FA6AC8" w:rsidP="00916EFE">
      <w:pPr>
        <w:spacing w:line="480" w:lineRule="auto"/>
        <w:ind w:firstLine="720"/>
        <w:jc w:val="center"/>
        <w:rPr>
          <w:rFonts w:ascii="Times New Roman" w:hAnsi="Times New Roman" w:cs="Times New Roman"/>
          <w:b/>
          <w:sz w:val="24"/>
          <w:szCs w:val="24"/>
        </w:rPr>
      </w:pPr>
    </w:p>
    <w:p w:rsidR="00FA6AC8" w:rsidRPr="00916EFE" w:rsidRDefault="00FA6AC8" w:rsidP="00916EFE">
      <w:pPr>
        <w:spacing w:line="480" w:lineRule="auto"/>
        <w:ind w:firstLine="720"/>
        <w:jc w:val="center"/>
        <w:rPr>
          <w:rFonts w:ascii="Times New Roman" w:hAnsi="Times New Roman" w:cs="Times New Roman"/>
          <w:b/>
          <w:sz w:val="24"/>
          <w:szCs w:val="24"/>
        </w:rPr>
      </w:pPr>
    </w:p>
    <w:p w:rsidR="00DA5B0B" w:rsidRPr="00916EFE" w:rsidRDefault="00DA5B0B" w:rsidP="00916EFE">
      <w:pPr>
        <w:spacing w:line="480" w:lineRule="auto"/>
        <w:ind w:firstLine="720"/>
        <w:jc w:val="center"/>
        <w:rPr>
          <w:rFonts w:ascii="Times New Roman" w:hAnsi="Times New Roman" w:cs="Times New Roman"/>
          <w:b/>
          <w:sz w:val="24"/>
          <w:szCs w:val="24"/>
        </w:rPr>
      </w:pPr>
    </w:p>
    <w:p w:rsidR="00DA5B0B" w:rsidRPr="00916EFE" w:rsidRDefault="00DA5B0B" w:rsidP="00FA6AC8">
      <w:pPr>
        <w:spacing w:line="480" w:lineRule="auto"/>
        <w:rPr>
          <w:rFonts w:ascii="Times New Roman" w:hAnsi="Times New Roman" w:cs="Times New Roman"/>
          <w:b/>
          <w:sz w:val="24"/>
          <w:szCs w:val="24"/>
        </w:rPr>
      </w:pPr>
    </w:p>
    <w:p w:rsidR="007B501A" w:rsidRPr="00916EFE" w:rsidRDefault="007B501A" w:rsidP="00916EFE">
      <w:pPr>
        <w:spacing w:line="480" w:lineRule="auto"/>
        <w:ind w:firstLine="720"/>
        <w:jc w:val="center"/>
        <w:rPr>
          <w:rFonts w:ascii="Times New Roman" w:hAnsi="Times New Roman" w:cs="Times New Roman"/>
          <w:b/>
          <w:sz w:val="24"/>
          <w:szCs w:val="24"/>
        </w:rPr>
      </w:pPr>
    </w:p>
    <w:p w:rsidR="00DA5B0B" w:rsidRPr="00916EFE" w:rsidRDefault="00DA5B0B" w:rsidP="00916EFE">
      <w:pPr>
        <w:spacing w:line="480" w:lineRule="auto"/>
        <w:ind w:firstLine="720"/>
        <w:jc w:val="center"/>
        <w:rPr>
          <w:rFonts w:ascii="Times New Roman" w:hAnsi="Times New Roman" w:cs="Times New Roman"/>
          <w:b/>
          <w:sz w:val="24"/>
          <w:szCs w:val="24"/>
        </w:rPr>
      </w:pPr>
    </w:p>
    <w:p w:rsidR="00DA5B0B" w:rsidRPr="000451C8" w:rsidRDefault="00DA5B0B" w:rsidP="00916EFE">
      <w:pPr>
        <w:spacing w:line="480" w:lineRule="auto"/>
        <w:ind w:firstLine="720"/>
        <w:jc w:val="center"/>
        <w:rPr>
          <w:rFonts w:ascii="Times New Roman" w:hAnsi="Times New Roman" w:cs="Times New Roman"/>
          <w:sz w:val="24"/>
          <w:szCs w:val="24"/>
        </w:rPr>
      </w:pPr>
      <w:r w:rsidRPr="000451C8">
        <w:rPr>
          <w:rFonts w:ascii="Times New Roman" w:hAnsi="Times New Roman" w:cs="Times New Roman"/>
          <w:sz w:val="24"/>
          <w:szCs w:val="24"/>
        </w:rPr>
        <w:t>Why has the Public Failed to Understand Climate Change Research?</w:t>
      </w:r>
    </w:p>
    <w:p w:rsidR="00DA5B0B" w:rsidRPr="000451C8" w:rsidRDefault="00DA5B0B" w:rsidP="00916EFE">
      <w:pPr>
        <w:spacing w:line="480" w:lineRule="auto"/>
        <w:ind w:firstLine="720"/>
        <w:jc w:val="center"/>
        <w:rPr>
          <w:rFonts w:ascii="Times New Roman" w:hAnsi="Times New Roman" w:cs="Times New Roman"/>
          <w:sz w:val="24"/>
          <w:szCs w:val="24"/>
        </w:rPr>
      </w:pPr>
      <w:r w:rsidRPr="000451C8">
        <w:rPr>
          <w:rFonts w:ascii="Times New Roman" w:hAnsi="Times New Roman" w:cs="Times New Roman"/>
          <w:sz w:val="24"/>
          <w:szCs w:val="24"/>
        </w:rPr>
        <w:t>Name:</w:t>
      </w:r>
    </w:p>
    <w:p w:rsidR="00DA5B0B" w:rsidRPr="000451C8" w:rsidRDefault="00DA5B0B" w:rsidP="00916EFE">
      <w:pPr>
        <w:spacing w:line="480" w:lineRule="auto"/>
        <w:ind w:firstLine="720"/>
        <w:jc w:val="center"/>
        <w:rPr>
          <w:rFonts w:ascii="Times New Roman" w:hAnsi="Times New Roman" w:cs="Times New Roman"/>
          <w:sz w:val="24"/>
          <w:szCs w:val="24"/>
        </w:rPr>
      </w:pPr>
      <w:r w:rsidRPr="000451C8">
        <w:rPr>
          <w:rFonts w:ascii="Times New Roman" w:hAnsi="Times New Roman" w:cs="Times New Roman"/>
          <w:sz w:val="24"/>
          <w:szCs w:val="24"/>
        </w:rPr>
        <w:t>Institution:</w:t>
      </w:r>
    </w:p>
    <w:p w:rsidR="007B501A" w:rsidRPr="00916EFE" w:rsidRDefault="007B501A" w:rsidP="00916EFE">
      <w:pPr>
        <w:spacing w:line="480" w:lineRule="auto"/>
        <w:ind w:firstLine="720"/>
        <w:jc w:val="center"/>
        <w:rPr>
          <w:rFonts w:ascii="Times New Roman" w:hAnsi="Times New Roman" w:cs="Times New Roman"/>
          <w:b/>
          <w:sz w:val="24"/>
          <w:szCs w:val="24"/>
        </w:rPr>
      </w:pPr>
    </w:p>
    <w:p w:rsidR="007B501A" w:rsidRPr="00916EFE" w:rsidRDefault="007B501A" w:rsidP="00916EFE">
      <w:pPr>
        <w:spacing w:line="480" w:lineRule="auto"/>
        <w:ind w:firstLine="720"/>
        <w:rPr>
          <w:rFonts w:ascii="Times New Roman" w:hAnsi="Times New Roman" w:cs="Times New Roman"/>
          <w:b/>
          <w:sz w:val="24"/>
          <w:szCs w:val="24"/>
        </w:rPr>
      </w:pPr>
    </w:p>
    <w:p w:rsidR="007B501A" w:rsidRPr="00916EFE" w:rsidRDefault="007B501A" w:rsidP="00916EFE">
      <w:pPr>
        <w:spacing w:line="480" w:lineRule="auto"/>
        <w:ind w:firstLine="720"/>
        <w:jc w:val="center"/>
        <w:rPr>
          <w:rFonts w:ascii="Times New Roman" w:hAnsi="Times New Roman" w:cs="Times New Roman"/>
          <w:b/>
          <w:sz w:val="24"/>
          <w:szCs w:val="24"/>
        </w:rPr>
      </w:pPr>
    </w:p>
    <w:p w:rsidR="007B501A" w:rsidRDefault="007B501A" w:rsidP="00FA6AC8">
      <w:pPr>
        <w:spacing w:line="480" w:lineRule="auto"/>
        <w:rPr>
          <w:rFonts w:ascii="Times New Roman" w:hAnsi="Times New Roman" w:cs="Times New Roman"/>
          <w:b/>
          <w:sz w:val="24"/>
          <w:szCs w:val="24"/>
        </w:rPr>
      </w:pPr>
    </w:p>
    <w:p w:rsidR="00FA6AC8" w:rsidRPr="00916EFE" w:rsidRDefault="00FA6AC8" w:rsidP="00FA6AC8">
      <w:pPr>
        <w:spacing w:line="480" w:lineRule="auto"/>
        <w:rPr>
          <w:rFonts w:ascii="Times New Roman" w:hAnsi="Times New Roman" w:cs="Times New Roman"/>
          <w:b/>
          <w:sz w:val="24"/>
          <w:szCs w:val="24"/>
        </w:rPr>
      </w:pPr>
    </w:p>
    <w:p w:rsidR="00463E50" w:rsidRDefault="00463E50" w:rsidP="00916EFE">
      <w:pPr>
        <w:spacing w:line="480" w:lineRule="auto"/>
        <w:ind w:firstLine="720"/>
        <w:jc w:val="center"/>
        <w:rPr>
          <w:rFonts w:ascii="Times New Roman" w:hAnsi="Times New Roman" w:cs="Times New Roman"/>
          <w:b/>
          <w:sz w:val="24"/>
          <w:szCs w:val="24"/>
        </w:rPr>
      </w:pPr>
    </w:p>
    <w:p w:rsidR="00463E50" w:rsidRDefault="00463E50" w:rsidP="00916EFE">
      <w:pPr>
        <w:spacing w:line="480" w:lineRule="auto"/>
        <w:ind w:firstLine="720"/>
        <w:jc w:val="center"/>
        <w:rPr>
          <w:rFonts w:ascii="Times New Roman" w:hAnsi="Times New Roman" w:cs="Times New Roman"/>
          <w:b/>
          <w:sz w:val="24"/>
          <w:szCs w:val="24"/>
        </w:rPr>
      </w:pPr>
    </w:p>
    <w:p w:rsidR="0004355D" w:rsidRPr="00916EFE" w:rsidRDefault="0004355D" w:rsidP="00916EFE">
      <w:pPr>
        <w:spacing w:line="480" w:lineRule="auto"/>
        <w:ind w:firstLine="720"/>
        <w:jc w:val="center"/>
        <w:rPr>
          <w:rFonts w:ascii="Times New Roman" w:hAnsi="Times New Roman" w:cs="Times New Roman"/>
          <w:b/>
          <w:sz w:val="24"/>
          <w:szCs w:val="24"/>
        </w:rPr>
      </w:pPr>
      <w:r w:rsidRPr="00916EFE">
        <w:rPr>
          <w:rFonts w:ascii="Times New Roman" w:hAnsi="Times New Roman" w:cs="Times New Roman"/>
          <w:b/>
          <w:sz w:val="24"/>
          <w:szCs w:val="24"/>
        </w:rPr>
        <w:lastRenderedPageBreak/>
        <w:t>Why has the Public Failed to Understand Climate Change Research?</w:t>
      </w:r>
    </w:p>
    <w:p w:rsidR="00214F78" w:rsidRPr="00916EFE" w:rsidRDefault="001F12EF" w:rsidP="00916EFE">
      <w:pPr>
        <w:spacing w:line="480" w:lineRule="auto"/>
        <w:ind w:firstLine="720"/>
        <w:rPr>
          <w:rFonts w:ascii="Times New Roman" w:hAnsi="Times New Roman" w:cs="Times New Roman"/>
          <w:sz w:val="24"/>
          <w:szCs w:val="24"/>
        </w:rPr>
      </w:pPr>
      <w:r w:rsidRPr="00916EFE">
        <w:rPr>
          <w:rFonts w:ascii="Times New Roman" w:hAnsi="Times New Roman" w:cs="Times New Roman"/>
          <w:sz w:val="24"/>
          <w:szCs w:val="24"/>
        </w:rPr>
        <w:t>There are several reasons as to why the public cannot understand about climate change, particularly in the Australian context.</w:t>
      </w:r>
      <w:r w:rsidR="002D6C73" w:rsidRPr="00916EFE">
        <w:rPr>
          <w:rFonts w:ascii="Times New Roman" w:hAnsi="Times New Roman" w:cs="Times New Roman"/>
          <w:sz w:val="24"/>
          <w:szCs w:val="24"/>
        </w:rPr>
        <w:t xml:space="preserve"> </w:t>
      </w:r>
      <w:r w:rsidR="00CB7EBE" w:rsidRPr="00916EFE">
        <w:rPr>
          <w:rFonts w:ascii="Times New Roman" w:hAnsi="Times New Roman" w:cs="Times New Roman"/>
          <w:sz w:val="24"/>
          <w:szCs w:val="24"/>
        </w:rPr>
        <w:t>According to Bjornberg, Karlsson, Gilek and Hansson (2017)</w:t>
      </w:r>
      <w:r w:rsidR="00E93C80" w:rsidRPr="00916EFE">
        <w:rPr>
          <w:rFonts w:ascii="Times New Roman" w:hAnsi="Times New Roman" w:cs="Times New Roman"/>
          <w:sz w:val="24"/>
          <w:szCs w:val="24"/>
        </w:rPr>
        <w:t>,</w:t>
      </w:r>
      <w:r w:rsidR="00CB7EBE" w:rsidRPr="00916EFE">
        <w:rPr>
          <w:rFonts w:ascii="Times New Roman" w:hAnsi="Times New Roman" w:cs="Times New Roman"/>
          <w:sz w:val="24"/>
          <w:szCs w:val="24"/>
        </w:rPr>
        <w:t xml:space="preserve"> denial is one of the reasons that could yield a lack of understanding. Bjornberg et al (2017) focus on the environmental issues and suggest that climate change is one of such issues which experience high rates of denial. This issue has been studied mostly in the United Kingdom, the United States, and Australia which represent 48% of the research available about the same. In alignment with denial, it is possible for one to resist the reality, including the existence of the climate change phenomenon. As a result, denial may also yield a lack of understanding as one loses focus on the phenomenon of reference due to the belief that it is unreal</w:t>
      </w:r>
      <w:r w:rsidR="00A66565">
        <w:rPr>
          <w:rFonts w:ascii="Times New Roman" w:hAnsi="Times New Roman" w:cs="Times New Roman"/>
          <w:sz w:val="24"/>
          <w:szCs w:val="24"/>
        </w:rPr>
        <w:t xml:space="preserve"> (McCright et al.,2016)</w:t>
      </w:r>
      <w:r w:rsidR="00CB7EBE" w:rsidRPr="00916EFE">
        <w:rPr>
          <w:rFonts w:ascii="Times New Roman" w:hAnsi="Times New Roman" w:cs="Times New Roman"/>
          <w:sz w:val="24"/>
          <w:szCs w:val="24"/>
        </w:rPr>
        <w:t>. There are several members of the public who do not believe in the notion of climate change and this means they would not understand if told anything about it.</w:t>
      </w:r>
      <w:r w:rsidR="00A66565">
        <w:rPr>
          <w:rFonts w:ascii="Times New Roman" w:hAnsi="Times New Roman" w:cs="Times New Roman"/>
          <w:sz w:val="24"/>
          <w:szCs w:val="24"/>
        </w:rPr>
        <w:t xml:space="preserve"> Again, the notions of climate change denial are distributed through books that are published by conservatives and huge organizations that can afford to fund large campaigns in a bid to convince the public that scientific knowledge is false and unworthy of anyone’s attention but all in a bid to avoid action against the climatic adversities</w:t>
      </w:r>
      <w:r w:rsidR="003E0E3C">
        <w:rPr>
          <w:rFonts w:ascii="Times New Roman" w:hAnsi="Times New Roman" w:cs="Times New Roman"/>
          <w:sz w:val="24"/>
          <w:szCs w:val="24"/>
        </w:rPr>
        <w:t xml:space="preserve"> (McCright et al.,2016)</w:t>
      </w:r>
      <w:r w:rsidR="00A66565">
        <w:rPr>
          <w:rFonts w:ascii="Times New Roman" w:hAnsi="Times New Roman" w:cs="Times New Roman"/>
          <w:sz w:val="24"/>
          <w:szCs w:val="24"/>
        </w:rPr>
        <w:t xml:space="preserve">.  </w:t>
      </w:r>
      <w:r w:rsidR="00CB7EBE" w:rsidRPr="00916EFE">
        <w:rPr>
          <w:rFonts w:ascii="Times New Roman" w:hAnsi="Times New Roman" w:cs="Times New Roman"/>
          <w:sz w:val="24"/>
          <w:szCs w:val="24"/>
        </w:rPr>
        <w:t xml:space="preserve"> </w:t>
      </w:r>
    </w:p>
    <w:p w:rsidR="007A5331" w:rsidRPr="00916EFE" w:rsidRDefault="001D0DD2" w:rsidP="00916EFE">
      <w:pPr>
        <w:spacing w:line="480" w:lineRule="auto"/>
        <w:ind w:firstLine="720"/>
        <w:rPr>
          <w:rFonts w:ascii="Times New Roman" w:hAnsi="Times New Roman" w:cs="Times New Roman"/>
          <w:sz w:val="24"/>
          <w:szCs w:val="24"/>
        </w:rPr>
      </w:pPr>
      <w:r w:rsidRPr="00916EFE">
        <w:rPr>
          <w:rFonts w:ascii="Times New Roman" w:hAnsi="Times New Roman" w:cs="Times New Roman"/>
          <w:sz w:val="24"/>
          <w:szCs w:val="24"/>
        </w:rPr>
        <w:t xml:space="preserve">According to Rutberg (2013), ignorance is a factor in people’s denial of the existence of various occurrences. In issues of science and where public is involved, ignorance arises as a socially constructed phenomenon where individuals influence one another in determining whether a specific </w:t>
      </w:r>
      <w:r w:rsidR="00957298" w:rsidRPr="00916EFE">
        <w:rPr>
          <w:rFonts w:ascii="Times New Roman" w:hAnsi="Times New Roman" w:cs="Times New Roman"/>
          <w:sz w:val="24"/>
          <w:szCs w:val="24"/>
        </w:rPr>
        <w:t>argument ought to be accepted or not.</w:t>
      </w:r>
      <w:r w:rsidR="007A5331" w:rsidRPr="00916EFE">
        <w:rPr>
          <w:rFonts w:ascii="Times New Roman" w:hAnsi="Times New Roman" w:cs="Times New Roman"/>
          <w:sz w:val="24"/>
          <w:szCs w:val="24"/>
        </w:rPr>
        <w:t xml:space="preserve"> Ignorance emerges as a prominent factor in failure to understand an issue as it is also linked to inattent</w:t>
      </w:r>
      <w:r w:rsidR="00E866AB" w:rsidRPr="00916EFE">
        <w:rPr>
          <w:rFonts w:ascii="Times New Roman" w:hAnsi="Times New Roman" w:cs="Times New Roman"/>
          <w:sz w:val="24"/>
          <w:szCs w:val="24"/>
        </w:rPr>
        <w:t>iveness</w:t>
      </w:r>
      <w:r w:rsidR="007A5331" w:rsidRPr="00916EFE">
        <w:rPr>
          <w:rFonts w:ascii="Times New Roman" w:hAnsi="Times New Roman" w:cs="Times New Roman"/>
          <w:sz w:val="24"/>
          <w:szCs w:val="24"/>
        </w:rPr>
        <w:t>.</w:t>
      </w:r>
      <w:r w:rsidR="00E866AB" w:rsidRPr="00916EFE">
        <w:rPr>
          <w:rFonts w:ascii="Times New Roman" w:hAnsi="Times New Roman" w:cs="Times New Roman"/>
          <w:sz w:val="24"/>
          <w:szCs w:val="24"/>
        </w:rPr>
        <w:t xml:space="preserve"> Boon (2015) argues that limited knowledge about climate change in rural Australia boosts the level of ignorance and thereby a lack of understanding in climatic issues.</w:t>
      </w:r>
    </w:p>
    <w:p w:rsidR="0060533B" w:rsidRPr="00916EFE" w:rsidRDefault="007A5331" w:rsidP="00916EFE">
      <w:pPr>
        <w:spacing w:line="480" w:lineRule="auto"/>
        <w:ind w:firstLine="720"/>
        <w:rPr>
          <w:rFonts w:ascii="Times New Roman" w:hAnsi="Times New Roman" w:cs="Times New Roman"/>
          <w:sz w:val="24"/>
          <w:szCs w:val="24"/>
        </w:rPr>
      </w:pPr>
      <w:r w:rsidRPr="00916EFE">
        <w:rPr>
          <w:rFonts w:ascii="Times New Roman" w:hAnsi="Times New Roman" w:cs="Times New Roman"/>
          <w:sz w:val="24"/>
          <w:szCs w:val="24"/>
        </w:rPr>
        <w:lastRenderedPageBreak/>
        <w:t>Climate change has at some point been reported as an issue of controversy among scientists and researchers. According to Aklin and Urpelainen (2014) controversy raises the levels of misunderstanding</w:t>
      </w:r>
      <w:r w:rsidR="00733F63" w:rsidRPr="00916EFE">
        <w:rPr>
          <w:rFonts w:ascii="Times New Roman" w:hAnsi="Times New Roman" w:cs="Times New Roman"/>
          <w:sz w:val="24"/>
          <w:szCs w:val="24"/>
        </w:rPr>
        <w:t xml:space="preserve"> among the members of the public as they are unable to decide who is right or wrong. </w:t>
      </w:r>
      <w:r w:rsidR="00732818" w:rsidRPr="00916EFE">
        <w:rPr>
          <w:rFonts w:ascii="Times New Roman" w:hAnsi="Times New Roman" w:cs="Times New Roman"/>
          <w:sz w:val="24"/>
          <w:szCs w:val="24"/>
        </w:rPr>
        <w:t>While scientists may put their point forward in a credible manner, there are other players in the climate change issues who intervene to reduce or alleviate this credibility.</w:t>
      </w:r>
      <w:r w:rsidR="00675693" w:rsidRPr="00916EFE">
        <w:rPr>
          <w:rFonts w:ascii="Times New Roman" w:hAnsi="Times New Roman" w:cs="Times New Roman"/>
          <w:sz w:val="24"/>
          <w:szCs w:val="24"/>
        </w:rPr>
        <w:t xml:space="preserve"> </w:t>
      </w:r>
      <w:r w:rsidR="00675693" w:rsidRPr="00916EFE">
        <w:rPr>
          <w:rFonts w:ascii="Times New Roman" w:hAnsi="Times New Roman" w:cs="Times New Roman"/>
          <w:sz w:val="24"/>
          <w:szCs w:val="24"/>
        </w:rPr>
        <w:t xml:space="preserve">Controversy also yields mistrust of the information disseminated in alignment with an issue of climate change. Boon (2015) adds that this mistrust is the foundation to a lack of understanding, particularly among students in rural Australia, as they are left with questions about what is believable in guiding their actions to mitigate the adversarial impacts of climate change.   </w:t>
      </w:r>
    </w:p>
    <w:p w:rsidR="00732818" w:rsidRPr="00916EFE" w:rsidRDefault="00732818" w:rsidP="00916EFE">
      <w:pPr>
        <w:spacing w:line="480" w:lineRule="auto"/>
        <w:ind w:firstLine="720"/>
        <w:rPr>
          <w:rFonts w:ascii="Times New Roman" w:hAnsi="Times New Roman" w:cs="Times New Roman"/>
          <w:sz w:val="24"/>
          <w:szCs w:val="24"/>
        </w:rPr>
      </w:pPr>
      <w:r w:rsidRPr="00916EFE">
        <w:rPr>
          <w:rFonts w:ascii="Times New Roman" w:hAnsi="Times New Roman" w:cs="Times New Roman"/>
          <w:sz w:val="24"/>
          <w:szCs w:val="24"/>
        </w:rPr>
        <w:t xml:space="preserve"> Young and Coutinho (2013) have documented the strategies used by the former Australian administration linked to Howard in raising the lack of understanding of climatic issues among the Australian publics. While this administration did not deny the existence of issues in alignment with climate change, it raised questions about the possibilities of engaging in decisive strategies to alleviate the</w:t>
      </w:r>
      <w:r w:rsidR="00E80539" w:rsidRPr="00916EFE">
        <w:rPr>
          <w:rFonts w:ascii="Times New Roman" w:hAnsi="Times New Roman" w:cs="Times New Roman"/>
          <w:sz w:val="24"/>
          <w:szCs w:val="24"/>
        </w:rPr>
        <w:t xml:space="preserve"> phenomenal</w:t>
      </w:r>
      <w:r w:rsidRPr="00916EFE">
        <w:rPr>
          <w:rFonts w:ascii="Times New Roman" w:hAnsi="Times New Roman" w:cs="Times New Roman"/>
          <w:sz w:val="24"/>
          <w:szCs w:val="24"/>
        </w:rPr>
        <w:t xml:space="preserve"> impacts, what is referred to as the acceptance-rejection tactic.</w:t>
      </w:r>
      <w:r w:rsidR="00E80539" w:rsidRPr="00916EFE">
        <w:rPr>
          <w:rFonts w:ascii="Times New Roman" w:hAnsi="Times New Roman" w:cs="Times New Roman"/>
          <w:sz w:val="24"/>
          <w:szCs w:val="24"/>
        </w:rPr>
        <w:t xml:space="preserve"> This tactic was also applied effectively by the Harper administration in Canada (Young &amp; Coutinho, 2013)</w:t>
      </w:r>
      <w:r w:rsidR="00C75878" w:rsidRPr="00916EFE">
        <w:rPr>
          <w:rFonts w:ascii="Times New Roman" w:hAnsi="Times New Roman" w:cs="Times New Roman"/>
          <w:sz w:val="24"/>
          <w:szCs w:val="24"/>
        </w:rPr>
        <w:t>.</w:t>
      </w:r>
      <w:r w:rsidR="0060533B" w:rsidRPr="00916EFE">
        <w:rPr>
          <w:rFonts w:ascii="Times New Roman" w:hAnsi="Times New Roman" w:cs="Times New Roman"/>
          <w:sz w:val="24"/>
          <w:szCs w:val="24"/>
        </w:rPr>
        <w:t xml:space="preserve"> Governments have, therefore, played a key role in creating a lack of understanding among members of the public</w:t>
      </w:r>
      <w:r w:rsidR="00E93C80" w:rsidRPr="00916EFE">
        <w:rPr>
          <w:rFonts w:ascii="Times New Roman" w:hAnsi="Times New Roman" w:cs="Times New Roman"/>
          <w:sz w:val="24"/>
          <w:szCs w:val="24"/>
        </w:rPr>
        <w:t xml:space="preserve"> </w:t>
      </w:r>
      <w:r w:rsidR="0060533B" w:rsidRPr="00916EFE">
        <w:rPr>
          <w:rFonts w:ascii="Times New Roman" w:hAnsi="Times New Roman" w:cs="Times New Roman"/>
          <w:sz w:val="24"/>
          <w:szCs w:val="24"/>
        </w:rPr>
        <w:t>as far as climate change is concerned. According to Lewandowsky</w:t>
      </w:r>
      <w:r w:rsidR="00FE0B6E">
        <w:rPr>
          <w:rFonts w:ascii="Times New Roman" w:hAnsi="Times New Roman" w:cs="Times New Roman"/>
          <w:sz w:val="24"/>
          <w:szCs w:val="24"/>
        </w:rPr>
        <w:t>,</w:t>
      </w:r>
      <w:bookmarkStart w:id="0" w:name="_GoBack"/>
      <w:bookmarkEnd w:id="0"/>
      <w:r w:rsidR="0060533B" w:rsidRPr="00916EFE">
        <w:rPr>
          <w:rFonts w:ascii="Times New Roman" w:hAnsi="Times New Roman" w:cs="Times New Roman"/>
          <w:sz w:val="24"/>
          <w:szCs w:val="24"/>
        </w:rPr>
        <w:t xml:space="preserve"> et al (2014), governments’ intrusion of scientific enquiries for ideological purposes has raised the perception of uncertainty in public in alignment with scientific research.</w:t>
      </w:r>
      <w:r w:rsidR="00A66565">
        <w:rPr>
          <w:rFonts w:ascii="Times New Roman" w:hAnsi="Times New Roman" w:cs="Times New Roman"/>
          <w:sz w:val="24"/>
          <w:szCs w:val="24"/>
        </w:rPr>
        <w:t xml:space="preserve"> </w:t>
      </w:r>
      <w:r w:rsidR="0060533B" w:rsidRPr="00916EFE">
        <w:rPr>
          <w:rFonts w:ascii="Times New Roman" w:hAnsi="Times New Roman" w:cs="Times New Roman"/>
          <w:sz w:val="24"/>
          <w:szCs w:val="24"/>
        </w:rPr>
        <w:t xml:space="preserve"> </w:t>
      </w:r>
    </w:p>
    <w:p w:rsidR="00CB7EBE" w:rsidRDefault="00CB7EBE" w:rsidP="00916EFE">
      <w:pPr>
        <w:spacing w:line="480" w:lineRule="auto"/>
        <w:ind w:firstLine="720"/>
        <w:rPr>
          <w:rFonts w:ascii="Times New Roman" w:hAnsi="Times New Roman" w:cs="Times New Roman"/>
          <w:sz w:val="24"/>
          <w:szCs w:val="24"/>
        </w:rPr>
      </w:pPr>
    </w:p>
    <w:p w:rsidR="006B3375" w:rsidRDefault="006B3375" w:rsidP="00916EFE">
      <w:pPr>
        <w:spacing w:line="480" w:lineRule="auto"/>
        <w:ind w:firstLine="720"/>
        <w:rPr>
          <w:rFonts w:ascii="Times New Roman" w:hAnsi="Times New Roman" w:cs="Times New Roman"/>
          <w:sz w:val="24"/>
          <w:szCs w:val="24"/>
        </w:rPr>
      </w:pPr>
    </w:p>
    <w:p w:rsidR="006B3375" w:rsidRDefault="006B3375" w:rsidP="00916EFE">
      <w:pPr>
        <w:spacing w:line="480" w:lineRule="auto"/>
        <w:ind w:firstLine="720"/>
        <w:rPr>
          <w:rFonts w:ascii="Times New Roman" w:hAnsi="Times New Roman" w:cs="Times New Roman"/>
          <w:sz w:val="24"/>
          <w:szCs w:val="24"/>
        </w:rPr>
      </w:pPr>
    </w:p>
    <w:p w:rsidR="006B3375" w:rsidRDefault="006B3375" w:rsidP="006B337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54B68" w:rsidRPr="000C6722" w:rsidRDefault="00F54B68" w:rsidP="000451C8">
      <w:pPr>
        <w:spacing w:line="480" w:lineRule="auto"/>
        <w:ind w:left="720" w:hanging="720"/>
        <w:rPr>
          <w:rFonts w:ascii="Times New Roman" w:hAnsi="Times New Roman" w:cs="Times New Roman"/>
          <w:sz w:val="24"/>
          <w:szCs w:val="24"/>
        </w:rPr>
      </w:pPr>
      <w:r w:rsidRPr="000C6722">
        <w:rPr>
          <w:rFonts w:ascii="Times New Roman" w:hAnsi="Times New Roman" w:cs="Times New Roman"/>
          <w:sz w:val="24"/>
          <w:szCs w:val="24"/>
        </w:rPr>
        <w:t xml:space="preserve">Aklin, M., &amp; Urpelainen, J. (2014). Perceptions of scientific dissent undermine public support for environmental policy. </w:t>
      </w:r>
      <w:r w:rsidRPr="000C6722">
        <w:rPr>
          <w:rFonts w:ascii="Times New Roman" w:hAnsi="Times New Roman" w:cs="Times New Roman"/>
          <w:i/>
          <w:sz w:val="24"/>
          <w:szCs w:val="24"/>
        </w:rPr>
        <w:t>Environ. Sci. Policy, 38</w:t>
      </w:r>
      <w:r w:rsidRPr="000C6722">
        <w:rPr>
          <w:rFonts w:ascii="Times New Roman" w:hAnsi="Times New Roman" w:cs="Times New Roman"/>
          <w:sz w:val="24"/>
          <w:szCs w:val="24"/>
        </w:rPr>
        <w:t>(1), 173-177.</w:t>
      </w:r>
    </w:p>
    <w:p w:rsidR="00CF6536" w:rsidRPr="000C6722" w:rsidRDefault="00CF6536" w:rsidP="000451C8">
      <w:pPr>
        <w:spacing w:line="480" w:lineRule="auto"/>
        <w:ind w:left="720" w:hanging="720"/>
        <w:rPr>
          <w:rFonts w:ascii="Times New Roman" w:hAnsi="Times New Roman" w:cs="Times New Roman"/>
          <w:sz w:val="24"/>
          <w:szCs w:val="24"/>
        </w:rPr>
      </w:pPr>
      <w:r w:rsidRPr="000C6722">
        <w:rPr>
          <w:rFonts w:ascii="Times New Roman" w:hAnsi="Times New Roman" w:cs="Times New Roman"/>
          <w:sz w:val="24"/>
          <w:szCs w:val="24"/>
        </w:rPr>
        <w:t>Bjornberg,</w:t>
      </w:r>
      <w:r w:rsidRPr="000C6722">
        <w:rPr>
          <w:rFonts w:ascii="Times New Roman" w:hAnsi="Times New Roman" w:cs="Times New Roman"/>
          <w:sz w:val="24"/>
          <w:szCs w:val="24"/>
        </w:rPr>
        <w:t xml:space="preserve"> K. E.,</w:t>
      </w:r>
      <w:r w:rsidRPr="000C6722">
        <w:rPr>
          <w:rFonts w:ascii="Times New Roman" w:hAnsi="Times New Roman" w:cs="Times New Roman"/>
          <w:sz w:val="24"/>
          <w:szCs w:val="24"/>
        </w:rPr>
        <w:t xml:space="preserve"> Karlsson,</w:t>
      </w:r>
      <w:r w:rsidRPr="000C6722">
        <w:rPr>
          <w:rFonts w:ascii="Times New Roman" w:hAnsi="Times New Roman" w:cs="Times New Roman"/>
          <w:sz w:val="24"/>
          <w:szCs w:val="24"/>
        </w:rPr>
        <w:t xml:space="preserve"> M.,</w:t>
      </w:r>
      <w:r w:rsidRPr="000C6722">
        <w:rPr>
          <w:rFonts w:ascii="Times New Roman" w:hAnsi="Times New Roman" w:cs="Times New Roman"/>
          <w:sz w:val="24"/>
          <w:szCs w:val="24"/>
        </w:rPr>
        <w:t xml:space="preserve"> Gilek</w:t>
      </w:r>
      <w:r w:rsidRPr="000C6722">
        <w:rPr>
          <w:rFonts w:ascii="Times New Roman" w:hAnsi="Times New Roman" w:cs="Times New Roman"/>
          <w:sz w:val="24"/>
          <w:szCs w:val="24"/>
        </w:rPr>
        <w:t xml:space="preserve">, M., &amp; </w:t>
      </w:r>
      <w:r w:rsidRPr="000C6722">
        <w:rPr>
          <w:rFonts w:ascii="Times New Roman" w:hAnsi="Times New Roman" w:cs="Times New Roman"/>
          <w:sz w:val="24"/>
          <w:szCs w:val="24"/>
        </w:rPr>
        <w:t>Hansson</w:t>
      </w:r>
      <w:r w:rsidRPr="000C6722">
        <w:rPr>
          <w:rFonts w:ascii="Times New Roman" w:hAnsi="Times New Roman" w:cs="Times New Roman"/>
          <w:sz w:val="24"/>
          <w:szCs w:val="24"/>
        </w:rPr>
        <w:t>, S. O.</w:t>
      </w:r>
      <w:r w:rsidRPr="000C6722">
        <w:rPr>
          <w:rFonts w:ascii="Times New Roman" w:hAnsi="Times New Roman" w:cs="Times New Roman"/>
          <w:sz w:val="24"/>
          <w:szCs w:val="24"/>
        </w:rPr>
        <w:t xml:space="preserve"> (2017)</w:t>
      </w:r>
      <w:r w:rsidR="00084313" w:rsidRPr="000C6722">
        <w:rPr>
          <w:rFonts w:ascii="Times New Roman" w:hAnsi="Times New Roman" w:cs="Times New Roman"/>
          <w:sz w:val="24"/>
          <w:szCs w:val="24"/>
        </w:rPr>
        <w:t xml:space="preserve">. Climate and environmental science denial: A review of the scientific literature published in 1990-2015. </w:t>
      </w:r>
      <w:r w:rsidR="00084313" w:rsidRPr="000C6722">
        <w:rPr>
          <w:rFonts w:ascii="Times New Roman" w:hAnsi="Times New Roman" w:cs="Times New Roman"/>
          <w:i/>
          <w:sz w:val="24"/>
          <w:szCs w:val="24"/>
        </w:rPr>
        <w:t>Journal of Cleaner Production, 167</w:t>
      </w:r>
      <w:r w:rsidR="00084313" w:rsidRPr="000C6722">
        <w:rPr>
          <w:rFonts w:ascii="Times New Roman" w:hAnsi="Times New Roman" w:cs="Times New Roman"/>
          <w:sz w:val="24"/>
          <w:szCs w:val="24"/>
        </w:rPr>
        <w:t>(4), 229-241. Doi:</w:t>
      </w:r>
      <w:r w:rsidR="00D7759F" w:rsidRPr="000C6722">
        <w:rPr>
          <w:rFonts w:ascii="Times New Roman" w:hAnsi="Times New Roman" w:cs="Times New Roman"/>
          <w:sz w:val="24"/>
          <w:szCs w:val="24"/>
        </w:rPr>
        <w:t xml:space="preserve"> </w:t>
      </w:r>
      <w:hyperlink r:id="rId6" w:history="1">
        <w:r w:rsidR="00D7759F" w:rsidRPr="000C6722">
          <w:rPr>
            <w:rStyle w:val="Hyperlink"/>
            <w:rFonts w:ascii="Times New Roman" w:hAnsi="Times New Roman" w:cs="Times New Roman"/>
            <w:color w:val="auto"/>
            <w:sz w:val="24"/>
            <w:szCs w:val="24"/>
            <w:u w:val="none"/>
          </w:rPr>
          <w:t>http://dx.doi.org/10.1016/j.jclepro.2017.08.066</w:t>
        </w:r>
      </w:hyperlink>
      <w:r w:rsidR="00D7759F" w:rsidRPr="000C6722">
        <w:rPr>
          <w:rFonts w:ascii="Times New Roman" w:hAnsi="Times New Roman" w:cs="Times New Roman"/>
          <w:sz w:val="24"/>
          <w:szCs w:val="24"/>
        </w:rPr>
        <w:t xml:space="preserve"> </w:t>
      </w:r>
    </w:p>
    <w:p w:rsidR="006B149E" w:rsidRPr="000C6722" w:rsidRDefault="006B149E" w:rsidP="000451C8">
      <w:pPr>
        <w:spacing w:line="480" w:lineRule="auto"/>
        <w:ind w:left="720" w:hanging="720"/>
        <w:rPr>
          <w:rFonts w:ascii="Times New Roman" w:hAnsi="Times New Roman" w:cs="Times New Roman"/>
          <w:sz w:val="24"/>
          <w:szCs w:val="24"/>
        </w:rPr>
      </w:pPr>
      <w:r w:rsidRPr="000C6722">
        <w:rPr>
          <w:rFonts w:ascii="Times New Roman" w:hAnsi="Times New Roman" w:cs="Times New Roman"/>
          <w:sz w:val="24"/>
          <w:szCs w:val="24"/>
        </w:rPr>
        <w:t xml:space="preserve">Boon, H. J. (2015). Climate change ignorance. </w:t>
      </w:r>
      <w:r w:rsidRPr="000C6722">
        <w:rPr>
          <w:rFonts w:ascii="Times New Roman" w:hAnsi="Times New Roman" w:cs="Times New Roman"/>
          <w:i/>
          <w:sz w:val="24"/>
          <w:szCs w:val="24"/>
        </w:rPr>
        <w:t>Australian Education Researcher, 42</w:t>
      </w:r>
      <w:r w:rsidRPr="000C6722">
        <w:rPr>
          <w:rFonts w:ascii="Times New Roman" w:hAnsi="Times New Roman" w:cs="Times New Roman"/>
          <w:sz w:val="24"/>
          <w:szCs w:val="24"/>
        </w:rPr>
        <w:t>(4), 405-427</w:t>
      </w:r>
      <w:r w:rsidR="00102AED" w:rsidRPr="000C6722">
        <w:rPr>
          <w:rFonts w:ascii="Times New Roman" w:hAnsi="Times New Roman" w:cs="Times New Roman"/>
          <w:sz w:val="24"/>
          <w:szCs w:val="24"/>
        </w:rPr>
        <w:t>.</w:t>
      </w:r>
    </w:p>
    <w:p w:rsidR="00102AED" w:rsidRPr="000C6722" w:rsidRDefault="00102AED" w:rsidP="000451C8">
      <w:pPr>
        <w:spacing w:line="480" w:lineRule="auto"/>
        <w:ind w:left="720" w:hanging="720"/>
        <w:rPr>
          <w:rFonts w:ascii="Times New Roman" w:hAnsi="Times New Roman" w:cs="Times New Roman"/>
          <w:sz w:val="24"/>
          <w:szCs w:val="24"/>
        </w:rPr>
      </w:pPr>
      <w:r w:rsidRPr="000C6722">
        <w:rPr>
          <w:rFonts w:ascii="Times New Roman" w:hAnsi="Times New Roman" w:cs="Times New Roman"/>
          <w:sz w:val="24"/>
          <w:szCs w:val="24"/>
        </w:rPr>
        <w:t xml:space="preserve">Lewandowsky, S., Oreskes, N., Risbey, J. S., Newell, B. R. &amp; Smithson, M. (2015). Seepage: Climate change denial and its effects on the scientific community. </w:t>
      </w:r>
      <w:r w:rsidRPr="000C6722">
        <w:rPr>
          <w:rFonts w:ascii="Times New Roman" w:hAnsi="Times New Roman" w:cs="Times New Roman"/>
          <w:i/>
          <w:sz w:val="24"/>
          <w:szCs w:val="24"/>
        </w:rPr>
        <w:t xml:space="preserve">Global Environmental Change, 33, </w:t>
      </w:r>
      <w:r w:rsidRPr="000C6722">
        <w:rPr>
          <w:rFonts w:ascii="Times New Roman" w:hAnsi="Times New Roman" w:cs="Times New Roman"/>
          <w:sz w:val="24"/>
          <w:szCs w:val="24"/>
        </w:rPr>
        <w:t>1-13. Doi: http://dx.doi.org//10.1016/j.gloenvcha2015.02.013</w:t>
      </w:r>
    </w:p>
    <w:p w:rsidR="006B149E" w:rsidRPr="000C6722" w:rsidRDefault="006B149E" w:rsidP="000451C8">
      <w:pPr>
        <w:spacing w:line="480" w:lineRule="auto"/>
        <w:ind w:left="720" w:hanging="720"/>
        <w:rPr>
          <w:rFonts w:ascii="Times New Roman" w:hAnsi="Times New Roman" w:cs="Times New Roman"/>
          <w:sz w:val="24"/>
          <w:szCs w:val="24"/>
        </w:rPr>
      </w:pPr>
      <w:r w:rsidRPr="000C6722">
        <w:rPr>
          <w:rFonts w:ascii="Times New Roman" w:hAnsi="Times New Roman" w:cs="Times New Roman"/>
          <w:sz w:val="24"/>
          <w:szCs w:val="24"/>
        </w:rPr>
        <w:t xml:space="preserve">McCright, A. M., Charters, M., Dentzman, K., &amp; Dietz, T. (2016). Examining the effectiveness of climate change frames in the face of a climate change denial counter-frame. </w:t>
      </w:r>
      <w:r w:rsidRPr="000C6722">
        <w:rPr>
          <w:rFonts w:ascii="Times New Roman" w:hAnsi="Times New Roman" w:cs="Times New Roman"/>
          <w:i/>
          <w:sz w:val="24"/>
          <w:szCs w:val="24"/>
        </w:rPr>
        <w:t>Top Cogn Sci, 8</w:t>
      </w:r>
      <w:r w:rsidRPr="000C6722">
        <w:rPr>
          <w:rFonts w:ascii="Times New Roman" w:hAnsi="Times New Roman" w:cs="Times New Roman"/>
          <w:sz w:val="24"/>
          <w:szCs w:val="24"/>
        </w:rPr>
        <w:t>(1), 76-97. Doi: 10.111/tops.12171.</w:t>
      </w:r>
    </w:p>
    <w:p w:rsidR="007C1FAB" w:rsidRPr="000C6722" w:rsidRDefault="007C1FAB" w:rsidP="000451C8">
      <w:pPr>
        <w:spacing w:line="480" w:lineRule="auto"/>
        <w:ind w:left="720" w:hanging="720"/>
        <w:rPr>
          <w:rFonts w:ascii="Times New Roman" w:hAnsi="Times New Roman" w:cs="Times New Roman"/>
          <w:sz w:val="24"/>
          <w:szCs w:val="24"/>
        </w:rPr>
      </w:pPr>
      <w:r w:rsidRPr="000C6722">
        <w:rPr>
          <w:rFonts w:ascii="Times New Roman" w:hAnsi="Times New Roman" w:cs="Times New Roman"/>
          <w:sz w:val="24"/>
          <w:szCs w:val="24"/>
        </w:rPr>
        <w:t xml:space="preserve">Rutberg, A. T. (2013). Managing with wildlife with contraception: Why is it taking too long? </w:t>
      </w:r>
      <w:r w:rsidRPr="000C6722">
        <w:rPr>
          <w:rFonts w:ascii="Times New Roman" w:hAnsi="Times New Roman" w:cs="Times New Roman"/>
          <w:i/>
          <w:sz w:val="24"/>
          <w:szCs w:val="24"/>
        </w:rPr>
        <w:t>J. Zoo Wildl. Med., 44</w:t>
      </w:r>
      <w:r w:rsidRPr="000C6722">
        <w:rPr>
          <w:rFonts w:ascii="Times New Roman" w:hAnsi="Times New Roman" w:cs="Times New Roman"/>
          <w:sz w:val="24"/>
          <w:szCs w:val="24"/>
        </w:rPr>
        <w:t>(4), s38-s46.</w:t>
      </w:r>
    </w:p>
    <w:p w:rsidR="006B3375" w:rsidRPr="005955E7" w:rsidRDefault="006B149E" w:rsidP="005955E7">
      <w:pPr>
        <w:spacing w:line="480" w:lineRule="auto"/>
        <w:ind w:left="720" w:hanging="720"/>
      </w:pPr>
      <w:r w:rsidRPr="000C6722">
        <w:rPr>
          <w:rFonts w:ascii="Times New Roman" w:hAnsi="Times New Roman" w:cs="Times New Roman"/>
          <w:sz w:val="24"/>
          <w:szCs w:val="24"/>
        </w:rPr>
        <w:t>Young, N. &amp; Coutinho, A. (2013).</w:t>
      </w:r>
      <w:r w:rsidR="00FC7B6D" w:rsidRPr="000C6722">
        <w:rPr>
          <w:rFonts w:ascii="Times New Roman" w:hAnsi="Times New Roman" w:cs="Times New Roman"/>
          <w:sz w:val="24"/>
          <w:szCs w:val="24"/>
        </w:rPr>
        <w:t xml:space="preserve"> Government, anti-reflexivity, and the construction of public ignorance about climate change: Australia and Canada compared. </w:t>
      </w:r>
      <w:r w:rsidR="00FC7B6D" w:rsidRPr="000C6722">
        <w:rPr>
          <w:rFonts w:ascii="Times New Roman" w:hAnsi="Times New Roman" w:cs="Times New Roman"/>
          <w:i/>
          <w:sz w:val="24"/>
          <w:szCs w:val="24"/>
        </w:rPr>
        <w:t>Glob. Environ. Polit., 13</w:t>
      </w:r>
      <w:r w:rsidR="00FC7B6D" w:rsidRPr="000C6722">
        <w:rPr>
          <w:rFonts w:ascii="Times New Roman" w:hAnsi="Times New Roman" w:cs="Times New Roman"/>
          <w:sz w:val="24"/>
          <w:szCs w:val="24"/>
        </w:rPr>
        <w:t>(2), 89-108.</w:t>
      </w:r>
      <w:r w:rsidR="00FC7B6D" w:rsidRPr="000C6722">
        <w:t xml:space="preserve"> </w:t>
      </w:r>
    </w:p>
    <w:p w:rsidR="006B3375" w:rsidRPr="00916EFE" w:rsidRDefault="006B3375" w:rsidP="00916EFE">
      <w:pPr>
        <w:spacing w:line="480" w:lineRule="auto"/>
        <w:ind w:firstLine="720"/>
        <w:rPr>
          <w:rFonts w:ascii="Times New Roman" w:hAnsi="Times New Roman" w:cs="Times New Roman"/>
          <w:sz w:val="24"/>
          <w:szCs w:val="24"/>
        </w:rPr>
      </w:pPr>
    </w:p>
    <w:sectPr w:rsidR="006B3375" w:rsidRPr="00916EFE" w:rsidSect="0004355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09" w:rsidRDefault="00C23E09" w:rsidP="0004355D">
      <w:pPr>
        <w:spacing w:after="0" w:line="240" w:lineRule="auto"/>
      </w:pPr>
      <w:r>
        <w:separator/>
      </w:r>
    </w:p>
  </w:endnote>
  <w:endnote w:type="continuationSeparator" w:id="0">
    <w:p w:rsidR="00C23E09" w:rsidRDefault="00C23E09" w:rsidP="0004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09" w:rsidRDefault="00C23E09" w:rsidP="0004355D">
      <w:pPr>
        <w:spacing w:after="0" w:line="240" w:lineRule="auto"/>
      </w:pPr>
      <w:r>
        <w:separator/>
      </w:r>
    </w:p>
  </w:footnote>
  <w:footnote w:type="continuationSeparator" w:id="0">
    <w:p w:rsidR="00C23E09" w:rsidRDefault="00C23E09" w:rsidP="0004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55D" w:rsidRPr="0004355D" w:rsidRDefault="0004355D">
    <w:pPr>
      <w:pStyle w:val="Header"/>
      <w:rPr>
        <w:rFonts w:ascii="Times New Roman" w:hAnsi="Times New Roman" w:cs="Times New Roman"/>
        <w:sz w:val="24"/>
        <w:szCs w:val="24"/>
      </w:rPr>
    </w:pPr>
    <w:r w:rsidRPr="0004355D">
      <w:rPr>
        <w:rFonts w:ascii="Times New Roman" w:hAnsi="Times New Roman" w:cs="Times New Roman"/>
        <w:sz w:val="24"/>
        <w:szCs w:val="24"/>
      </w:rPr>
      <w:t>PUBL</w:t>
    </w:r>
    <w:r>
      <w:rPr>
        <w:rFonts w:ascii="Times New Roman" w:hAnsi="Times New Roman" w:cs="Times New Roman"/>
        <w:sz w:val="24"/>
        <w:szCs w:val="24"/>
      </w:rPr>
      <w:t>IC AND CLIMATE CHANGE RESEARCH</w:t>
    </w:r>
    <w:r>
      <w:rPr>
        <w:rFonts w:ascii="Times New Roman" w:hAnsi="Times New Roman" w:cs="Times New Roman"/>
        <w:sz w:val="24"/>
        <w:szCs w:val="24"/>
      </w:rPr>
      <w:tab/>
    </w:r>
    <w:r w:rsidRPr="0004355D">
      <w:rPr>
        <w:rFonts w:ascii="Times New Roman" w:hAnsi="Times New Roman" w:cs="Times New Roman"/>
        <w:sz w:val="24"/>
        <w:szCs w:val="24"/>
      </w:rPr>
      <w:fldChar w:fldCharType="begin"/>
    </w:r>
    <w:r w:rsidRPr="0004355D">
      <w:rPr>
        <w:rFonts w:ascii="Times New Roman" w:hAnsi="Times New Roman" w:cs="Times New Roman"/>
        <w:sz w:val="24"/>
        <w:szCs w:val="24"/>
      </w:rPr>
      <w:instrText xml:space="preserve"> PAGE   \* MERGEFORMAT </w:instrText>
    </w:r>
    <w:r w:rsidRPr="0004355D">
      <w:rPr>
        <w:rFonts w:ascii="Times New Roman" w:hAnsi="Times New Roman" w:cs="Times New Roman"/>
        <w:sz w:val="24"/>
        <w:szCs w:val="24"/>
      </w:rPr>
      <w:fldChar w:fldCharType="separate"/>
    </w:r>
    <w:r w:rsidR="00FE0B6E">
      <w:rPr>
        <w:rFonts w:ascii="Times New Roman" w:hAnsi="Times New Roman" w:cs="Times New Roman"/>
        <w:noProof/>
        <w:sz w:val="24"/>
        <w:szCs w:val="24"/>
      </w:rPr>
      <w:t>3</w:t>
    </w:r>
    <w:r w:rsidRPr="0004355D">
      <w:rPr>
        <w:rFonts w:ascii="Times New Roman" w:hAnsi="Times New Roman" w:cs="Times New Roman"/>
        <w:noProof/>
        <w:sz w:val="24"/>
        <w:szCs w:val="24"/>
      </w:rPr>
      <w:fldChar w:fldCharType="end"/>
    </w:r>
  </w:p>
  <w:p w:rsidR="0004355D" w:rsidRDefault="000435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55D" w:rsidRPr="0004355D" w:rsidRDefault="0004355D">
    <w:pPr>
      <w:pStyle w:val="Header"/>
      <w:rPr>
        <w:rFonts w:ascii="Times New Roman" w:hAnsi="Times New Roman" w:cs="Times New Roman"/>
        <w:sz w:val="24"/>
        <w:szCs w:val="24"/>
      </w:rPr>
    </w:pPr>
    <w:r w:rsidRPr="0004355D">
      <w:rPr>
        <w:rFonts w:ascii="Times New Roman" w:hAnsi="Times New Roman" w:cs="Times New Roman"/>
        <w:sz w:val="24"/>
        <w:szCs w:val="24"/>
      </w:rPr>
      <w:t>Running head: PUBLIC AND CLIMATE CHANGE RESEARCH</w:t>
    </w:r>
    <w:r w:rsidRPr="0004355D">
      <w:rPr>
        <w:rFonts w:ascii="Times New Roman" w:hAnsi="Times New Roman" w:cs="Times New Roman"/>
        <w:sz w:val="24"/>
        <w:szCs w:val="24"/>
      </w:rPr>
      <w:tab/>
    </w:r>
    <w:r w:rsidRPr="0004355D">
      <w:rPr>
        <w:rFonts w:ascii="Times New Roman" w:hAnsi="Times New Roman" w:cs="Times New Roman"/>
        <w:sz w:val="24"/>
        <w:szCs w:val="24"/>
      </w:rPr>
      <w:fldChar w:fldCharType="begin"/>
    </w:r>
    <w:r w:rsidRPr="0004355D">
      <w:rPr>
        <w:rFonts w:ascii="Times New Roman" w:hAnsi="Times New Roman" w:cs="Times New Roman"/>
        <w:sz w:val="24"/>
        <w:szCs w:val="24"/>
      </w:rPr>
      <w:instrText xml:space="preserve"> PAGE   \* MERGEFORMAT </w:instrText>
    </w:r>
    <w:r w:rsidRPr="0004355D">
      <w:rPr>
        <w:rFonts w:ascii="Times New Roman" w:hAnsi="Times New Roman" w:cs="Times New Roman"/>
        <w:sz w:val="24"/>
        <w:szCs w:val="24"/>
      </w:rPr>
      <w:fldChar w:fldCharType="separate"/>
    </w:r>
    <w:r w:rsidR="000451C8">
      <w:rPr>
        <w:rFonts w:ascii="Times New Roman" w:hAnsi="Times New Roman" w:cs="Times New Roman"/>
        <w:noProof/>
        <w:sz w:val="24"/>
        <w:szCs w:val="24"/>
      </w:rPr>
      <w:t>1</w:t>
    </w:r>
    <w:r w:rsidRPr="0004355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EF"/>
    <w:rsid w:val="0004355D"/>
    <w:rsid w:val="000451C8"/>
    <w:rsid w:val="00084313"/>
    <w:rsid w:val="000C6722"/>
    <w:rsid w:val="00102AED"/>
    <w:rsid w:val="001D0DD2"/>
    <w:rsid w:val="001F12EF"/>
    <w:rsid w:val="00214F78"/>
    <w:rsid w:val="002D6C73"/>
    <w:rsid w:val="003E0E3C"/>
    <w:rsid w:val="00463E50"/>
    <w:rsid w:val="005955E7"/>
    <w:rsid w:val="0060533B"/>
    <w:rsid w:val="00675693"/>
    <w:rsid w:val="006B149E"/>
    <w:rsid w:val="006B3375"/>
    <w:rsid w:val="00732818"/>
    <w:rsid w:val="00733F63"/>
    <w:rsid w:val="007A5331"/>
    <w:rsid w:val="007B501A"/>
    <w:rsid w:val="007C1FAB"/>
    <w:rsid w:val="00916EFE"/>
    <w:rsid w:val="00957298"/>
    <w:rsid w:val="009C0B70"/>
    <w:rsid w:val="00A66565"/>
    <w:rsid w:val="00C23E09"/>
    <w:rsid w:val="00C75878"/>
    <w:rsid w:val="00CB7EBE"/>
    <w:rsid w:val="00CF6536"/>
    <w:rsid w:val="00D7759F"/>
    <w:rsid w:val="00DA5B0B"/>
    <w:rsid w:val="00E32E71"/>
    <w:rsid w:val="00E80539"/>
    <w:rsid w:val="00E866AB"/>
    <w:rsid w:val="00E93C80"/>
    <w:rsid w:val="00F54B68"/>
    <w:rsid w:val="00FA6AC8"/>
    <w:rsid w:val="00FC7B6D"/>
    <w:rsid w:val="00FE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2116"/>
  <w15:chartTrackingRefBased/>
  <w15:docId w15:val="{0CEB6BB7-9C32-48BE-9DD7-DF7F61EF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5D"/>
  </w:style>
  <w:style w:type="paragraph" w:styleId="Footer">
    <w:name w:val="footer"/>
    <w:basedOn w:val="Normal"/>
    <w:link w:val="FooterChar"/>
    <w:uiPriority w:val="99"/>
    <w:unhideWhenUsed/>
    <w:rsid w:val="0004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5D"/>
  </w:style>
  <w:style w:type="character" w:styleId="Hyperlink">
    <w:name w:val="Hyperlink"/>
    <w:basedOn w:val="DefaultParagraphFont"/>
    <w:uiPriority w:val="99"/>
    <w:unhideWhenUsed/>
    <w:rsid w:val="00D775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jclepro.2017.08.06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33</cp:revision>
  <dcterms:created xsi:type="dcterms:W3CDTF">2018-10-07T19:42:00Z</dcterms:created>
  <dcterms:modified xsi:type="dcterms:W3CDTF">2018-10-07T23:02:00Z</dcterms:modified>
</cp:coreProperties>
</file>