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CC" w:rsidRPr="009B4424" w:rsidRDefault="007B62C1" w:rsidP="00B26DCC">
      <w:pPr>
        <w:jc w:val="center"/>
        <w:rPr>
          <w:rFonts w:ascii="Times New Roman" w:hAnsi="Times New Roman" w:cs="Times New Roman"/>
          <w:b/>
          <w:sz w:val="24"/>
          <w:szCs w:val="24"/>
        </w:rPr>
      </w:pPr>
      <w:r w:rsidRPr="009B4424">
        <w:rPr>
          <w:rFonts w:ascii="Times New Roman" w:hAnsi="Times New Roman" w:cs="Times New Roman"/>
          <w:b/>
          <w:sz w:val="24"/>
          <w:szCs w:val="24"/>
        </w:rPr>
        <w:t>Article Summary Form</w:t>
      </w:r>
    </w:p>
    <w:p w:rsidR="00305A31" w:rsidRPr="009B4424" w:rsidRDefault="00305A31" w:rsidP="00305A31">
      <w:pPr>
        <w:jc w:val="center"/>
        <w:rPr>
          <w:rFonts w:ascii="Times New Roman" w:hAnsi="Times New Roman" w:cs="Times New Roman"/>
          <w:b/>
          <w:sz w:val="24"/>
          <w:szCs w:val="24"/>
        </w:rPr>
      </w:pPr>
      <w:r w:rsidRPr="009B4424">
        <w:rPr>
          <w:rFonts w:ascii="Times New Roman" w:hAnsi="Times New Roman" w:cs="Times New Roman"/>
          <w:b/>
          <w:sz w:val="24"/>
          <w:szCs w:val="24"/>
        </w:rPr>
        <w:t>Article 1</w:t>
      </w:r>
    </w:p>
    <w:tbl>
      <w:tblPr>
        <w:tblStyle w:val="TableGrid"/>
        <w:tblW w:w="10980" w:type="dxa"/>
        <w:tblInd w:w="-815" w:type="dxa"/>
        <w:tblLook w:val="04A0" w:firstRow="1" w:lastRow="0" w:firstColumn="1" w:lastColumn="0" w:noHBand="0" w:noVBand="1"/>
      </w:tblPr>
      <w:tblGrid>
        <w:gridCol w:w="2755"/>
        <w:gridCol w:w="8225"/>
      </w:tblGrid>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Reference </w:t>
            </w:r>
          </w:p>
          <w:p w:rsidR="00305A31" w:rsidRPr="009B4424" w:rsidRDefault="00305A31" w:rsidP="009F02A5">
            <w:pPr>
              <w:rPr>
                <w:rFonts w:ascii="Times New Roman" w:hAnsi="Times New Roman" w:cs="Times New Roman"/>
                <w:b/>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Pr="009B4424" w:rsidRDefault="00305A31" w:rsidP="009F02A5">
            <w:pPr>
              <w:ind w:left="720" w:hanging="720"/>
              <w:rPr>
                <w:rFonts w:ascii="Times New Roman" w:hAnsi="Times New Roman" w:cs="Times New Roman"/>
                <w:sz w:val="24"/>
                <w:szCs w:val="24"/>
              </w:rPr>
            </w:pPr>
            <w:r w:rsidRPr="009B4424">
              <w:rPr>
                <w:rFonts w:ascii="Times New Roman" w:hAnsi="Times New Roman" w:cs="Times New Roman"/>
                <w:sz w:val="24"/>
                <w:szCs w:val="24"/>
              </w:rPr>
              <w:t xml:space="preserve">Allen, M. M. (2013). Intervention efficacy and intensity for children with speech sound disorder. </w:t>
            </w:r>
            <w:r w:rsidRPr="009B4424">
              <w:rPr>
                <w:rFonts w:ascii="Times New Roman" w:hAnsi="Times New Roman" w:cs="Times New Roman"/>
                <w:i/>
                <w:sz w:val="24"/>
                <w:szCs w:val="24"/>
              </w:rPr>
              <w:t xml:space="preserve">Journal of Speech, Language, and Hearing Research, 56, </w:t>
            </w:r>
            <w:r w:rsidRPr="009B4424">
              <w:rPr>
                <w:rFonts w:ascii="Times New Roman" w:hAnsi="Times New Roman" w:cs="Times New Roman"/>
                <w:sz w:val="24"/>
                <w:szCs w:val="24"/>
              </w:rPr>
              <w:t>865-877. Doi:10.1044/1092-4388(2012/11-0076)</w:t>
            </w:r>
          </w:p>
        </w:tc>
      </w:tr>
      <w:tr w:rsidR="00305A31" w:rsidRPr="009B4424" w:rsidTr="009F02A5">
        <w:tc>
          <w:tcPr>
            <w:tcW w:w="2755" w:type="dxa"/>
            <w:shd w:val="clear" w:color="auto" w:fill="AEAAAA" w:themeFill="background2" w:themeFillShade="BF"/>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INTRODUCTION</w:t>
            </w:r>
          </w:p>
        </w:tc>
        <w:tc>
          <w:tcPr>
            <w:tcW w:w="8225" w:type="dxa"/>
            <w:shd w:val="clear" w:color="auto" w:fill="AEAAAA" w:themeFill="background2" w:themeFillShade="BF"/>
          </w:tcPr>
          <w:p w:rsidR="00305A31" w:rsidRPr="009B4424" w:rsidRDefault="00305A31" w:rsidP="009F02A5">
            <w:pPr>
              <w:ind w:left="720" w:hanging="720"/>
              <w:rPr>
                <w:rFonts w:ascii="Times New Roman" w:hAnsi="Times New Roman" w:cs="Times New Roman"/>
                <w:sz w:val="24"/>
                <w:szCs w:val="24"/>
              </w:rPr>
            </w:pP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The Problem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Major concept(s)/issues being investigated.</w:t>
            </w:r>
          </w:p>
          <w:p w:rsidR="00305A31" w:rsidRPr="009B4424" w:rsidRDefault="00305A31" w:rsidP="009F02A5">
            <w:pPr>
              <w:rPr>
                <w:rFonts w:ascii="Times New Roman" w:hAnsi="Times New Roman" w:cs="Times New Roman"/>
                <w:b/>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Pr="009B4424" w:rsidRDefault="00C271FD" w:rsidP="009F02A5">
            <w:pPr>
              <w:rPr>
                <w:rFonts w:ascii="Times New Roman" w:hAnsi="Times New Roman" w:cs="Times New Roman"/>
                <w:sz w:val="24"/>
                <w:szCs w:val="24"/>
              </w:rPr>
            </w:pPr>
            <w:r>
              <w:rPr>
                <w:rFonts w:ascii="Times New Roman" w:hAnsi="Times New Roman" w:cs="Times New Roman"/>
                <w:sz w:val="24"/>
                <w:szCs w:val="24"/>
              </w:rPr>
              <w:t xml:space="preserve">-The issue of concern in this study is the connection between phonological intervention and adjustments in speech and linguistic development. </w:t>
            </w:r>
            <w:r w:rsidR="00AC3879">
              <w:rPr>
                <w:rFonts w:ascii="Times New Roman" w:hAnsi="Times New Roman" w:cs="Times New Roman"/>
                <w:sz w:val="24"/>
                <w:szCs w:val="24"/>
              </w:rPr>
              <w:t>The study, therefore, embarks on intervention intensity, frequency of intervention, and pre- and post-tests for speech and linguistic aspects</w:t>
            </w:r>
            <w:r w:rsidR="00F218A8">
              <w:rPr>
                <w:rFonts w:ascii="Times New Roman" w:hAnsi="Times New Roman" w:cs="Times New Roman"/>
                <w:sz w:val="24"/>
                <w:szCs w:val="24"/>
              </w:rPr>
              <w:t xml:space="preserve"> in children with speech sound disorder (SSD).</w:t>
            </w:r>
            <w:r>
              <w:rPr>
                <w:rFonts w:ascii="Times New Roman" w:hAnsi="Times New Roman" w:cs="Times New Roman"/>
                <w:sz w:val="24"/>
                <w:szCs w:val="24"/>
              </w:rPr>
              <w:t xml:space="preserve"> </w:t>
            </w:r>
          </w:p>
        </w:tc>
      </w:tr>
      <w:tr w:rsidR="00305A31" w:rsidRPr="009B4424" w:rsidTr="009F02A5">
        <w:tc>
          <w:tcPr>
            <w:tcW w:w="2755" w:type="dxa"/>
          </w:tcPr>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b/>
                <w:sz w:val="24"/>
                <w:szCs w:val="24"/>
              </w:rPr>
              <w:t xml:space="preserve">Background Literature – </w:t>
            </w:r>
            <w:r w:rsidRPr="009B4424">
              <w:rPr>
                <w:rFonts w:ascii="Times New Roman" w:hAnsi="Times New Roman" w:cs="Times New Roman"/>
                <w:sz w:val="24"/>
                <w:szCs w:val="24"/>
              </w:rPr>
              <w:t>References to articles of interest to follow up with.</w:t>
            </w:r>
          </w:p>
          <w:p w:rsidR="00305A31" w:rsidRPr="009B4424" w:rsidRDefault="00305A31" w:rsidP="009F02A5">
            <w:pPr>
              <w:rPr>
                <w:rFonts w:ascii="Times New Roman" w:hAnsi="Times New Roman" w:cs="Times New Roman"/>
                <w:b/>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Pr="009B4424" w:rsidRDefault="00305A31" w:rsidP="009F02A5">
            <w:pPr>
              <w:rPr>
                <w:rFonts w:ascii="Times New Roman" w:hAnsi="Times New Roman" w:cs="Times New Roman"/>
                <w:sz w:val="24"/>
                <w:szCs w:val="24"/>
              </w:rPr>
            </w:pPr>
            <w:r>
              <w:rPr>
                <w:rFonts w:ascii="Times New Roman" w:hAnsi="Times New Roman" w:cs="Times New Roman"/>
                <w:sz w:val="24"/>
                <w:szCs w:val="24"/>
              </w:rPr>
              <w:t xml:space="preserve">Campbell et al., 2003; Baker &amp; McLeod, 2011; Law et al., 2004; Nelson et al., 2006; Warren et al., 2007; Mullen &amp; Schooling, 2010; </w:t>
            </w:r>
            <w:proofErr w:type="spellStart"/>
            <w:r>
              <w:rPr>
                <w:rFonts w:ascii="Times New Roman" w:hAnsi="Times New Roman" w:cs="Times New Roman"/>
                <w:sz w:val="24"/>
                <w:szCs w:val="24"/>
              </w:rPr>
              <w:t>Brandel</w:t>
            </w:r>
            <w:proofErr w:type="spellEnd"/>
            <w:r>
              <w:rPr>
                <w:rFonts w:ascii="Times New Roman" w:hAnsi="Times New Roman" w:cs="Times New Roman"/>
                <w:sz w:val="24"/>
                <w:szCs w:val="24"/>
              </w:rPr>
              <w:t xml:space="preserve"> &amp; Loeb, 2011; Tyler et al., 2002;; Page et al., 1994; Williams 2000a, 2000b, 2003 2005;  </w:t>
            </w:r>
          </w:p>
        </w:tc>
      </w:tr>
      <w:tr w:rsidR="00305A31" w:rsidRPr="009B4424" w:rsidTr="009F02A5">
        <w:trPr>
          <w:trHeight w:val="1295"/>
        </w:trPr>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Theoretical Framework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Some studies ground their work in a theory(</w:t>
            </w:r>
            <w:proofErr w:type="spellStart"/>
            <w:r w:rsidRPr="009B4424">
              <w:rPr>
                <w:rFonts w:ascii="Times New Roman" w:hAnsi="Times New Roman" w:cs="Times New Roman"/>
                <w:sz w:val="24"/>
                <w:szCs w:val="24"/>
              </w:rPr>
              <w:t>ies</w:t>
            </w:r>
            <w:proofErr w:type="spellEnd"/>
            <w:r w:rsidRPr="009B4424">
              <w:rPr>
                <w:rFonts w:ascii="Times New Roman" w:hAnsi="Times New Roman" w:cs="Times New Roman"/>
                <w:sz w:val="24"/>
                <w:szCs w:val="24"/>
              </w:rPr>
              <w:t xml:space="preserve">). </w:t>
            </w:r>
          </w:p>
          <w:p w:rsidR="00305A31" w:rsidRPr="009B4424" w:rsidRDefault="00305A31" w:rsidP="009F02A5">
            <w:pPr>
              <w:rPr>
                <w:rFonts w:ascii="Times New Roman" w:hAnsi="Times New Roman" w:cs="Times New Roman"/>
                <w:b/>
                <w:sz w:val="24"/>
                <w:szCs w:val="24"/>
              </w:rPr>
            </w:pPr>
          </w:p>
        </w:tc>
        <w:tc>
          <w:tcPr>
            <w:tcW w:w="8225" w:type="dxa"/>
          </w:tcPr>
          <w:p w:rsidR="00305A31" w:rsidRPr="00135800" w:rsidRDefault="00305A31" w:rsidP="00305A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This study proposed the use of the </w:t>
            </w:r>
            <w:r>
              <w:rPr>
                <w:rFonts w:ascii="Times New Roman" w:hAnsi="Times New Roman" w:cs="Times New Roman"/>
                <w:i/>
                <w:sz w:val="24"/>
                <w:szCs w:val="24"/>
              </w:rPr>
              <w:t xml:space="preserve">Multiple Oppositions Approach </w:t>
            </w:r>
            <w:r>
              <w:rPr>
                <w:rFonts w:ascii="Times New Roman" w:hAnsi="Times New Roman" w:cs="Times New Roman"/>
                <w:sz w:val="24"/>
                <w:szCs w:val="24"/>
              </w:rPr>
              <w:t xml:space="preserve">as a framework to enable the collection of information in alignment with dose, dose form, dose frequency, and duration of intervention. </w:t>
            </w: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Study Purpose/Rational/ Aims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 xml:space="preserve">This is usually stated toward the end of the Introduction. </w:t>
            </w:r>
          </w:p>
          <w:p w:rsidR="00305A31" w:rsidRPr="009B4424" w:rsidRDefault="00305A31" w:rsidP="009F02A5">
            <w:pPr>
              <w:rPr>
                <w:rFonts w:ascii="Times New Roman" w:hAnsi="Times New Roman" w:cs="Times New Roman"/>
                <w:b/>
                <w:sz w:val="24"/>
                <w:szCs w:val="24"/>
              </w:rPr>
            </w:pPr>
          </w:p>
        </w:tc>
        <w:tc>
          <w:tcPr>
            <w:tcW w:w="8225" w:type="dxa"/>
          </w:tcPr>
          <w:p w:rsidR="00305A31" w:rsidRDefault="00305A31" w:rsidP="009F02A5">
            <w:pPr>
              <w:rPr>
                <w:rFonts w:ascii="Times New Roman" w:hAnsi="Times New Roman" w:cs="Times New Roman"/>
                <w:sz w:val="24"/>
                <w:szCs w:val="24"/>
              </w:rPr>
            </w:pPr>
            <w:r>
              <w:rPr>
                <w:rFonts w:ascii="Times New Roman" w:hAnsi="Times New Roman" w:cs="Times New Roman"/>
                <w:sz w:val="24"/>
                <w:szCs w:val="24"/>
              </w:rPr>
              <w:t xml:space="preserve">-The purpose of the study was to investigate the impacts of dose frequency on preschoolers’ phonological outcomes while also testing the effectiveness of the </w:t>
            </w:r>
            <w:r w:rsidRPr="008E006E">
              <w:rPr>
                <w:rFonts w:ascii="Times New Roman" w:hAnsi="Times New Roman" w:cs="Times New Roman"/>
                <w:i/>
                <w:sz w:val="24"/>
                <w:szCs w:val="24"/>
              </w:rPr>
              <w:t>Multiple Oppositions Approach</w:t>
            </w:r>
            <w:r>
              <w:rPr>
                <w:rFonts w:ascii="Times New Roman" w:hAnsi="Times New Roman" w:cs="Times New Roman"/>
                <w:sz w:val="24"/>
                <w:szCs w:val="24"/>
              </w:rPr>
              <w:t>.</w:t>
            </w:r>
          </w:p>
          <w:p w:rsidR="00305A31" w:rsidRDefault="00305A31" w:rsidP="009F02A5">
            <w:pPr>
              <w:rPr>
                <w:rFonts w:ascii="Times New Roman" w:hAnsi="Times New Roman" w:cs="Times New Roman"/>
                <w:sz w:val="24"/>
                <w:szCs w:val="24"/>
              </w:rPr>
            </w:pPr>
            <w:r>
              <w:rPr>
                <w:rFonts w:ascii="Times New Roman" w:hAnsi="Times New Roman" w:cs="Times New Roman"/>
                <w:sz w:val="24"/>
                <w:szCs w:val="24"/>
              </w:rPr>
              <w:t xml:space="preserve"> -The rationale of the study was founded on the need to understand whether the frequency of intervention has a role in improving the phonological outcomes for preschoolers with speech sound disorder (SSD).</w:t>
            </w:r>
          </w:p>
          <w:p w:rsidR="00305A31" w:rsidRPr="009B4424" w:rsidRDefault="00305A31" w:rsidP="009F02A5">
            <w:pPr>
              <w:rPr>
                <w:rFonts w:ascii="Times New Roman" w:hAnsi="Times New Roman" w:cs="Times New Roman"/>
                <w:sz w:val="24"/>
                <w:szCs w:val="24"/>
              </w:rPr>
            </w:pPr>
            <w:r>
              <w:rPr>
                <w:rFonts w:ascii="Times New Roman" w:hAnsi="Times New Roman" w:cs="Times New Roman"/>
                <w:sz w:val="24"/>
                <w:szCs w:val="24"/>
              </w:rPr>
              <w:t>-The aim of the study was to determine whether dose frequency, as a variable for intervention intensity, affects phonological accomplishment.</w:t>
            </w:r>
          </w:p>
        </w:tc>
      </w:tr>
      <w:tr w:rsidR="00305A31" w:rsidRPr="009B4424" w:rsidTr="009F02A5">
        <w:tc>
          <w:tcPr>
            <w:tcW w:w="2755" w:type="dxa"/>
            <w:shd w:val="clear" w:color="auto" w:fill="AEAAAA" w:themeFill="background2" w:themeFillShade="BF"/>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METHODS</w:t>
            </w:r>
          </w:p>
        </w:tc>
        <w:tc>
          <w:tcPr>
            <w:tcW w:w="8225" w:type="dxa"/>
            <w:shd w:val="clear" w:color="auto" w:fill="AEAAAA" w:themeFill="background2" w:themeFillShade="BF"/>
          </w:tcPr>
          <w:p w:rsidR="00305A31" w:rsidRPr="009B4424" w:rsidRDefault="00305A31" w:rsidP="009F02A5">
            <w:pPr>
              <w:rPr>
                <w:rFonts w:ascii="Times New Roman" w:hAnsi="Times New Roman" w:cs="Times New Roman"/>
                <w:sz w:val="24"/>
                <w:szCs w:val="24"/>
              </w:rPr>
            </w:pP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Participants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 xml:space="preserve">Who participated in the study? </w:t>
            </w:r>
          </w:p>
          <w:p w:rsidR="00305A31" w:rsidRPr="009B4424" w:rsidRDefault="00305A31" w:rsidP="009F02A5">
            <w:pPr>
              <w:rPr>
                <w:rFonts w:ascii="Times New Roman" w:hAnsi="Times New Roman" w:cs="Times New Roman"/>
                <w:b/>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Default="00305A31" w:rsidP="009F02A5">
            <w:pPr>
              <w:rPr>
                <w:rFonts w:ascii="Times New Roman" w:hAnsi="Times New Roman" w:cs="Times New Roman"/>
                <w:sz w:val="24"/>
                <w:szCs w:val="24"/>
              </w:rPr>
            </w:pPr>
            <w:r>
              <w:rPr>
                <w:rFonts w:ascii="Times New Roman" w:hAnsi="Times New Roman" w:cs="Times New Roman"/>
                <w:sz w:val="24"/>
                <w:szCs w:val="24"/>
              </w:rPr>
              <w:t xml:space="preserve">-54 children were recruited to participate. The eligibility criteria required the participant to have SSD and to be eligible for the IEP as per state stipulations. Be of age 3 to 5 years. </w:t>
            </w:r>
          </w:p>
          <w:p w:rsidR="00305A31" w:rsidRPr="009B4424" w:rsidRDefault="00305A31" w:rsidP="009F02A5">
            <w:pPr>
              <w:rPr>
                <w:rFonts w:ascii="Times New Roman" w:hAnsi="Times New Roman" w:cs="Times New Roman"/>
                <w:sz w:val="24"/>
                <w:szCs w:val="24"/>
              </w:rPr>
            </w:pPr>
            <w:r>
              <w:rPr>
                <w:rFonts w:ascii="Times New Roman" w:hAnsi="Times New Roman" w:cs="Times New Roman"/>
                <w:sz w:val="24"/>
                <w:szCs w:val="24"/>
              </w:rPr>
              <w:t xml:space="preserve">-boys comprised of 72% of the participants while girls were 28%. The mean age was 4 years, 4 months. 81% of the participants were European American, 2% African American while the rest were Hispanics, 17%. </w:t>
            </w: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Measures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 xml:space="preserve">What data was collected? </w:t>
            </w:r>
          </w:p>
          <w:p w:rsidR="00305A31" w:rsidRPr="009B4424" w:rsidRDefault="00305A31" w:rsidP="009F02A5">
            <w:pPr>
              <w:rPr>
                <w:rFonts w:ascii="Times New Roman" w:hAnsi="Times New Roman" w:cs="Times New Roman"/>
                <w:b/>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Pr="009B4424" w:rsidRDefault="001879F0" w:rsidP="009F02A5">
            <w:pPr>
              <w:rPr>
                <w:rFonts w:ascii="Times New Roman" w:hAnsi="Times New Roman" w:cs="Times New Roman"/>
                <w:sz w:val="24"/>
                <w:szCs w:val="24"/>
              </w:rPr>
            </w:pPr>
            <w:r>
              <w:rPr>
                <w:rFonts w:ascii="Times New Roman" w:hAnsi="Times New Roman" w:cs="Times New Roman"/>
                <w:sz w:val="24"/>
                <w:szCs w:val="24"/>
              </w:rPr>
              <w:t>-</w:t>
            </w:r>
            <w:r w:rsidR="0087021A">
              <w:rPr>
                <w:rFonts w:ascii="Times New Roman" w:hAnsi="Times New Roman" w:cs="Times New Roman"/>
                <w:sz w:val="24"/>
                <w:szCs w:val="24"/>
              </w:rPr>
              <w:t>demographic data, the child’s ability to pronounce a sound as anticipated, language reception, intensity of intervention.</w:t>
            </w: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Procedures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 xml:space="preserve">How was the study conducted? </w:t>
            </w:r>
          </w:p>
          <w:p w:rsidR="00305A31" w:rsidRPr="009B4424" w:rsidRDefault="00305A31" w:rsidP="009F02A5">
            <w:pPr>
              <w:rPr>
                <w:rFonts w:ascii="Times New Roman" w:hAnsi="Times New Roman" w:cs="Times New Roman"/>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Default="0087021A" w:rsidP="009F02A5">
            <w:pPr>
              <w:rPr>
                <w:rFonts w:ascii="Times New Roman" w:hAnsi="Times New Roman" w:cs="Times New Roman"/>
                <w:sz w:val="24"/>
                <w:szCs w:val="24"/>
              </w:rPr>
            </w:pPr>
            <w:r>
              <w:rPr>
                <w:rFonts w:ascii="Times New Roman" w:hAnsi="Times New Roman" w:cs="Times New Roman"/>
                <w:sz w:val="24"/>
                <w:szCs w:val="24"/>
              </w:rPr>
              <w:t>-Goldman-</w:t>
            </w:r>
            <w:proofErr w:type="spellStart"/>
            <w:r>
              <w:rPr>
                <w:rFonts w:ascii="Times New Roman" w:hAnsi="Times New Roman" w:cs="Times New Roman"/>
                <w:sz w:val="24"/>
                <w:szCs w:val="24"/>
              </w:rPr>
              <w:t>Fristoe</w:t>
            </w:r>
            <w:proofErr w:type="spellEnd"/>
            <w:r>
              <w:rPr>
                <w:rFonts w:ascii="Times New Roman" w:hAnsi="Times New Roman" w:cs="Times New Roman"/>
                <w:sz w:val="24"/>
                <w:szCs w:val="24"/>
              </w:rPr>
              <w:t xml:space="preserve"> Test for Articulation, second edition (GFTA-2) was used in determining the children’s capacity to sound a word accurately. This was the first criteria for inclusion and involved the calculation of Percentages of consonants correct (PCC) rather than the use of speech spontaneously. </w:t>
            </w:r>
          </w:p>
          <w:p w:rsidR="00D43DCE" w:rsidRDefault="0087021A" w:rsidP="009F02A5">
            <w:pPr>
              <w:rPr>
                <w:rFonts w:ascii="Times New Roman" w:hAnsi="Times New Roman" w:cs="Times New Roman"/>
                <w:sz w:val="24"/>
                <w:szCs w:val="24"/>
              </w:rPr>
            </w:pPr>
            <w:r>
              <w:rPr>
                <w:rFonts w:ascii="Times New Roman" w:hAnsi="Times New Roman" w:cs="Times New Roman"/>
                <w:sz w:val="24"/>
                <w:szCs w:val="24"/>
              </w:rPr>
              <w:t xml:space="preserve">-Assessment and intervention took were conducted simultaneously. There were three categories of intervention to which the children were randomly assigned. </w:t>
            </w:r>
            <w:r w:rsidR="00D43DCE">
              <w:rPr>
                <w:rFonts w:ascii="Times New Roman" w:hAnsi="Times New Roman" w:cs="Times New Roman"/>
                <w:sz w:val="24"/>
                <w:szCs w:val="24"/>
              </w:rPr>
              <w:t>The P1 group underwent phonological</w:t>
            </w:r>
            <w:r w:rsidR="007625AB">
              <w:rPr>
                <w:rFonts w:ascii="Times New Roman" w:hAnsi="Times New Roman" w:cs="Times New Roman"/>
                <w:sz w:val="24"/>
                <w:szCs w:val="24"/>
              </w:rPr>
              <w:t xml:space="preserve"> intervention once in a week. P3</w:t>
            </w:r>
            <w:r w:rsidR="00D43DCE">
              <w:rPr>
                <w:rFonts w:ascii="Times New Roman" w:hAnsi="Times New Roman" w:cs="Times New Roman"/>
                <w:sz w:val="24"/>
                <w:szCs w:val="24"/>
              </w:rPr>
              <w:t xml:space="preserve"> group attended intervention</w:t>
            </w:r>
            <w:r w:rsidR="007625AB">
              <w:rPr>
                <w:rFonts w:ascii="Times New Roman" w:hAnsi="Times New Roman" w:cs="Times New Roman"/>
                <w:sz w:val="24"/>
                <w:szCs w:val="24"/>
              </w:rPr>
              <w:t xml:space="preserve"> three times in a week, while C</w:t>
            </w:r>
            <w:r w:rsidR="00D43DCE">
              <w:rPr>
                <w:rFonts w:ascii="Times New Roman" w:hAnsi="Times New Roman" w:cs="Times New Roman"/>
                <w:sz w:val="24"/>
                <w:szCs w:val="24"/>
              </w:rPr>
              <w:t xml:space="preserve"> was a control group.</w:t>
            </w:r>
          </w:p>
          <w:p w:rsidR="0087021A" w:rsidRDefault="00D43DCE" w:rsidP="009F02A5">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Test of Early Language Development, third edition (TELD-3)” (p.869) was used in testing receptive skills.  </w:t>
            </w:r>
          </w:p>
          <w:p w:rsidR="00D43DCE" w:rsidRDefault="009A5504" w:rsidP="009F02A5">
            <w:pPr>
              <w:rPr>
                <w:rFonts w:ascii="Times New Roman" w:hAnsi="Times New Roman" w:cs="Times New Roman"/>
                <w:sz w:val="24"/>
                <w:szCs w:val="24"/>
              </w:rPr>
            </w:pPr>
            <w:r>
              <w:rPr>
                <w:rFonts w:ascii="Times New Roman" w:hAnsi="Times New Roman" w:cs="Times New Roman"/>
                <w:sz w:val="24"/>
                <w:szCs w:val="24"/>
              </w:rPr>
              <w:lastRenderedPageBreak/>
              <w:t>-S</w:t>
            </w:r>
            <w:r w:rsidR="00D43DCE">
              <w:rPr>
                <w:rFonts w:ascii="Times New Roman" w:hAnsi="Times New Roman" w:cs="Times New Roman"/>
                <w:sz w:val="24"/>
                <w:szCs w:val="24"/>
              </w:rPr>
              <w:t>ome children received intervention singly</w:t>
            </w:r>
            <w:r>
              <w:rPr>
                <w:rFonts w:ascii="Times New Roman" w:hAnsi="Times New Roman" w:cs="Times New Roman"/>
                <w:sz w:val="24"/>
                <w:szCs w:val="24"/>
              </w:rPr>
              <w:t xml:space="preserve"> (n=36)</w:t>
            </w:r>
            <w:r w:rsidR="00D43DCE">
              <w:rPr>
                <w:rFonts w:ascii="Times New Roman" w:hAnsi="Times New Roman" w:cs="Times New Roman"/>
                <w:sz w:val="24"/>
                <w:szCs w:val="24"/>
              </w:rPr>
              <w:t xml:space="preserve"> and others in pairs</w:t>
            </w:r>
            <w:r>
              <w:rPr>
                <w:rFonts w:ascii="Times New Roman" w:hAnsi="Times New Roman" w:cs="Times New Roman"/>
                <w:sz w:val="24"/>
                <w:szCs w:val="24"/>
              </w:rPr>
              <w:t xml:space="preserve"> (n=18)</w:t>
            </w:r>
            <w:r w:rsidR="00D43DCE">
              <w:rPr>
                <w:rFonts w:ascii="Times New Roman" w:hAnsi="Times New Roman" w:cs="Times New Roman"/>
                <w:sz w:val="24"/>
                <w:szCs w:val="24"/>
              </w:rPr>
              <w:t xml:space="preserve">. </w:t>
            </w:r>
          </w:p>
          <w:p w:rsidR="007625AB" w:rsidRPr="009B4424" w:rsidRDefault="007625AB" w:rsidP="009F02A5">
            <w:pPr>
              <w:rPr>
                <w:rFonts w:ascii="Times New Roman" w:hAnsi="Times New Roman" w:cs="Times New Roman"/>
                <w:sz w:val="24"/>
                <w:szCs w:val="24"/>
              </w:rPr>
            </w:pPr>
            <w:r>
              <w:rPr>
                <w:rFonts w:ascii="Times New Roman" w:hAnsi="Times New Roman" w:cs="Times New Roman"/>
                <w:sz w:val="24"/>
                <w:szCs w:val="24"/>
              </w:rPr>
              <w:t xml:space="preserve">-In alignment with intervention intensity, dose-form was directed clinically for all the three groups. P1 and C received a 30 minute-session in a week. P1 and P3 were intended to receive 81 dose forms while C 79. </w:t>
            </w:r>
          </w:p>
        </w:tc>
      </w:tr>
      <w:tr w:rsidR="00305A31" w:rsidRPr="009B4424" w:rsidTr="009F02A5">
        <w:tc>
          <w:tcPr>
            <w:tcW w:w="2755" w:type="dxa"/>
            <w:shd w:val="clear" w:color="auto" w:fill="AEAAAA" w:themeFill="background2" w:themeFillShade="BF"/>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lastRenderedPageBreak/>
              <w:t>RESULTS</w:t>
            </w:r>
          </w:p>
        </w:tc>
        <w:tc>
          <w:tcPr>
            <w:tcW w:w="8225" w:type="dxa"/>
            <w:shd w:val="clear" w:color="auto" w:fill="AEAAAA" w:themeFill="background2" w:themeFillShade="BF"/>
          </w:tcPr>
          <w:p w:rsidR="00305A31" w:rsidRPr="009B4424" w:rsidRDefault="00305A31" w:rsidP="009F02A5">
            <w:pPr>
              <w:rPr>
                <w:rFonts w:ascii="Times New Roman" w:hAnsi="Times New Roman" w:cs="Times New Roman"/>
                <w:sz w:val="24"/>
                <w:szCs w:val="24"/>
              </w:rPr>
            </w:pP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Results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What was found? May be quantitative or qualitative.</w:t>
            </w:r>
          </w:p>
          <w:p w:rsidR="00305A31" w:rsidRPr="009B4424" w:rsidRDefault="00305A31" w:rsidP="009F02A5">
            <w:pPr>
              <w:rPr>
                <w:rFonts w:ascii="Times New Roman" w:hAnsi="Times New Roman" w:cs="Times New Roman"/>
                <w:b/>
                <w:sz w:val="24"/>
                <w:szCs w:val="24"/>
              </w:rPr>
            </w:pPr>
          </w:p>
        </w:tc>
        <w:tc>
          <w:tcPr>
            <w:tcW w:w="8225" w:type="dxa"/>
          </w:tcPr>
          <w:p w:rsidR="00305A31" w:rsidRDefault="00E518E9" w:rsidP="00E518E9">
            <w:pPr>
              <w:pStyle w:val="ListParagraph"/>
              <w:rPr>
                <w:rFonts w:ascii="Times New Roman" w:hAnsi="Times New Roman" w:cs="Times New Roman"/>
                <w:sz w:val="24"/>
                <w:szCs w:val="24"/>
              </w:rPr>
            </w:pPr>
            <w:r>
              <w:rPr>
                <w:rFonts w:ascii="Times New Roman" w:hAnsi="Times New Roman" w:cs="Times New Roman"/>
                <w:sz w:val="24"/>
                <w:szCs w:val="24"/>
              </w:rPr>
              <w:t>-The study was quantitative in nature.</w:t>
            </w:r>
          </w:p>
          <w:p w:rsidR="00E518E9" w:rsidRDefault="00E518E9" w:rsidP="00E518E9">
            <w:pPr>
              <w:pStyle w:val="ListParagraph"/>
              <w:rPr>
                <w:rFonts w:ascii="Times New Roman" w:hAnsi="Times New Roman" w:cs="Times New Roman"/>
                <w:sz w:val="24"/>
                <w:szCs w:val="24"/>
              </w:rPr>
            </w:pPr>
            <w:r>
              <w:rPr>
                <w:rFonts w:ascii="Times New Roman" w:hAnsi="Times New Roman" w:cs="Times New Roman"/>
                <w:sz w:val="24"/>
                <w:szCs w:val="24"/>
              </w:rPr>
              <w:t>-In alignment with phonological intervention offered three times per week for eight weeks versus one time per week after 8 weeks, no significant difference was reported in receptive skills. Follow-up done in pairs showed better performance for P3 than the P1 (p=.037) and C</w:t>
            </w:r>
            <w:r w:rsidR="00294FF9">
              <w:rPr>
                <w:rFonts w:ascii="Times New Roman" w:hAnsi="Times New Roman" w:cs="Times New Roman"/>
                <w:sz w:val="24"/>
                <w:szCs w:val="24"/>
              </w:rPr>
              <w:t xml:space="preserve"> (p=.009).</w:t>
            </w:r>
          </w:p>
          <w:p w:rsidR="00294FF9" w:rsidRDefault="00294FF9" w:rsidP="00E518E9">
            <w:pPr>
              <w:pStyle w:val="ListParagraph"/>
              <w:rPr>
                <w:rFonts w:ascii="Times New Roman" w:hAnsi="Times New Roman" w:cs="Times New Roman"/>
                <w:sz w:val="24"/>
                <w:szCs w:val="24"/>
              </w:rPr>
            </w:pPr>
            <w:r>
              <w:rPr>
                <w:rFonts w:ascii="Times New Roman" w:hAnsi="Times New Roman" w:cs="Times New Roman"/>
                <w:sz w:val="24"/>
                <w:szCs w:val="24"/>
              </w:rPr>
              <w:t>-In alignment with 24 weeks, there was no statistical difference in dose means and cumulative intervention intensity. This led to the interpretation that dose frequency was the variable responsible for different outcomes.</w:t>
            </w:r>
          </w:p>
          <w:p w:rsidR="00294FF9" w:rsidRDefault="00294FF9" w:rsidP="00E518E9">
            <w:pPr>
              <w:pStyle w:val="ListParagraph"/>
              <w:rPr>
                <w:rFonts w:ascii="Times New Roman" w:hAnsi="Times New Roman" w:cs="Times New Roman"/>
                <w:sz w:val="24"/>
                <w:szCs w:val="24"/>
              </w:rPr>
            </w:pPr>
            <w:r>
              <w:rPr>
                <w:rFonts w:ascii="Times New Roman" w:hAnsi="Times New Roman" w:cs="Times New Roman"/>
                <w:sz w:val="24"/>
                <w:szCs w:val="24"/>
              </w:rPr>
              <w:t xml:space="preserve">-Maintenance period which involved six weeks </w:t>
            </w:r>
            <w:r w:rsidR="00690FD3">
              <w:rPr>
                <w:rFonts w:ascii="Times New Roman" w:hAnsi="Times New Roman" w:cs="Times New Roman"/>
                <w:sz w:val="24"/>
                <w:szCs w:val="24"/>
              </w:rPr>
              <w:t>with provision of intervention for P1 and P3 group three times a week and once in a week respectively, depicted improvements for both groups.</w:t>
            </w:r>
          </w:p>
          <w:p w:rsidR="00294FF9" w:rsidRDefault="00294FF9" w:rsidP="00E518E9">
            <w:pPr>
              <w:pStyle w:val="ListParagraph"/>
              <w:rPr>
                <w:rFonts w:ascii="Times New Roman" w:hAnsi="Times New Roman" w:cs="Times New Roman"/>
                <w:sz w:val="24"/>
                <w:szCs w:val="24"/>
              </w:rPr>
            </w:pPr>
          </w:p>
          <w:p w:rsidR="00294FF9" w:rsidRPr="00294FF9" w:rsidRDefault="00294FF9" w:rsidP="00294FF9">
            <w:pPr>
              <w:rPr>
                <w:rFonts w:ascii="Times New Roman" w:hAnsi="Times New Roman" w:cs="Times New Roman"/>
                <w:sz w:val="24"/>
                <w:szCs w:val="24"/>
              </w:rPr>
            </w:pPr>
          </w:p>
        </w:tc>
      </w:tr>
      <w:tr w:rsidR="00305A31" w:rsidRPr="009B4424" w:rsidTr="009F02A5">
        <w:tc>
          <w:tcPr>
            <w:tcW w:w="2755" w:type="dxa"/>
            <w:shd w:val="clear" w:color="auto" w:fill="AEAAAA" w:themeFill="background2" w:themeFillShade="BF"/>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DISCUSSION</w:t>
            </w:r>
          </w:p>
        </w:tc>
        <w:tc>
          <w:tcPr>
            <w:tcW w:w="8225" w:type="dxa"/>
            <w:shd w:val="clear" w:color="auto" w:fill="AEAAAA" w:themeFill="background2" w:themeFillShade="BF"/>
          </w:tcPr>
          <w:p w:rsidR="00305A31" w:rsidRPr="009B4424" w:rsidRDefault="00305A31" w:rsidP="009F02A5">
            <w:pPr>
              <w:rPr>
                <w:rFonts w:ascii="Times New Roman" w:hAnsi="Times New Roman" w:cs="Times New Roman"/>
                <w:sz w:val="24"/>
                <w:szCs w:val="24"/>
              </w:rPr>
            </w:pPr>
          </w:p>
        </w:tc>
      </w:tr>
      <w:tr w:rsidR="00305A31" w:rsidRPr="009B4424" w:rsidTr="009F02A5">
        <w:tc>
          <w:tcPr>
            <w:tcW w:w="2755" w:type="dxa"/>
          </w:tcPr>
          <w:p w:rsidR="00305A31" w:rsidRPr="009B4424" w:rsidRDefault="00305A31"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Discussion – </w:t>
            </w:r>
          </w:p>
          <w:p w:rsidR="00305A31" w:rsidRPr="009B4424" w:rsidRDefault="00305A31" w:rsidP="009F02A5">
            <w:pPr>
              <w:rPr>
                <w:rFonts w:ascii="Times New Roman" w:hAnsi="Times New Roman" w:cs="Times New Roman"/>
                <w:sz w:val="24"/>
                <w:szCs w:val="24"/>
              </w:rPr>
            </w:pPr>
            <w:r w:rsidRPr="009B4424">
              <w:rPr>
                <w:rFonts w:ascii="Times New Roman" w:hAnsi="Times New Roman" w:cs="Times New Roman"/>
                <w:sz w:val="24"/>
                <w:szCs w:val="24"/>
              </w:rPr>
              <w:t>Note key points, policy or practice recommendations, etc.</w:t>
            </w:r>
          </w:p>
          <w:p w:rsidR="00305A31" w:rsidRPr="009B4424" w:rsidRDefault="00305A31" w:rsidP="009F02A5">
            <w:pPr>
              <w:rPr>
                <w:rFonts w:ascii="Times New Roman" w:hAnsi="Times New Roman" w:cs="Times New Roman"/>
                <w:b/>
                <w:sz w:val="24"/>
                <w:szCs w:val="24"/>
              </w:rPr>
            </w:pPr>
          </w:p>
          <w:p w:rsidR="00305A31" w:rsidRPr="009B4424" w:rsidRDefault="00305A31" w:rsidP="009F02A5">
            <w:pPr>
              <w:rPr>
                <w:rFonts w:ascii="Times New Roman" w:hAnsi="Times New Roman" w:cs="Times New Roman"/>
                <w:b/>
                <w:sz w:val="24"/>
                <w:szCs w:val="24"/>
              </w:rPr>
            </w:pPr>
          </w:p>
        </w:tc>
        <w:tc>
          <w:tcPr>
            <w:tcW w:w="8225" w:type="dxa"/>
          </w:tcPr>
          <w:p w:rsidR="00305A31" w:rsidRPr="009B4424" w:rsidRDefault="00690FD3" w:rsidP="009F02A5">
            <w:pPr>
              <w:rPr>
                <w:rFonts w:ascii="Times New Roman" w:hAnsi="Times New Roman" w:cs="Times New Roman"/>
                <w:sz w:val="24"/>
                <w:szCs w:val="24"/>
              </w:rPr>
            </w:pPr>
            <w:r>
              <w:rPr>
                <w:rFonts w:ascii="Times New Roman" w:hAnsi="Times New Roman" w:cs="Times New Roman"/>
                <w:sz w:val="24"/>
                <w:szCs w:val="24"/>
              </w:rPr>
              <w:t xml:space="preserve">This study embarked on the Multiple Oppositions Approach, an aspect that is critical to note for researchers as there are several other approaches for use. The finding that the P1 and P3 groups improved during the maintenance period is different from the finding of Page et al (1994) which was referenced as part of the background studies. This, therefore, provides an opportunity for further researcher in a bid to confirm the link between the maintenance period and improvement in speech and linguistic outcomes, particularly in phonological intervention. </w:t>
            </w:r>
          </w:p>
        </w:tc>
      </w:tr>
    </w:tbl>
    <w:p w:rsidR="00305A31" w:rsidRDefault="00305A31" w:rsidP="00305A31"/>
    <w:p w:rsidR="00E0069E" w:rsidRPr="003805AC" w:rsidRDefault="003805AC" w:rsidP="003805AC">
      <w:pPr>
        <w:tabs>
          <w:tab w:val="left" w:pos="5900"/>
        </w:tabs>
        <w:jc w:val="center"/>
        <w:rPr>
          <w:rFonts w:ascii="Times New Roman" w:hAnsi="Times New Roman" w:cs="Times New Roman"/>
          <w:b/>
          <w:sz w:val="24"/>
          <w:szCs w:val="24"/>
        </w:rPr>
      </w:pPr>
      <w:r w:rsidRPr="003805AC">
        <w:rPr>
          <w:rFonts w:ascii="Times New Roman" w:hAnsi="Times New Roman" w:cs="Times New Roman"/>
          <w:b/>
          <w:sz w:val="24"/>
          <w:szCs w:val="24"/>
        </w:rPr>
        <w:t>Article 2</w:t>
      </w:r>
    </w:p>
    <w:p w:rsidR="00E0069E" w:rsidRPr="009B4424" w:rsidRDefault="00E0069E" w:rsidP="00E0069E">
      <w:pPr>
        <w:rPr>
          <w:rFonts w:ascii="Times New Roman" w:hAnsi="Times New Roman" w:cs="Times New Roman"/>
          <w:b/>
          <w:sz w:val="24"/>
          <w:szCs w:val="24"/>
        </w:rPr>
      </w:pPr>
    </w:p>
    <w:tbl>
      <w:tblPr>
        <w:tblStyle w:val="TableGrid"/>
        <w:tblW w:w="10980" w:type="dxa"/>
        <w:tblInd w:w="-815" w:type="dxa"/>
        <w:tblLook w:val="04A0" w:firstRow="1" w:lastRow="0" w:firstColumn="1" w:lastColumn="0" w:noHBand="0" w:noVBand="1"/>
      </w:tblPr>
      <w:tblGrid>
        <w:gridCol w:w="2755"/>
        <w:gridCol w:w="8225"/>
      </w:tblGrid>
      <w:tr w:rsidR="00B26DCC" w:rsidRPr="009B4424" w:rsidTr="00B26DCC">
        <w:tc>
          <w:tcPr>
            <w:tcW w:w="2755" w:type="dxa"/>
          </w:tcPr>
          <w:p w:rsidR="00B26DCC" w:rsidRPr="009B4424" w:rsidRDefault="00B26DCC">
            <w:pPr>
              <w:rPr>
                <w:rFonts w:ascii="Times New Roman" w:hAnsi="Times New Roman" w:cs="Times New Roman"/>
                <w:b/>
                <w:sz w:val="24"/>
                <w:szCs w:val="24"/>
              </w:rPr>
            </w:pPr>
            <w:r w:rsidRPr="009B4424">
              <w:rPr>
                <w:rFonts w:ascii="Times New Roman" w:hAnsi="Times New Roman" w:cs="Times New Roman"/>
                <w:b/>
                <w:sz w:val="24"/>
                <w:szCs w:val="24"/>
              </w:rPr>
              <w:t xml:space="preserve">Reference </w:t>
            </w:r>
          </w:p>
          <w:p w:rsidR="00B26DCC" w:rsidRPr="009B4424" w:rsidRDefault="00B26DCC">
            <w:pPr>
              <w:rPr>
                <w:rFonts w:ascii="Times New Roman" w:hAnsi="Times New Roman" w:cs="Times New Roman"/>
                <w:b/>
                <w:sz w:val="24"/>
                <w:szCs w:val="24"/>
              </w:rPr>
            </w:pPr>
          </w:p>
          <w:p w:rsidR="00B26DCC" w:rsidRPr="009B4424" w:rsidRDefault="00B26DCC">
            <w:pPr>
              <w:rPr>
                <w:rFonts w:ascii="Times New Roman" w:hAnsi="Times New Roman" w:cs="Times New Roman"/>
                <w:b/>
                <w:sz w:val="24"/>
                <w:szCs w:val="24"/>
              </w:rPr>
            </w:pPr>
          </w:p>
        </w:tc>
        <w:tc>
          <w:tcPr>
            <w:tcW w:w="8225" w:type="dxa"/>
          </w:tcPr>
          <w:p w:rsidR="00B26DCC" w:rsidRPr="009B4424" w:rsidRDefault="00E0069E" w:rsidP="00E0069E">
            <w:pPr>
              <w:ind w:left="720" w:hanging="720"/>
              <w:rPr>
                <w:rFonts w:ascii="Times New Roman" w:hAnsi="Times New Roman" w:cs="Times New Roman"/>
                <w:sz w:val="24"/>
                <w:szCs w:val="24"/>
              </w:rPr>
            </w:pPr>
            <w:r w:rsidRPr="009B4424">
              <w:rPr>
                <w:rFonts w:ascii="Times New Roman" w:hAnsi="Times New Roman" w:cs="Times New Roman"/>
                <w:sz w:val="24"/>
                <w:szCs w:val="24"/>
              </w:rPr>
              <w:t xml:space="preserve">Davies, K. E., Marshall, J., Brown, L. J. E., &amp; </w:t>
            </w:r>
            <w:proofErr w:type="spellStart"/>
            <w:r w:rsidRPr="009B4424">
              <w:rPr>
                <w:rFonts w:ascii="Times New Roman" w:hAnsi="Times New Roman" w:cs="Times New Roman"/>
                <w:sz w:val="24"/>
                <w:szCs w:val="24"/>
              </w:rPr>
              <w:t>Goldbart</w:t>
            </w:r>
            <w:proofErr w:type="spellEnd"/>
            <w:r w:rsidRPr="009B4424">
              <w:rPr>
                <w:rFonts w:ascii="Times New Roman" w:hAnsi="Times New Roman" w:cs="Times New Roman"/>
                <w:sz w:val="24"/>
                <w:szCs w:val="24"/>
              </w:rPr>
              <w:t xml:space="preserve">, J. (2017). Co-working: Parents’ conception of roles in supporting their children’s speech and language development. </w:t>
            </w:r>
            <w:r w:rsidRPr="009B4424">
              <w:rPr>
                <w:rFonts w:ascii="Times New Roman" w:hAnsi="Times New Roman" w:cs="Times New Roman"/>
                <w:i/>
                <w:sz w:val="24"/>
                <w:szCs w:val="24"/>
              </w:rPr>
              <w:t>Child Language Teaching and Therapy, 33</w:t>
            </w:r>
            <w:r w:rsidRPr="009B4424">
              <w:rPr>
                <w:rFonts w:ascii="Times New Roman" w:hAnsi="Times New Roman" w:cs="Times New Roman"/>
                <w:sz w:val="24"/>
                <w:szCs w:val="24"/>
              </w:rPr>
              <w:t xml:space="preserve">(2), 171-185. </w:t>
            </w:r>
            <w:proofErr w:type="spellStart"/>
            <w:r w:rsidRPr="009B4424">
              <w:rPr>
                <w:rFonts w:ascii="Times New Roman" w:hAnsi="Times New Roman" w:cs="Times New Roman"/>
                <w:sz w:val="24"/>
                <w:szCs w:val="24"/>
              </w:rPr>
              <w:t>Doi</w:t>
            </w:r>
            <w:proofErr w:type="spellEnd"/>
            <w:r w:rsidRPr="009B4424">
              <w:rPr>
                <w:rFonts w:ascii="Times New Roman" w:hAnsi="Times New Roman" w:cs="Times New Roman"/>
                <w:sz w:val="24"/>
                <w:szCs w:val="24"/>
              </w:rPr>
              <w:t>: 10.1177/0265659016671169</w:t>
            </w:r>
          </w:p>
        </w:tc>
      </w:tr>
      <w:tr w:rsidR="00B46E17" w:rsidRPr="009B4424" w:rsidTr="00B46E17">
        <w:tc>
          <w:tcPr>
            <w:tcW w:w="2755" w:type="dxa"/>
            <w:shd w:val="clear" w:color="auto" w:fill="AEAAAA" w:themeFill="background2" w:themeFillShade="BF"/>
          </w:tcPr>
          <w:p w:rsidR="00B46E17" w:rsidRPr="009B4424" w:rsidRDefault="00B46E17">
            <w:pPr>
              <w:rPr>
                <w:rFonts w:ascii="Times New Roman" w:hAnsi="Times New Roman" w:cs="Times New Roman"/>
                <w:b/>
                <w:sz w:val="24"/>
                <w:szCs w:val="24"/>
              </w:rPr>
            </w:pPr>
            <w:r w:rsidRPr="009B4424">
              <w:rPr>
                <w:rFonts w:ascii="Times New Roman" w:hAnsi="Times New Roman" w:cs="Times New Roman"/>
                <w:b/>
                <w:sz w:val="24"/>
                <w:szCs w:val="24"/>
              </w:rPr>
              <w:t>INTRODUCTION</w:t>
            </w:r>
          </w:p>
        </w:tc>
        <w:tc>
          <w:tcPr>
            <w:tcW w:w="8225" w:type="dxa"/>
            <w:shd w:val="clear" w:color="auto" w:fill="AEAAAA" w:themeFill="background2" w:themeFillShade="BF"/>
          </w:tcPr>
          <w:p w:rsidR="00B46E17" w:rsidRPr="009B4424" w:rsidRDefault="00B46E17" w:rsidP="00E0069E">
            <w:pPr>
              <w:ind w:left="720" w:hanging="720"/>
              <w:rPr>
                <w:rFonts w:ascii="Times New Roman" w:hAnsi="Times New Roman" w:cs="Times New Roman"/>
                <w:sz w:val="24"/>
                <w:szCs w:val="24"/>
              </w:rPr>
            </w:pPr>
          </w:p>
        </w:tc>
      </w:tr>
      <w:tr w:rsidR="00B26DCC" w:rsidRPr="009B4424" w:rsidTr="00B26DCC">
        <w:tc>
          <w:tcPr>
            <w:tcW w:w="2755" w:type="dxa"/>
          </w:tcPr>
          <w:p w:rsidR="00B46E17" w:rsidRPr="009B4424" w:rsidRDefault="00B46E17">
            <w:pPr>
              <w:rPr>
                <w:rFonts w:ascii="Times New Roman" w:hAnsi="Times New Roman" w:cs="Times New Roman"/>
                <w:b/>
                <w:sz w:val="24"/>
                <w:szCs w:val="24"/>
              </w:rPr>
            </w:pPr>
            <w:r w:rsidRPr="009B4424">
              <w:rPr>
                <w:rFonts w:ascii="Times New Roman" w:hAnsi="Times New Roman" w:cs="Times New Roman"/>
                <w:b/>
                <w:sz w:val="24"/>
                <w:szCs w:val="24"/>
              </w:rPr>
              <w:t xml:space="preserve">The Problem – </w:t>
            </w:r>
          </w:p>
          <w:p w:rsidR="00B26DCC" w:rsidRPr="009B4424" w:rsidRDefault="00B46E17">
            <w:pPr>
              <w:rPr>
                <w:rFonts w:ascii="Times New Roman" w:hAnsi="Times New Roman" w:cs="Times New Roman"/>
                <w:sz w:val="24"/>
                <w:szCs w:val="24"/>
              </w:rPr>
            </w:pPr>
            <w:r w:rsidRPr="009B4424">
              <w:rPr>
                <w:rFonts w:ascii="Times New Roman" w:hAnsi="Times New Roman" w:cs="Times New Roman"/>
                <w:sz w:val="24"/>
                <w:szCs w:val="24"/>
              </w:rPr>
              <w:t>Major concept(s)/issues being investigated.</w:t>
            </w:r>
          </w:p>
          <w:p w:rsidR="00B26DCC" w:rsidRPr="009B4424" w:rsidRDefault="00B26DCC">
            <w:pPr>
              <w:rPr>
                <w:rFonts w:ascii="Times New Roman" w:hAnsi="Times New Roman" w:cs="Times New Roman"/>
                <w:b/>
                <w:sz w:val="24"/>
                <w:szCs w:val="24"/>
              </w:rPr>
            </w:pPr>
          </w:p>
          <w:p w:rsidR="00B26DCC" w:rsidRPr="009B4424" w:rsidRDefault="00B26DCC">
            <w:pPr>
              <w:rPr>
                <w:rFonts w:ascii="Times New Roman" w:hAnsi="Times New Roman" w:cs="Times New Roman"/>
                <w:b/>
                <w:sz w:val="24"/>
                <w:szCs w:val="24"/>
              </w:rPr>
            </w:pPr>
          </w:p>
        </w:tc>
        <w:tc>
          <w:tcPr>
            <w:tcW w:w="8225" w:type="dxa"/>
          </w:tcPr>
          <w:p w:rsidR="00B26DCC" w:rsidRPr="009B4424" w:rsidRDefault="0097601C">
            <w:pPr>
              <w:rPr>
                <w:rFonts w:ascii="Times New Roman" w:hAnsi="Times New Roman" w:cs="Times New Roman"/>
                <w:sz w:val="24"/>
                <w:szCs w:val="24"/>
              </w:rPr>
            </w:pPr>
            <w:r w:rsidRPr="009B4424">
              <w:rPr>
                <w:rFonts w:ascii="Times New Roman" w:hAnsi="Times New Roman" w:cs="Times New Roman"/>
                <w:sz w:val="24"/>
                <w:szCs w:val="24"/>
              </w:rPr>
              <w:t>Although there are partnerships formed between the Sound and Language Therapists (SLTs) and parents in enhancing the acquisition of speech and language in preschool children, little research exists as pertains to the parents’ conception of their roles and anticipations in this involvement. The research, in this case, investigated how the parents conceive their roles as well as the role of SLTs in enhancing speech and language acquisition.</w:t>
            </w:r>
          </w:p>
        </w:tc>
      </w:tr>
      <w:tr w:rsidR="0097601C" w:rsidRPr="009B4424" w:rsidTr="00B26DCC">
        <w:tc>
          <w:tcPr>
            <w:tcW w:w="2755" w:type="dxa"/>
          </w:tcPr>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b/>
                <w:sz w:val="24"/>
                <w:szCs w:val="24"/>
              </w:rPr>
              <w:t xml:space="preserve">Background Literature – </w:t>
            </w:r>
            <w:r w:rsidRPr="009B4424">
              <w:rPr>
                <w:rFonts w:ascii="Times New Roman" w:hAnsi="Times New Roman" w:cs="Times New Roman"/>
                <w:sz w:val="24"/>
                <w:szCs w:val="24"/>
              </w:rPr>
              <w:t>References to articles of interest to follow up with.</w:t>
            </w:r>
          </w:p>
          <w:p w:rsidR="0097601C" w:rsidRPr="009B4424" w:rsidRDefault="0097601C" w:rsidP="0097601C">
            <w:pPr>
              <w:rPr>
                <w:rFonts w:ascii="Times New Roman" w:hAnsi="Times New Roman" w:cs="Times New Roman"/>
                <w:b/>
                <w:sz w:val="24"/>
                <w:szCs w:val="24"/>
              </w:rPr>
            </w:pP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 xml:space="preserve">Department for Education and Department of Health, 2015; Goodall &amp; Montgomery, 2015; Goodall &amp; </w:t>
            </w:r>
            <w:proofErr w:type="spellStart"/>
            <w:r w:rsidRPr="009B4424">
              <w:rPr>
                <w:rFonts w:ascii="Times New Roman" w:hAnsi="Times New Roman" w:cs="Times New Roman"/>
                <w:sz w:val="24"/>
                <w:szCs w:val="24"/>
              </w:rPr>
              <w:t>Vorhaus</w:t>
            </w:r>
            <w:proofErr w:type="spellEnd"/>
            <w:r w:rsidRPr="009B4424">
              <w:rPr>
                <w:rFonts w:ascii="Times New Roman" w:hAnsi="Times New Roman" w:cs="Times New Roman"/>
                <w:sz w:val="24"/>
                <w:szCs w:val="24"/>
              </w:rPr>
              <w:t xml:space="preserve">, 2011; Bronfenbrenner &amp; Morris, 2006; World Health Organization, 2007; </w:t>
            </w:r>
            <w:proofErr w:type="spellStart"/>
            <w:r w:rsidRPr="009B4424">
              <w:rPr>
                <w:rFonts w:ascii="Times New Roman" w:hAnsi="Times New Roman" w:cs="Times New Roman"/>
                <w:sz w:val="24"/>
                <w:szCs w:val="24"/>
              </w:rPr>
              <w:t>Vosniadou</w:t>
            </w:r>
            <w:proofErr w:type="spellEnd"/>
            <w:r w:rsidRPr="009B4424">
              <w:rPr>
                <w:rFonts w:ascii="Times New Roman" w:hAnsi="Times New Roman" w:cs="Times New Roman"/>
                <w:sz w:val="24"/>
                <w:szCs w:val="24"/>
              </w:rPr>
              <w:t xml:space="preserve">, 2013; </w:t>
            </w:r>
            <w:proofErr w:type="spellStart"/>
            <w:r w:rsidRPr="009B4424">
              <w:rPr>
                <w:rFonts w:ascii="Times New Roman" w:hAnsi="Times New Roman" w:cs="Times New Roman"/>
                <w:sz w:val="24"/>
                <w:szCs w:val="24"/>
              </w:rPr>
              <w:t>Vosniadou</w:t>
            </w:r>
            <w:proofErr w:type="spellEnd"/>
            <w:r w:rsidRPr="009B4424">
              <w:rPr>
                <w:rFonts w:ascii="Times New Roman" w:hAnsi="Times New Roman" w:cs="Times New Roman"/>
                <w:sz w:val="24"/>
                <w:szCs w:val="24"/>
              </w:rPr>
              <w:t xml:space="preserve">, 2007; Kaufman et al., 2013; </w:t>
            </w:r>
            <w:proofErr w:type="spellStart"/>
            <w:r w:rsidRPr="009B4424">
              <w:rPr>
                <w:rFonts w:ascii="Times New Roman" w:hAnsi="Times New Roman" w:cs="Times New Roman"/>
                <w:sz w:val="24"/>
                <w:szCs w:val="24"/>
              </w:rPr>
              <w:t>Pintrich</w:t>
            </w:r>
            <w:proofErr w:type="spellEnd"/>
            <w:r w:rsidRPr="009B4424">
              <w:rPr>
                <w:rFonts w:ascii="Times New Roman" w:hAnsi="Times New Roman" w:cs="Times New Roman"/>
                <w:sz w:val="24"/>
                <w:szCs w:val="24"/>
              </w:rPr>
              <w:t xml:space="preserve"> et al., 1993; Miyake, 2013; Cunningham &amp; Rosenbaum, 2015; </w:t>
            </w:r>
            <w:proofErr w:type="spellStart"/>
            <w:r w:rsidRPr="009B4424">
              <w:rPr>
                <w:rFonts w:ascii="Times New Roman" w:hAnsi="Times New Roman" w:cs="Times New Roman"/>
                <w:sz w:val="24"/>
                <w:szCs w:val="24"/>
              </w:rPr>
              <w:t>Glogowska</w:t>
            </w:r>
            <w:proofErr w:type="spellEnd"/>
            <w:r w:rsidRPr="009B4424">
              <w:rPr>
                <w:rFonts w:ascii="Times New Roman" w:hAnsi="Times New Roman" w:cs="Times New Roman"/>
                <w:sz w:val="24"/>
                <w:szCs w:val="24"/>
              </w:rPr>
              <w:t xml:space="preserve"> &amp; Campbell, 2007; Law &amp; Roy,</w:t>
            </w:r>
            <w:r w:rsidR="00173DDA">
              <w:rPr>
                <w:rFonts w:ascii="Times New Roman" w:hAnsi="Times New Roman" w:cs="Times New Roman"/>
                <w:sz w:val="24"/>
                <w:szCs w:val="24"/>
              </w:rPr>
              <w:t xml:space="preserve"> 2008; Watt Pappas et al., 2008.</w:t>
            </w:r>
            <w:r w:rsidRPr="009B4424">
              <w:rPr>
                <w:rFonts w:ascii="Times New Roman" w:hAnsi="Times New Roman" w:cs="Times New Roman"/>
                <w:sz w:val="24"/>
                <w:szCs w:val="24"/>
              </w:rPr>
              <w:t xml:space="preserve"> </w:t>
            </w: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 xml:space="preserve">Theoretical Framework –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Some studies ground their work in a theory(</w:t>
            </w:r>
            <w:proofErr w:type="spellStart"/>
            <w:r w:rsidRPr="009B4424">
              <w:rPr>
                <w:rFonts w:ascii="Times New Roman" w:hAnsi="Times New Roman" w:cs="Times New Roman"/>
                <w:sz w:val="24"/>
                <w:szCs w:val="24"/>
              </w:rPr>
              <w:t>ies</w:t>
            </w:r>
            <w:proofErr w:type="spellEnd"/>
            <w:r w:rsidRPr="009B4424">
              <w:rPr>
                <w:rFonts w:ascii="Times New Roman" w:hAnsi="Times New Roman" w:cs="Times New Roman"/>
                <w:sz w:val="24"/>
                <w:szCs w:val="24"/>
              </w:rPr>
              <w:t xml:space="preserve">). </w:t>
            </w: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6475CE" w:rsidP="0097601C">
            <w:pPr>
              <w:rPr>
                <w:rFonts w:ascii="Times New Roman" w:hAnsi="Times New Roman" w:cs="Times New Roman"/>
                <w:sz w:val="24"/>
                <w:szCs w:val="24"/>
              </w:rPr>
            </w:pPr>
            <w:r w:rsidRPr="009B4424">
              <w:rPr>
                <w:rFonts w:ascii="Times New Roman" w:hAnsi="Times New Roman" w:cs="Times New Roman"/>
                <w:sz w:val="24"/>
                <w:szCs w:val="24"/>
              </w:rPr>
              <w:lastRenderedPageBreak/>
              <w:t xml:space="preserve">-The use of the “conceptual change theory” (p.172) is proposed as a framework to explain the change that occurs among parents in their conception in the course of the involvement in speech-language advancement of their children. </w:t>
            </w: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lastRenderedPageBreak/>
              <w:t>Study Purpose/Rational/ Aims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 xml:space="preserve">This is usually stated toward the end of the Introduction. </w:t>
            </w: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6475CE" w:rsidP="006475CE">
            <w:pPr>
              <w:pStyle w:val="ListParagraph"/>
              <w:numPr>
                <w:ilvl w:val="0"/>
                <w:numId w:val="2"/>
              </w:numPr>
              <w:rPr>
                <w:rFonts w:ascii="Times New Roman" w:hAnsi="Times New Roman" w:cs="Times New Roman"/>
                <w:sz w:val="24"/>
                <w:szCs w:val="24"/>
              </w:rPr>
            </w:pPr>
            <w:r w:rsidRPr="009B4424">
              <w:rPr>
                <w:rFonts w:ascii="Times New Roman" w:hAnsi="Times New Roman" w:cs="Times New Roman"/>
                <w:sz w:val="24"/>
                <w:szCs w:val="24"/>
              </w:rPr>
              <w:t xml:space="preserve">The purpose of the article was to investigate how parents conceive their roles in the development of the children’s speech and linguistic skills. </w:t>
            </w:r>
          </w:p>
          <w:p w:rsidR="006475CE" w:rsidRPr="009B4424" w:rsidRDefault="006475CE" w:rsidP="006475CE">
            <w:pPr>
              <w:pStyle w:val="ListParagraph"/>
              <w:numPr>
                <w:ilvl w:val="0"/>
                <w:numId w:val="2"/>
              </w:numPr>
              <w:rPr>
                <w:rFonts w:ascii="Times New Roman" w:hAnsi="Times New Roman" w:cs="Times New Roman"/>
                <w:sz w:val="24"/>
                <w:szCs w:val="24"/>
              </w:rPr>
            </w:pPr>
            <w:r w:rsidRPr="009B4424">
              <w:rPr>
                <w:rFonts w:ascii="Times New Roman" w:hAnsi="Times New Roman" w:cs="Times New Roman"/>
                <w:sz w:val="24"/>
                <w:szCs w:val="24"/>
              </w:rPr>
              <w:t>The rationale of the study is founded on the SLTs underestimation of the parental roles in the therapy process. Again, parents’ conception</w:t>
            </w:r>
            <w:r w:rsidR="001C1F14" w:rsidRPr="009B4424">
              <w:rPr>
                <w:rFonts w:ascii="Times New Roman" w:hAnsi="Times New Roman" w:cs="Times New Roman"/>
                <w:sz w:val="24"/>
                <w:szCs w:val="24"/>
              </w:rPr>
              <w:t>s</w:t>
            </w:r>
            <w:r w:rsidRPr="009B4424">
              <w:rPr>
                <w:rFonts w:ascii="Times New Roman" w:hAnsi="Times New Roman" w:cs="Times New Roman"/>
                <w:sz w:val="24"/>
                <w:szCs w:val="24"/>
              </w:rPr>
              <w:t xml:space="preserve"> change in the course of their involvement and this necessitates the study.</w:t>
            </w:r>
          </w:p>
          <w:p w:rsidR="006475CE" w:rsidRPr="009B4424" w:rsidRDefault="006475CE" w:rsidP="006475CE">
            <w:pPr>
              <w:pStyle w:val="ListParagraph"/>
              <w:numPr>
                <w:ilvl w:val="0"/>
                <w:numId w:val="2"/>
              </w:numPr>
              <w:rPr>
                <w:rFonts w:ascii="Times New Roman" w:hAnsi="Times New Roman" w:cs="Times New Roman"/>
                <w:sz w:val="24"/>
                <w:szCs w:val="24"/>
              </w:rPr>
            </w:pPr>
            <w:r w:rsidRPr="009B4424">
              <w:rPr>
                <w:rFonts w:ascii="Times New Roman" w:hAnsi="Times New Roman" w:cs="Times New Roman"/>
                <w:sz w:val="24"/>
                <w:szCs w:val="24"/>
              </w:rPr>
              <w:t>The aims also included an exploration of how the parents perceive the SLTs’ role in the intervention of speech and linguistic development of children and also the changes that occur with various conceptions overtime in the course of parental involvement.</w:t>
            </w:r>
          </w:p>
        </w:tc>
      </w:tr>
      <w:tr w:rsidR="0097601C" w:rsidRPr="009B4424" w:rsidTr="00B46E17">
        <w:tc>
          <w:tcPr>
            <w:tcW w:w="2755" w:type="dxa"/>
            <w:shd w:val="clear" w:color="auto" w:fill="AEAAAA" w:themeFill="background2" w:themeFillShade="BF"/>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METHODS</w:t>
            </w:r>
          </w:p>
        </w:tc>
        <w:tc>
          <w:tcPr>
            <w:tcW w:w="8225" w:type="dxa"/>
            <w:shd w:val="clear" w:color="auto" w:fill="AEAAAA" w:themeFill="background2" w:themeFillShade="BF"/>
          </w:tcPr>
          <w:p w:rsidR="0097601C" w:rsidRPr="009B4424" w:rsidRDefault="0097601C" w:rsidP="0097601C">
            <w:pPr>
              <w:rPr>
                <w:rFonts w:ascii="Times New Roman" w:hAnsi="Times New Roman" w:cs="Times New Roman"/>
                <w:sz w:val="24"/>
                <w:szCs w:val="24"/>
              </w:rPr>
            </w:pP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 xml:space="preserve">Participants –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 xml:space="preserve">Who participated in the study? </w:t>
            </w:r>
          </w:p>
          <w:p w:rsidR="0097601C" w:rsidRPr="009B4424" w:rsidRDefault="0097601C" w:rsidP="0097601C">
            <w:pPr>
              <w:rPr>
                <w:rFonts w:ascii="Times New Roman" w:hAnsi="Times New Roman" w:cs="Times New Roman"/>
                <w:b/>
                <w:sz w:val="24"/>
                <w:szCs w:val="24"/>
              </w:rPr>
            </w:pP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6475CE" w:rsidP="0097601C">
            <w:pPr>
              <w:rPr>
                <w:rFonts w:ascii="Times New Roman" w:hAnsi="Times New Roman" w:cs="Times New Roman"/>
                <w:sz w:val="24"/>
                <w:szCs w:val="24"/>
              </w:rPr>
            </w:pPr>
            <w:r w:rsidRPr="009B4424">
              <w:rPr>
                <w:rFonts w:ascii="Times New Roman" w:hAnsi="Times New Roman" w:cs="Times New Roman"/>
                <w:sz w:val="24"/>
                <w:szCs w:val="24"/>
              </w:rPr>
              <w:t>-</w:t>
            </w:r>
            <w:r w:rsidR="004C25BD" w:rsidRPr="009B4424">
              <w:rPr>
                <w:rFonts w:ascii="Times New Roman" w:hAnsi="Times New Roman" w:cs="Times New Roman"/>
                <w:sz w:val="24"/>
                <w:szCs w:val="24"/>
              </w:rPr>
              <w:t>20 parents invited but only 14 recruited to participate,</w:t>
            </w:r>
          </w:p>
          <w:p w:rsidR="004C25BD" w:rsidRPr="009B4424" w:rsidRDefault="004C25BD" w:rsidP="0097601C">
            <w:pPr>
              <w:rPr>
                <w:rFonts w:ascii="Times New Roman" w:hAnsi="Times New Roman" w:cs="Times New Roman"/>
                <w:sz w:val="24"/>
                <w:szCs w:val="24"/>
              </w:rPr>
            </w:pPr>
            <w:r w:rsidRPr="009B4424">
              <w:rPr>
                <w:rFonts w:ascii="Times New Roman" w:hAnsi="Times New Roman" w:cs="Times New Roman"/>
                <w:sz w:val="24"/>
                <w:szCs w:val="24"/>
              </w:rPr>
              <w:t>-Two pairs of participants comprising of a father and mother were also interviewed and the results considered as one set of opinions</w:t>
            </w:r>
          </w:p>
          <w:p w:rsidR="004C25BD" w:rsidRPr="009B4424" w:rsidRDefault="004C25BD" w:rsidP="0097601C">
            <w:pPr>
              <w:rPr>
                <w:rFonts w:ascii="Times New Roman" w:hAnsi="Times New Roman" w:cs="Times New Roman"/>
                <w:sz w:val="24"/>
                <w:szCs w:val="24"/>
              </w:rPr>
            </w:pPr>
            <w:r w:rsidRPr="009B4424">
              <w:rPr>
                <w:rFonts w:ascii="Times New Roman" w:hAnsi="Times New Roman" w:cs="Times New Roman"/>
                <w:sz w:val="24"/>
                <w:szCs w:val="24"/>
              </w:rPr>
              <w:t>-Only 8 parents participated in the longitudinal study.</w:t>
            </w: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 xml:space="preserve">Measures –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 xml:space="preserve">What data was collected? </w:t>
            </w:r>
          </w:p>
          <w:p w:rsidR="0097601C" w:rsidRPr="009B4424" w:rsidRDefault="0097601C" w:rsidP="0097601C">
            <w:pPr>
              <w:rPr>
                <w:rFonts w:ascii="Times New Roman" w:hAnsi="Times New Roman" w:cs="Times New Roman"/>
                <w:b/>
                <w:sz w:val="24"/>
                <w:szCs w:val="24"/>
              </w:rPr>
            </w:pPr>
          </w:p>
          <w:p w:rsidR="0097601C" w:rsidRPr="009B4424" w:rsidRDefault="0097601C" w:rsidP="0097601C">
            <w:pPr>
              <w:rPr>
                <w:rFonts w:ascii="Times New Roman" w:hAnsi="Times New Roman" w:cs="Times New Roman"/>
                <w:b/>
                <w:sz w:val="24"/>
                <w:szCs w:val="24"/>
              </w:rPr>
            </w:pPr>
          </w:p>
        </w:tc>
        <w:tc>
          <w:tcPr>
            <w:tcW w:w="8225" w:type="dxa"/>
          </w:tcPr>
          <w:p w:rsidR="006475CE" w:rsidRPr="009B4424" w:rsidRDefault="00023209" w:rsidP="0097601C">
            <w:pPr>
              <w:rPr>
                <w:rFonts w:ascii="Times New Roman" w:hAnsi="Times New Roman" w:cs="Times New Roman"/>
                <w:sz w:val="24"/>
                <w:szCs w:val="24"/>
              </w:rPr>
            </w:pPr>
            <w:r w:rsidRPr="009B4424">
              <w:rPr>
                <w:rFonts w:ascii="Times New Roman" w:hAnsi="Times New Roman" w:cs="Times New Roman"/>
                <w:sz w:val="24"/>
                <w:szCs w:val="24"/>
              </w:rPr>
              <w:t>-data collected included parents’ demographics, specifically ethnicity and education level.</w:t>
            </w:r>
          </w:p>
          <w:p w:rsidR="00023209" w:rsidRPr="009B4424" w:rsidRDefault="00023209" w:rsidP="0097601C">
            <w:pPr>
              <w:rPr>
                <w:rFonts w:ascii="Times New Roman" w:hAnsi="Times New Roman" w:cs="Times New Roman"/>
                <w:sz w:val="24"/>
                <w:szCs w:val="24"/>
              </w:rPr>
            </w:pPr>
            <w:r w:rsidRPr="009B4424">
              <w:rPr>
                <w:rFonts w:ascii="Times New Roman" w:hAnsi="Times New Roman" w:cs="Times New Roman"/>
                <w:sz w:val="24"/>
                <w:szCs w:val="24"/>
              </w:rPr>
              <w:t>-type of speech and/or linguistic difficulty leading to a child’s referral to a SLT. Difficulties listed included speech delay, dysfluency, and language delay.</w:t>
            </w:r>
          </w:p>
          <w:p w:rsidR="00792958" w:rsidRPr="009B4424" w:rsidRDefault="00792958" w:rsidP="0097601C">
            <w:pPr>
              <w:rPr>
                <w:rFonts w:ascii="Times New Roman" w:hAnsi="Times New Roman" w:cs="Times New Roman"/>
                <w:sz w:val="24"/>
                <w:szCs w:val="24"/>
              </w:rPr>
            </w:pPr>
            <w:r w:rsidRPr="009B4424">
              <w:rPr>
                <w:rFonts w:ascii="Times New Roman" w:hAnsi="Times New Roman" w:cs="Times New Roman"/>
                <w:sz w:val="24"/>
                <w:szCs w:val="24"/>
              </w:rPr>
              <w:t>-Views of the parents in alignment with their children’s progress and access to support. Parent’s “perception of their role” and “changes in role” (p.175) in the course of participating in the therapy. Data was also collected on the “support, decision-making and expectations” (p.175).</w:t>
            </w:r>
          </w:p>
          <w:p w:rsidR="00792958" w:rsidRPr="009B4424" w:rsidRDefault="00792958" w:rsidP="0097601C">
            <w:pPr>
              <w:rPr>
                <w:rFonts w:ascii="Times New Roman" w:hAnsi="Times New Roman" w:cs="Times New Roman"/>
                <w:sz w:val="24"/>
                <w:szCs w:val="24"/>
              </w:rPr>
            </w:pP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 xml:space="preserve">Procedures –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 xml:space="preserve">How was the study conducted? </w:t>
            </w:r>
          </w:p>
          <w:p w:rsidR="0097601C" w:rsidRPr="009B4424" w:rsidRDefault="0097601C" w:rsidP="0097601C">
            <w:pPr>
              <w:rPr>
                <w:rFonts w:ascii="Times New Roman" w:hAnsi="Times New Roman" w:cs="Times New Roman"/>
                <w:sz w:val="24"/>
                <w:szCs w:val="24"/>
              </w:rPr>
            </w:pP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AD6888" w:rsidP="0097601C">
            <w:pPr>
              <w:rPr>
                <w:rFonts w:ascii="Times New Roman" w:hAnsi="Times New Roman" w:cs="Times New Roman"/>
                <w:sz w:val="24"/>
                <w:szCs w:val="24"/>
              </w:rPr>
            </w:pPr>
            <w:r w:rsidRPr="009B4424">
              <w:rPr>
                <w:rFonts w:ascii="Times New Roman" w:hAnsi="Times New Roman" w:cs="Times New Roman"/>
                <w:sz w:val="24"/>
                <w:szCs w:val="24"/>
              </w:rPr>
              <w:t>-S</w:t>
            </w:r>
            <w:r w:rsidR="00306F57" w:rsidRPr="009B4424">
              <w:rPr>
                <w:rFonts w:ascii="Times New Roman" w:hAnsi="Times New Roman" w:cs="Times New Roman"/>
                <w:sz w:val="24"/>
                <w:szCs w:val="24"/>
              </w:rPr>
              <w:t>emi-structures interviews used to collect data from all participants initially.</w:t>
            </w:r>
          </w:p>
          <w:p w:rsidR="00306F57" w:rsidRPr="009B4424" w:rsidRDefault="00306F57" w:rsidP="0097601C">
            <w:pPr>
              <w:rPr>
                <w:rFonts w:ascii="Times New Roman" w:hAnsi="Times New Roman" w:cs="Times New Roman"/>
                <w:sz w:val="24"/>
                <w:szCs w:val="24"/>
              </w:rPr>
            </w:pPr>
            <w:r w:rsidRPr="009B4424">
              <w:rPr>
                <w:rFonts w:ascii="Times New Roman" w:hAnsi="Times New Roman" w:cs="Times New Roman"/>
                <w:sz w:val="24"/>
                <w:szCs w:val="24"/>
              </w:rPr>
              <w:t xml:space="preserve">-Open-ended questions were used to allow parents </w:t>
            </w:r>
            <w:r w:rsidR="00256FB2" w:rsidRPr="009B4424">
              <w:rPr>
                <w:rFonts w:ascii="Times New Roman" w:hAnsi="Times New Roman" w:cs="Times New Roman"/>
                <w:sz w:val="24"/>
                <w:szCs w:val="24"/>
              </w:rPr>
              <w:t>to offer details of their opinions.</w:t>
            </w:r>
          </w:p>
          <w:p w:rsidR="00256FB2" w:rsidRPr="009B4424" w:rsidRDefault="001C186A" w:rsidP="0097601C">
            <w:pPr>
              <w:rPr>
                <w:rFonts w:ascii="Times New Roman" w:hAnsi="Times New Roman" w:cs="Times New Roman"/>
                <w:sz w:val="24"/>
                <w:szCs w:val="24"/>
              </w:rPr>
            </w:pPr>
            <w:r w:rsidRPr="009B4424">
              <w:rPr>
                <w:rFonts w:ascii="Times New Roman" w:hAnsi="Times New Roman" w:cs="Times New Roman"/>
                <w:sz w:val="24"/>
                <w:szCs w:val="24"/>
              </w:rPr>
              <w:t>-</w:t>
            </w:r>
            <w:r w:rsidR="00256FB2" w:rsidRPr="009B4424">
              <w:rPr>
                <w:rFonts w:ascii="Times New Roman" w:hAnsi="Times New Roman" w:cs="Times New Roman"/>
                <w:sz w:val="24"/>
                <w:szCs w:val="24"/>
              </w:rPr>
              <w:t>Three interviews for each parent over a 30-week period</w:t>
            </w:r>
            <w:r w:rsidR="00AD6888" w:rsidRPr="009B4424">
              <w:rPr>
                <w:rFonts w:ascii="Times New Roman" w:hAnsi="Times New Roman" w:cs="Times New Roman"/>
                <w:sz w:val="24"/>
                <w:szCs w:val="24"/>
              </w:rPr>
              <w:t xml:space="preserve"> with each session taking 20 to 30 minutes.</w:t>
            </w:r>
          </w:p>
          <w:p w:rsidR="00AD6888" w:rsidRPr="009B4424" w:rsidRDefault="00AD6888" w:rsidP="0097601C">
            <w:pPr>
              <w:rPr>
                <w:rFonts w:ascii="Times New Roman" w:hAnsi="Times New Roman" w:cs="Times New Roman"/>
                <w:sz w:val="24"/>
                <w:szCs w:val="24"/>
              </w:rPr>
            </w:pPr>
            <w:r w:rsidRPr="009B4424">
              <w:rPr>
                <w:rFonts w:ascii="Times New Roman" w:hAnsi="Times New Roman" w:cs="Times New Roman"/>
                <w:sz w:val="24"/>
                <w:szCs w:val="24"/>
              </w:rPr>
              <w:t>-Participants were invited to attend a second set of interviews 10 weeks after the first interview. This involved telephone or face-to-face questioning depending on the participant’s preference.</w:t>
            </w:r>
          </w:p>
        </w:tc>
      </w:tr>
      <w:tr w:rsidR="0097601C" w:rsidRPr="009B4424" w:rsidTr="00807B0E">
        <w:tc>
          <w:tcPr>
            <w:tcW w:w="2755" w:type="dxa"/>
            <w:shd w:val="clear" w:color="auto" w:fill="AEAAAA" w:themeFill="background2" w:themeFillShade="BF"/>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RESULTS</w:t>
            </w:r>
          </w:p>
        </w:tc>
        <w:tc>
          <w:tcPr>
            <w:tcW w:w="8225" w:type="dxa"/>
            <w:shd w:val="clear" w:color="auto" w:fill="AEAAAA" w:themeFill="background2" w:themeFillShade="BF"/>
          </w:tcPr>
          <w:p w:rsidR="0097601C" w:rsidRPr="009B4424" w:rsidRDefault="0097601C" w:rsidP="0097601C">
            <w:pPr>
              <w:rPr>
                <w:rFonts w:ascii="Times New Roman" w:hAnsi="Times New Roman" w:cs="Times New Roman"/>
                <w:sz w:val="24"/>
                <w:szCs w:val="24"/>
              </w:rPr>
            </w:pP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 xml:space="preserve">Results –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What was found? May be quantitative or qualitative.</w:t>
            </w: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AD6888" w:rsidP="0097601C">
            <w:pPr>
              <w:rPr>
                <w:rFonts w:ascii="Times New Roman" w:hAnsi="Times New Roman" w:cs="Times New Roman"/>
                <w:sz w:val="24"/>
                <w:szCs w:val="24"/>
              </w:rPr>
            </w:pPr>
            <w:r w:rsidRPr="009B4424">
              <w:rPr>
                <w:rFonts w:ascii="Times New Roman" w:hAnsi="Times New Roman" w:cs="Times New Roman"/>
                <w:sz w:val="24"/>
                <w:szCs w:val="24"/>
              </w:rPr>
              <w:t>-Data was analyzed qualitatively</w:t>
            </w:r>
            <w:r w:rsidR="00830987" w:rsidRPr="009B4424">
              <w:rPr>
                <w:rFonts w:ascii="Times New Roman" w:hAnsi="Times New Roman" w:cs="Times New Roman"/>
                <w:sz w:val="24"/>
                <w:szCs w:val="24"/>
              </w:rPr>
              <w:t xml:space="preserve"> with the first interviews’ set</w:t>
            </w:r>
            <w:r w:rsidRPr="009B4424">
              <w:rPr>
                <w:rFonts w:ascii="Times New Roman" w:hAnsi="Times New Roman" w:cs="Times New Roman"/>
                <w:sz w:val="24"/>
                <w:szCs w:val="24"/>
              </w:rPr>
              <w:t xml:space="preserve"> </w:t>
            </w:r>
            <w:r w:rsidR="00830987" w:rsidRPr="009B4424">
              <w:rPr>
                <w:rFonts w:ascii="Times New Roman" w:hAnsi="Times New Roman" w:cs="Times New Roman"/>
                <w:sz w:val="24"/>
                <w:szCs w:val="24"/>
              </w:rPr>
              <w:t>depicting the parent’s perception of their role as advocates, interveners, and being accountable in the provision of support to their children in speech and linguistic development.</w:t>
            </w:r>
          </w:p>
          <w:p w:rsidR="00830987" w:rsidRPr="009B4424" w:rsidRDefault="00830987" w:rsidP="0097601C">
            <w:pPr>
              <w:rPr>
                <w:rFonts w:ascii="Times New Roman" w:hAnsi="Times New Roman" w:cs="Times New Roman"/>
                <w:sz w:val="24"/>
                <w:szCs w:val="24"/>
              </w:rPr>
            </w:pPr>
            <w:r w:rsidRPr="009B4424">
              <w:rPr>
                <w:rFonts w:ascii="Times New Roman" w:hAnsi="Times New Roman" w:cs="Times New Roman"/>
                <w:sz w:val="24"/>
                <w:szCs w:val="24"/>
              </w:rPr>
              <w:t xml:space="preserve">-In alignment with parent’s expectations of support, the themes that emerged were connected to the role of SLTs as assessors, interveners, planners for intervention, and educators. </w:t>
            </w:r>
          </w:p>
          <w:p w:rsidR="00830987" w:rsidRPr="009B4424" w:rsidRDefault="00830987" w:rsidP="0097601C">
            <w:pPr>
              <w:rPr>
                <w:rFonts w:ascii="Times New Roman" w:hAnsi="Times New Roman" w:cs="Times New Roman"/>
                <w:sz w:val="24"/>
                <w:szCs w:val="24"/>
              </w:rPr>
            </w:pPr>
          </w:p>
        </w:tc>
      </w:tr>
      <w:tr w:rsidR="0097601C" w:rsidRPr="009B4424" w:rsidTr="00807B0E">
        <w:tc>
          <w:tcPr>
            <w:tcW w:w="2755" w:type="dxa"/>
            <w:shd w:val="clear" w:color="auto" w:fill="AEAAAA" w:themeFill="background2" w:themeFillShade="BF"/>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DISCUSSION</w:t>
            </w:r>
          </w:p>
        </w:tc>
        <w:tc>
          <w:tcPr>
            <w:tcW w:w="8225" w:type="dxa"/>
            <w:shd w:val="clear" w:color="auto" w:fill="AEAAAA" w:themeFill="background2" w:themeFillShade="BF"/>
          </w:tcPr>
          <w:p w:rsidR="0097601C" w:rsidRPr="009B4424" w:rsidRDefault="0097601C" w:rsidP="0097601C">
            <w:pPr>
              <w:rPr>
                <w:rFonts w:ascii="Times New Roman" w:hAnsi="Times New Roman" w:cs="Times New Roman"/>
                <w:sz w:val="24"/>
                <w:szCs w:val="24"/>
              </w:rPr>
            </w:pPr>
          </w:p>
        </w:tc>
      </w:tr>
      <w:tr w:rsidR="0097601C" w:rsidRPr="009B4424" w:rsidTr="00B26DCC">
        <w:tc>
          <w:tcPr>
            <w:tcW w:w="2755" w:type="dxa"/>
          </w:tcPr>
          <w:p w:rsidR="0097601C" w:rsidRPr="009B4424" w:rsidRDefault="0097601C" w:rsidP="0097601C">
            <w:pPr>
              <w:rPr>
                <w:rFonts w:ascii="Times New Roman" w:hAnsi="Times New Roman" w:cs="Times New Roman"/>
                <w:b/>
                <w:sz w:val="24"/>
                <w:szCs w:val="24"/>
              </w:rPr>
            </w:pPr>
            <w:r w:rsidRPr="009B4424">
              <w:rPr>
                <w:rFonts w:ascii="Times New Roman" w:hAnsi="Times New Roman" w:cs="Times New Roman"/>
                <w:b/>
                <w:sz w:val="24"/>
                <w:szCs w:val="24"/>
              </w:rPr>
              <w:t xml:space="preserve">Discussion – </w:t>
            </w:r>
          </w:p>
          <w:p w:rsidR="0097601C" w:rsidRPr="009B4424" w:rsidRDefault="0097601C" w:rsidP="0097601C">
            <w:pPr>
              <w:rPr>
                <w:rFonts w:ascii="Times New Roman" w:hAnsi="Times New Roman" w:cs="Times New Roman"/>
                <w:sz w:val="24"/>
                <w:szCs w:val="24"/>
              </w:rPr>
            </w:pPr>
            <w:r w:rsidRPr="009B4424">
              <w:rPr>
                <w:rFonts w:ascii="Times New Roman" w:hAnsi="Times New Roman" w:cs="Times New Roman"/>
                <w:sz w:val="24"/>
                <w:szCs w:val="24"/>
              </w:rPr>
              <w:t>Note key points, policy or practice recommendations, etc.</w:t>
            </w:r>
          </w:p>
          <w:p w:rsidR="0097601C" w:rsidRPr="009B4424" w:rsidRDefault="0097601C" w:rsidP="0097601C">
            <w:pPr>
              <w:rPr>
                <w:rFonts w:ascii="Times New Roman" w:hAnsi="Times New Roman" w:cs="Times New Roman"/>
                <w:b/>
                <w:sz w:val="24"/>
                <w:szCs w:val="24"/>
              </w:rPr>
            </w:pPr>
          </w:p>
          <w:p w:rsidR="0097601C" w:rsidRPr="009B4424" w:rsidRDefault="0097601C" w:rsidP="0097601C">
            <w:pPr>
              <w:rPr>
                <w:rFonts w:ascii="Times New Roman" w:hAnsi="Times New Roman" w:cs="Times New Roman"/>
                <w:b/>
                <w:sz w:val="24"/>
                <w:szCs w:val="24"/>
              </w:rPr>
            </w:pPr>
          </w:p>
        </w:tc>
        <w:tc>
          <w:tcPr>
            <w:tcW w:w="8225" w:type="dxa"/>
          </w:tcPr>
          <w:p w:rsidR="0097601C" w:rsidRPr="009B4424" w:rsidRDefault="004D3B31" w:rsidP="0097601C">
            <w:pPr>
              <w:rPr>
                <w:rFonts w:ascii="Times New Roman" w:hAnsi="Times New Roman" w:cs="Times New Roman"/>
                <w:sz w:val="24"/>
                <w:szCs w:val="24"/>
              </w:rPr>
            </w:pPr>
            <w:r w:rsidRPr="009B4424">
              <w:rPr>
                <w:rFonts w:ascii="Times New Roman" w:hAnsi="Times New Roman" w:cs="Times New Roman"/>
                <w:sz w:val="24"/>
                <w:szCs w:val="24"/>
              </w:rPr>
              <w:t>-T</w:t>
            </w:r>
            <w:r w:rsidR="00830987" w:rsidRPr="009B4424">
              <w:rPr>
                <w:rFonts w:ascii="Times New Roman" w:hAnsi="Times New Roman" w:cs="Times New Roman"/>
                <w:sz w:val="24"/>
                <w:szCs w:val="24"/>
              </w:rPr>
              <w:t xml:space="preserve">he role of parents as advocates in the speech and linguistic development of children is highly documented and will mostly comprise of a parent’s assessment of their children in a bid to seek help when necessary. This study was unique as it depicted parents’ willingness to change their role overtime to that of an intervener. </w:t>
            </w:r>
            <w:r w:rsidRPr="009B4424">
              <w:rPr>
                <w:rFonts w:ascii="Times New Roman" w:hAnsi="Times New Roman" w:cs="Times New Roman"/>
                <w:sz w:val="24"/>
                <w:szCs w:val="24"/>
              </w:rPr>
              <w:t xml:space="preserve">-In alignment with the conceptual change theory, parents demonstrated the belief of thinking differently rather than just focusing on acting differently when given assignments by the professional interveners. </w:t>
            </w:r>
          </w:p>
          <w:p w:rsidR="004D3B31" w:rsidRPr="009B4424" w:rsidRDefault="004379F4" w:rsidP="0097601C">
            <w:pPr>
              <w:rPr>
                <w:rFonts w:ascii="Times New Roman" w:hAnsi="Times New Roman" w:cs="Times New Roman"/>
                <w:sz w:val="24"/>
                <w:szCs w:val="24"/>
              </w:rPr>
            </w:pPr>
            <w:r w:rsidRPr="009B4424">
              <w:rPr>
                <w:rFonts w:ascii="Times New Roman" w:hAnsi="Times New Roman" w:cs="Times New Roman"/>
                <w:sz w:val="24"/>
                <w:szCs w:val="24"/>
              </w:rPr>
              <w:t xml:space="preserve">-This research presents critical implications with the need for negotiating partnership roles between parents and SLTs before the commencement of an intervention. This would enable parents to conceive of and uphold their role as </w:t>
            </w:r>
            <w:r w:rsidRPr="009B4424">
              <w:rPr>
                <w:rFonts w:ascii="Times New Roman" w:hAnsi="Times New Roman" w:cs="Times New Roman"/>
                <w:sz w:val="24"/>
                <w:szCs w:val="24"/>
              </w:rPr>
              <w:lastRenderedPageBreak/>
              <w:t>interveners.</w:t>
            </w:r>
            <w:r w:rsidR="00736B2A" w:rsidRPr="009B4424">
              <w:rPr>
                <w:rFonts w:ascii="Times New Roman" w:hAnsi="Times New Roman" w:cs="Times New Roman"/>
                <w:sz w:val="24"/>
                <w:szCs w:val="24"/>
              </w:rPr>
              <w:t xml:space="preserve"> Teaching is suggested as a way of complementing the role of SLTs as assessors and interveners in a bid to enhance parents’ realization of their role as interveners. </w:t>
            </w:r>
            <w:r w:rsidR="004D3B31" w:rsidRPr="009B4424">
              <w:rPr>
                <w:rFonts w:ascii="Times New Roman" w:hAnsi="Times New Roman" w:cs="Times New Roman"/>
                <w:sz w:val="24"/>
                <w:szCs w:val="24"/>
              </w:rPr>
              <w:t xml:space="preserve"> </w:t>
            </w:r>
          </w:p>
          <w:p w:rsidR="004D3B31" w:rsidRPr="009B4424" w:rsidRDefault="004D3B31" w:rsidP="0097601C">
            <w:pPr>
              <w:rPr>
                <w:rFonts w:ascii="Times New Roman" w:hAnsi="Times New Roman" w:cs="Times New Roman"/>
                <w:sz w:val="24"/>
                <w:szCs w:val="24"/>
              </w:rPr>
            </w:pPr>
          </w:p>
        </w:tc>
      </w:tr>
    </w:tbl>
    <w:p w:rsidR="00E0069E" w:rsidRPr="009B4424" w:rsidRDefault="00E0069E" w:rsidP="00173DDA">
      <w:pPr>
        <w:rPr>
          <w:rFonts w:ascii="Times New Roman" w:hAnsi="Times New Roman" w:cs="Times New Roman"/>
          <w:b/>
          <w:sz w:val="24"/>
          <w:szCs w:val="24"/>
        </w:rPr>
      </w:pPr>
    </w:p>
    <w:p w:rsidR="00035356" w:rsidRPr="009B4424" w:rsidRDefault="00035356" w:rsidP="00035356">
      <w:pPr>
        <w:jc w:val="center"/>
        <w:rPr>
          <w:rFonts w:ascii="Times New Roman" w:hAnsi="Times New Roman" w:cs="Times New Roman"/>
          <w:b/>
          <w:sz w:val="24"/>
          <w:szCs w:val="24"/>
        </w:rPr>
      </w:pPr>
      <w:r w:rsidRPr="009B4424">
        <w:rPr>
          <w:rFonts w:ascii="Times New Roman" w:hAnsi="Times New Roman" w:cs="Times New Roman"/>
          <w:b/>
          <w:sz w:val="24"/>
          <w:szCs w:val="24"/>
        </w:rPr>
        <w:t>Article Summary Form 3</w:t>
      </w:r>
    </w:p>
    <w:tbl>
      <w:tblPr>
        <w:tblStyle w:val="TableGrid"/>
        <w:tblW w:w="10980" w:type="dxa"/>
        <w:tblInd w:w="-815" w:type="dxa"/>
        <w:tblLook w:val="04A0" w:firstRow="1" w:lastRow="0" w:firstColumn="1" w:lastColumn="0" w:noHBand="0" w:noVBand="1"/>
      </w:tblPr>
      <w:tblGrid>
        <w:gridCol w:w="2755"/>
        <w:gridCol w:w="8225"/>
      </w:tblGrid>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Reference </w:t>
            </w:r>
          </w:p>
          <w:p w:rsidR="00035356" w:rsidRPr="009B4424" w:rsidRDefault="00035356" w:rsidP="009F02A5">
            <w:pPr>
              <w:rPr>
                <w:rFonts w:ascii="Times New Roman" w:hAnsi="Times New Roman" w:cs="Times New Roman"/>
                <w:b/>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Pr="009B4424" w:rsidRDefault="00035356" w:rsidP="009F02A5">
            <w:pPr>
              <w:ind w:left="720" w:hanging="720"/>
              <w:rPr>
                <w:rFonts w:ascii="Times New Roman" w:hAnsi="Times New Roman" w:cs="Times New Roman"/>
                <w:sz w:val="24"/>
                <w:szCs w:val="24"/>
              </w:rPr>
            </w:pPr>
            <w:r w:rsidRPr="009B4424">
              <w:rPr>
                <w:rFonts w:ascii="Times New Roman" w:hAnsi="Times New Roman" w:cs="Times New Roman"/>
                <w:sz w:val="24"/>
                <w:szCs w:val="24"/>
              </w:rPr>
              <w:t>Kim, J., Kim, S. W., Jeon, H. R., Woo, M. R., &amp; Kim, H. I. (2017). Speech and linguistic features of children with articula</w:t>
            </w:r>
            <w:r w:rsidRPr="000B62CC">
              <w:rPr>
                <w:rFonts w:ascii="Times New Roman" w:hAnsi="Times New Roman" w:cs="Times New Roman"/>
                <w:sz w:val="24"/>
                <w:szCs w:val="24"/>
              </w:rPr>
              <w:t xml:space="preserve">tion disorder. </w:t>
            </w:r>
            <w:r w:rsidRPr="000B62CC">
              <w:rPr>
                <w:rFonts w:ascii="Times New Roman" w:hAnsi="Times New Roman" w:cs="Times New Roman"/>
                <w:i/>
                <w:sz w:val="24"/>
                <w:szCs w:val="24"/>
              </w:rPr>
              <w:t>Annals of Rehabilitation Medicine, 41</w:t>
            </w:r>
            <w:r w:rsidRPr="000B62CC">
              <w:rPr>
                <w:rFonts w:ascii="Times New Roman" w:hAnsi="Times New Roman" w:cs="Times New Roman"/>
                <w:sz w:val="24"/>
                <w:szCs w:val="24"/>
              </w:rPr>
              <w:t xml:space="preserve">(5), 836-842. </w:t>
            </w:r>
            <w:proofErr w:type="spellStart"/>
            <w:r w:rsidRPr="000B62CC">
              <w:rPr>
                <w:rFonts w:ascii="Times New Roman" w:hAnsi="Times New Roman" w:cs="Times New Roman"/>
                <w:sz w:val="24"/>
                <w:szCs w:val="24"/>
              </w:rPr>
              <w:t>Doi</w:t>
            </w:r>
            <w:proofErr w:type="spellEnd"/>
            <w:r w:rsidRPr="000B62CC">
              <w:rPr>
                <w:rFonts w:ascii="Times New Roman" w:hAnsi="Times New Roman" w:cs="Times New Roman"/>
                <w:sz w:val="24"/>
                <w:szCs w:val="24"/>
              </w:rPr>
              <w:t xml:space="preserve">: </w:t>
            </w:r>
            <w:hyperlink r:id="rId5" w:history="1">
              <w:r w:rsidRPr="000B62CC">
                <w:rPr>
                  <w:rStyle w:val="Hyperlink"/>
                  <w:rFonts w:ascii="Times New Roman" w:hAnsi="Times New Roman" w:cs="Times New Roman"/>
                  <w:color w:val="auto"/>
                  <w:sz w:val="24"/>
                  <w:szCs w:val="24"/>
                </w:rPr>
                <w:t>https://doi.org/10.5535/arm.2017.41.5.836</w:t>
              </w:r>
            </w:hyperlink>
          </w:p>
        </w:tc>
      </w:tr>
      <w:tr w:rsidR="00035356" w:rsidRPr="009B4424" w:rsidTr="009F02A5">
        <w:tc>
          <w:tcPr>
            <w:tcW w:w="2755" w:type="dxa"/>
            <w:shd w:val="clear" w:color="auto" w:fill="AEAAAA" w:themeFill="background2" w:themeFillShade="BF"/>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INTRODUCTION</w:t>
            </w:r>
          </w:p>
        </w:tc>
        <w:tc>
          <w:tcPr>
            <w:tcW w:w="8225" w:type="dxa"/>
            <w:shd w:val="clear" w:color="auto" w:fill="AEAAAA" w:themeFill="background2" w:themeFillShade="BF"/>
          </w:tcPr>
          <w:p w:rsidR="00035356" w:rsidRPr="009B4424" w:rsidRDefault="00035356" w:rsidP="009F02A5">
            <w:pPr>
              <w:ind w:left="720" w:hanging="720"/>
              <w:rPr>
                <w:rFonts w:ascii="Times New Roman" w:hAnsi="Times New Roman" w:cs="Times New Roman"/>
                <w:sz w:val="24"/>
                <w:szCs w:val="24"/>
              </w:rPr>
            </w:pP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The Problem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Major concept(s)/issues being investigated.</w:t>
            </w:r>
          </w:p>
          <w:p w:rsidR="00035356" w:rsidRPr="009B4424" w:rsidRDefault="00035356" w:rsidP="009F02A5">
            <w:pPr>
              <w:rPr>
                <w:rFonts w:ascii="Times New Roman" w:hAnsi="Times New Roman" w:cs="Times New Roman"/>
                <w:b/>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-Language ability- The “Sequenced Language Scale for Infants (SELSI) or the Preschool Receptive-Expressive Language Scale (PRES)” (p.839) assessed language proficiency based on the age of the child. </w:t>
            </w:r>
          </w:p>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-Child’s articulation assessment- measured using the “ Assessment for Phonology and Articulation for Children (APAC)” (p.839).</w:t>
            </w:r>
          </w:p>
        </w:tc>
      </w:tr>
      <w:tr w:rsidR="00035356" w:rsidRPr="009B4424" w:rsidTr="009F02A5">
        <w:tc>
          <w:tcPr>
            <w:tcW w:w="2755" w:type="dxa"/>
          </w:tcPr>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b/>
                <w:sz w:val="24"/>
                <w:szCs w:val="24"/>
              </w:rPr>
              <w:t xml:space="preserve">Background Literature – </w:t>
            </w:r>
            <w:r w:rsidRPr="009B4424">
              <w:rPr>
                <w:rFonts w:ascii="Times New Roman" w:hAnsi="Times New Roman" w:cs="Times New Roman"/>
                <w:sz w:val="24"/>
                <w:szCs w:val="24"/>
              </w:rPr>
              <w:t>References to articles of interest to follow up with.</w:t>
            </w:r>
          </w:p>
          <w:p w:rsidR="00035356" w:rsidRPr="009B4424" w:rsidRDefault="00035356" w:rsidP="009F02A5">
            <w:pPr>
              <w:rPr>
                <w:rFonts w:ascii="Times New Roman" w:hAnsi="Times New Roman" w:cs="Times New Roman"/>
                <w:b/>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Stevenson &amp; Richman, 1976; </w:t>
            </w:r>
            <w:proofErr w:type="spellStart"/>
            <w:r>
              <w:rPr>
                <w:rFonts w:ascii="Times New Roman" w:hAnsi="Times New Roman" w:cs="Times New Roman"/>
                <w:sz w:val="24"/>
                <w:szCs w:val="24"/>
              </w:rPr>
              <w:t>Beitchman</w:t>
            </w:r>
            <w:proofErr w:type="spellEnd"/>
            <w:r>
              <w:rPr>
                <w:rFonts w:ascii="Times New Roman" w:hAnsi="Times New Roman" w:cs="Times New Roman"/>
                <w:sz w:val="24"/>
                <w:szCs w:val="24"/>
              </w:rPr>
              <w:t xml:space="preserve"> et al., 1986; Tomblin et al., 1997; </w:t>
            </w:r>
            <w:proofErr w:type="spellStart"/>
            <w:r>
              <w:rPr>
                <w:rFonts w:ascii="Times New Roman" w:hAnsi="Times New Roman" w:cs="Times New Roman"/>
                <w:sz w:val="24"/>
                <w:szCs w:val="24"/>
              </w:rPr>
              <w:t>Coplan</w:t>
            </w:r>
            <w:proofErr w:type="spellEnd"/>
            <w:r>
              <w:rPr>
                <w:rFonts w:ascii="Times New Roman" w:hAnsi="Times New Roman" w:cs="Times New Roman"/>
                <w:sz w:val="24"/>
                <w:szCs w:val="24"/>
              </w:rPr>
              <w:t xml:space="preserve"> &amp; Gleason, 1988; Law et al, 1988; </w:t>
            </w:r>
            <w:proofErr w:type="spellStart"/>
            <w:r>
              <w:rPr>
                <w:rFonts w:ascii="Times New Roman" w:hAnsi="Times New Roman" w:cs="Times New Roman"/>
                <w:sz w:val="24"/>
                <w:szCs w:val="24"/>
              </w:rPr>
              <w:t>Ruscello</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Yoo</w:t>
            </w:r>
            <w:proofErr w:type="spellEnd"/>
            <w:r>
              <w:rPr>
                <w:rFonts w:ascii="Times New Roman" w:hAnsi="Times New Roman" w:cs="Times New Roman"/>
                <w:sz w:val="24"/>
                <w:szCs w:val="24"/>
              </w:rPr>
              <w:t xml:space="preserve"> et al., 2008; Sharp &amp; Hillenbrand, 2008; Law et al., 2003; Kim et al., 2005; Kim, 2001.</w:t>
            </w: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Theoretical Framework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Some studies ground their work in a theory(</w:t>
            </w:r>
            <w:proofErr w:type="spellStart"/>
            <w:r w:rsidRPr="009B4424">
              <w:rPr>
                <w:rFonts w:ascii="Times New Roman" w:hAnsi="Times New Roman" w:cs="Times New Roman"/>
                <w:sz w:val="24"/>
                <w:szCs w:val="24"/>
              </w:rPr>
              <w:t>ies</w:t>
            </w:r>
            <w:proofErr w:type="spellEnd"/>
            <w:r w:rsidRPr="009B4424">
              <w:rPr>
                <w:rFonts w:ascii="Times New Roman" w:hAnsi="Times New Roman" w:cs="Times New Roman"/>
                <w:sz w:val="24"/>
                <w:szCs w:val="24"/>
              </w:rPr>
              <w:t xml:space="preserve">). </w:t>
            </w:r>
          </w:p>
          <w:p w:rsidR="00035356" w:rsidRPr="009B4424" w:rsidRDefault="00035356" w:rsidP="009F02A5">
            <w:pPr>
              <w:rPr>
                <w:rFonts w:ascii="Times New Roman" w:hAnsi="Times New Roman" w:cs="Times New Roman"/>
                <w:b/>
                <w:sz w:val="24"/>
                <w:szCs w:val="24"/>
              </w:rPr>
            </w:pPr>
          </w:p>
        </w:tc>
        <w:tc>
          <w:tcPr>
            <w:tcW w:w="8225" w:type="dxa"/>
          </w:tcPr>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-This study uses the Diagnostic and Statistical Manual of Mental Disorders – IV (DSM-IV) to argue that there is a difference between speech and linguistic disorders and which the authors intend to unveil. </w:t>
            </w: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Study Purpose/Rational/ Aims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 xml:space="preserve">This is usually stated toward the end of the Introduction. </w:t>
            </w:r>
          </w:p>
          <w:p w:rsidR="00035356" w:rsidRPr="009B4424" w:rsidRDefault="00035356" w:rsidP="009F02A5">
            <w:pPr>
              <w:rPr>
                <w:rFonts w:ascii="Times New Roman" w:hAnsi="Times New Roman" w:cs="Times New Roman"/>
                <w:b/>
                <w:sz w:val="24"/>
                <w:szCs w:val="24"/>
              </w:rPr>
            </w:pPr>
          </w:p>
        </w:tc>
        <w:tc>
          <w:tcPr>
            <w:tcW w:w="8225" w:type="dxa"/>
          </w:tcPr>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-The purpose of the study was to present the distinction between children with </w:t>
            </w:r>
            <w:r>
              <w:rPr>
                <w:rFonts w:ascii="Times New Roman" w:hAnsi="Times New Roman" w:cs="Times New Roman"/>
                <w:i/>
                <w:sz w:val="24"/>
                <w:szCs w:val="24"/>
              </w:rPr>
              <w:t xml:space="preserve">isolated articulation disorder </w:t>
            </w:r>
            <w:r>
              <w:rPr>
                <w:rFonts w:ascii="Times New Roman" w:hAnsi="Times New Roman" w:cs="Times New Roman"/>
                <w:sz w:val="24"/>
                <w:szCs w:val="24"/>
              </w:rPr>
              <w:t>and those with accompanying linguistic problem.</w:t>
            </w:r>
          </w:p>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-The rationale for the study is that the problem of “inaccurate pronunciation” (p.837), coupled with dysfunctions in articulation and some other linguistic development areas, necessitate a differentiation of the disorders involved as a way of determining the appropriate prognosis and therapeutic effects.</w:t>
            </w:r>
          </w:p>
          <w:p w:rsidR="00035356" w:rsidRPr="00BC7F82"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-The aim of the study included an analysis of speech and linguistic aspects in children with “developmental articulation disorder” (p.837). Another aim was to compare the attributes of children who presented with isolated articulation disorder with those of accompanying linguistic delay.   </w:t>
            </w:r>
          </w:p>
        </w:tc>
      </w:tr>
      <w:tr w:rsidR="00035356" w:rsidRPr="009B4424" w:rsidTr="009F02A5">
        <w:tc>
          <w:tcPr>
            <w:tcW w:w="2755" w:type="dxa"/>
            <w:shd w:val="clear" w:color="auto" w:fill="AEAAAA" w:themeFill="background2" w:themeFillShade="BF"/>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METHODS</w:t>
            </w:r>
          </w:p>
        </w:tc>
        <w:tc>
          <w:tcPr>
            <w:tcW w:w="8225" w:type="dxa"/>
            <w:shd w:val="clear" w:color="auto" w:fill="AEAAAA" w:themeFill="background2" w:themeFillShade="BF"/>
          </w:tcPr>
          <w:p w:rsidR="00035356" w:rsidRPr="009B4424" w:rsidRDefault="00035356" w:rsidP="009F02A5">
            <w:pPr>
              <w:rPr>
                <w:rFonts w:ascii="Times New Roman" w:hAnsi="Times New Roman" w:cs="Times New Roman"/>
                <w:sz w:val="24"/>
                <w:szCs w:val="24"/>
              </w:rPr>
            </w:pP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Participants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 xml:space="preserve">Who participated in the study? </w:t>
            </w:r>
          </w:p>
          <w:p w:rsidR="00035356" w:rsidRPr="009B4424" w:rsidRDefault="00035356" w:rsidP="009F02A5">
            <w:pPr>
              <w:rPr>
                <w:rFonts w:ascii="Times New Roman" w:hAnsi="Times New Roman" w:cs="Times New Roman"/>
                <w:b/>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-The inaccurate pronunciation aspect was used to identify potential participants for the study from a population of children who visited the Department of Physical Medicine and Rehabilitation from February 2007 to June 2015. 117 children were selected. Children whose articulation dysfunction (AD) was attributed to secondary causes, such as cerebral palsy and intellectual disability, were excluded. Others excluded were those with hearing problems; anatomical conditions, such as cleft palate; and those whose linguistic developmental problem was severe.  </w:t>
            </w: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Measures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 xml:space="preserve">What data was collected? </w:t>
            </w:r>
          </w:p>
          <w:p w:rsidR="00035356" w:rsidRPr="009B4424" w:rsidRDefault="00035356" w:rsidP="009F02A5">
            <w:pPr>
              <w:rPr>
                <w:rFonts w:ascii="Times New Roman" w:hAnsi="Times New Roman" w:cs="Times New Roman"/>
                <w:b/>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-Data collected aligned with AD, and AD with linguistic delay. </w:t>
            </w:r>
          </w:p>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-Data on language expression and reception was also collected. </w:t>
            </w:r>
          </w:p>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-The researchers also collected data in alignment with the relationship between AD and expressive capacity for children with AD coupled with linguistic delay.  </w:t>
            </w: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Procedures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 xml:space="preserve">How was the study </w:t>
            </w:r>
            <w:r w:rsidRPr="009B4424">
              <w:rPr>
                <w:rFonts w:ascii="Times New Roman" w:hAnsi="Times New Roman" w:cs="Times New Roman"/>
                <w:sz w:val="24"/>
                <w:szCs w:val="24"/>
              </w:rPr>
              <w:lastRenderedPageBreak/>
              <w:t xml:space="preserve">conducted? </w:t>
            </w:r>
          </w:p>
          <w:p w:rsidR="00035356" w:rsidRPr="009B4424" w:rsidRDefault="00035356" w:rsidP="009F02A5">
            <w:pPr>
              <w:rPr>
                <w:rFonts w:ascii="Times New Roman" w:hAnsi="Times New Roman" w:cs="Times New Roman"/>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Pr="008417AC" w:rsidRDefault="00035356" w:rsidP="009F02A5">
            <w:pPr>
              <w:rPr>
                <w:rFonts w:ascii="Times New Roman" w:hAnsi="Times New Roman" w:cs="Times New Roman"/>
                <w:sz w:val="24"/>
                <w:szCs w:val="24"/>
              </w:rPr>
            </w:pPr>
            <w:r>
              <w:rPr>
                <w:rFonts w:ascii="Times New Roman" w:hAnsi="Times New Roman" w:cs="Times New Roman"/>
                <w:sz w:val="24"/>
                <w:szCs w:val="24"/>
              </w:rPr>
              <w:lastRenderedPageBreak/>
              <w:t>-</w:t>
            </w:r>
            <w:r w:rsidRPr="008417AC">
              <w:rPr>
                <w:rFonts w:ascii="Times New Roman" w:hAnsi="Times New Roman" w:cs="Times New Roman"/>
                <w:sz w:val="24"/>
                <w:szCs w:val="24"/>
              </w:rPr>
              <w:t xml:space="preserve">To test for AD, APAC was used to identify the number of consonants pronounced correctly by each participant, among 70 consonants. Percentage of consonants </w:t>
            </w:r>
            <w:r w:rsidRPr="008417AC">
              <w:rPr>
                <w:rFonts w:ascii="Times New Roman" w:hAnsi="Times New Roman" w:cs="Times New Roman"/>
                <w:sz w:val="24"/>
                <w:szCs w:val="24"/>
              </w:rPr>
              <w:lastRenderedPageBreak/>
              <w:t>correct (PCC) determined the classification with those below one percentile classified under AD.</w:t>
            </w:r>
          </w:p>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-Subgroup analysis helped in determining whether AD was an outcome of expressive linguistic delay.</w:t>
            </w:r>
          </w:p>
        </w:tc>
      </w:tr>
      <w:tr w:rsidR="00035356" w:rsidRPr="009B4424" w:rsidTr="009F02A5">
        <w:tc>
          <w:tcPr>
            <w:tcW w:w="2755" w:type="dxa"/>
            <w:shd w:val="clear" w:color="auto" w:fill="AEAAAA" w:themeFill="background2" w:themeFillShade="BF"/>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lastRenderedPageBreak/>
              <w:t>RESULTS</w:t>
            </w:r>
          </w:p>
        </w:tc>
        <w:tc>
          <w:tcPr>
            <w:tcW w:w="8225" w:type="dxa"/>
            <w:shd w:val="clear" w:color="auto" w:fill="AEAAAA" w:themeFill="background2" w:themeFillShade="BF"/>
          </w:tcPr>
          <w:p w:rsidR="00035356" w:rsidRPr="009B4424" w:rsidRDefault="00035356" w:rsidP="009F02A5">
            <w:pPr>
              <w:rPr>
                <w:rFonts w:ascii="Times New Roman" w:hAnsi="Times New Roman" w:cs="Times New Roman"/>
                <w:sz w:val="24"/>
                <w:szCs w:val="24"/>
              </w:rPr>
            </w:pP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Results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What was found? May be quantitative or qualitative.</w:t>
            </w:r>
          </w:p>
          <w:p w:rsidR="00035356" w:rsidRPr="009B4424" w:rsidRDefault="00035356" w:rsidP="009F02A5">
            <w:pPr>
              <w:rPr>
                <w:rFonts w:ascii="Times New Roman" w:hAnsi="Times New Roman" w:cs="Times New Roman"/>
                <w:b/>
                <w:sz w:val="24"/>
                <w:szCs w:val="24"/>
              </w:rPr>
            </w:pPr>
          </w:p>
        </w:tc>
        <w:tc>
          <w:tcPr>
            <w:tcW w:w="8225" w:type="dxa"/>
          </w:tcPr>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-Quantitative data shows that: Out of 117 participants, 55 had AD while 62 had AD with linguistic delay.</w:t>
            </w:r>
          </w:p>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-Males were significantly more likely to be affected than females. </w:t>
            </w:r>
          </w:p>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-There was no significant difference in the findings in alignment with age. </w:t>
            </w:r>
          </w:p>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-In alignment with expressive-receptive measures, the quotients for the AD group were 89.64+/-13.40 and 94.26+/-12.27 while AD with linguistic delay depicted 56.57+/-12.00 and 61.83+/-13.35 in that order. There was statistical difference between the two groups.</w:t>
            </w:r>
          </w:p>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-The results on whether AD was an outcome of linguistic delay showed abnormal articulation for 14 out of 62 children, 33 children were close to normal articulation border, while 15 could not be categorized due to age ineligibility. </w:t>
            </w:r>
          </w:p>
        </w:tc>
      </w:tr>
      <w:tr w:rsidR="00035356" w:rsidRPr="009B4424" w:rsidTr="009F02A5">
        <w:tc>
          <w:tcPr>
            <w:tcW w:w="2755" w:type="dxa"/>
            <w:shd w:val="clear" w:color="auto" w:fill="AEAAAA" w:themeFill="background2" w:themeFillShade="BF"/>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DISCUSSION</w:t>
            </w:r>
          </w:p>
        </w:tc>
        <w:tc>
          <w:tcPr>
            <w:tcW w:w="8225" w:type="dxa"/>
            <w:shd w:val="clear" w:color="auto" w:fill="AEAAAA" w:themeFill="background2" w:themeFillShade="BF"/>
          </w:tcPr>
          <w:p w:rsidR="00035356" w:rsidRPr="009B4424" w:rsidRDefault="00035356" w:rsidP="009F02A5">
            <w:pPr>
              <w:rPr>
                <w:rFonts w:ascii="Times New Roman" w:hAnsi="Times New Roman" w:cs="Times New Roman"/>
                <w:sz w:val="24"/>
                <w:szCs w:val="24"/>
              </w:rPr>
            </w:pPr>
          </w:p>
        </w:tc>
      </w:tr>
      <w:tr w:rsidR="00035356" w:rsidRPr="009B4424" w:rsidTr="009F02A5">
        <w:tc>
          <w:tcPr>
            <w:tcW w:w="2755" w:type="dxa"/>
          </w:tcPr>
          <w:p w:rsidR="00035356" w:rsidRPr="009B4424" w:rsidRDefault="00035356"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Discussion – </w:t>
            </w:r>
          </w:p>
          <w:p w:rsidR="00035356" w:rsidRPr="009B4424" w:rsidRDefault="00035356" w:rsidP="009F02A5">
            <w:pPr>
              <w:rPr>
                <w:rFonts w:ascii="Times New Roman" w:hAnsi="Times New Roman" w:cs="Times New Roman"/>
                <w:sz w:val="24"/>
                <w:szCs w:val="24"/>
              </w:rPr>
            </w:pPr>
            <w:r w:rsidRPr="009B4424">
              <w:rPr>
                <w:rFonts w:ascii="Times New Roman" w:hAnsi="Times New Roman" w:cs="Times New Roman"/>
                <w:sz w:val="24"/>
                <w:szCs w:val="24"/>
              </w:rPr>
              <w:t>Note key points, policy or practice recommendations, etc.</w:t>
            </w:r>
          </w:p>
          <w:p w:rsidR="00035356" w:rsidRPr="009B4424" w:rsidRDefault="00035356" w:rsidP="009F02A5">
            <w:pPr>
              <w:rPr>
                <w:rFonts w:ascii="Times New Roman" w:hAnsi="Times New Roman" w:cs="Times New Roman"/>
                <w:b/>
                <w:sz w:val="24"/>
                <w:szCs w:val="24"/>
              </w:rPr>
            </w:pPr>
          </w:p>
          <w:p w:rsidR="00035356" w:rsidRPr="009B4424" w:rsidRDefault="00035356" w:rsidP="009F02A5">
            <w:pPr>
              <w:rPr>
                <w:rFonts w:ascii="Times New Roman" w:hAnsi="Times New Roman" w:cs="Times New Roman"/>
                <w:b/>
                <w:sz w:val="24"/>
                <w:szCs w:val="24"/>
              </w:rPr>
            </w:pPr>
          </w:p>
        </w:tc>
        <w:tc>
          <w:tcPr>
            <w:tcW w:w="8225" w:type="dxa"/>
          </w:tcPr>
          <w:p w:rsidR="00035356" w:rsidRDefault="00035356" w:rsidP="009F02A5">
            <w:pPr>
              <w:rPr>
                <w:rFonts w:ascii="Times New Roman" w:hAnsi="Times New Roman" w:cs="Times New Roman"/>
                <w:sz w:val="24"/>
                <w:szCs w:val="24"/>
              </w:rPr>
            </w:pPr>
            <w:r>
              <w:rPr>
                <w:rFonts w:ascii="Times New Roman" w:hAnsi="Times New Roman" w:cs="Times New Roman"/>
                <w:sz w:val="24"/>
                <w:szCs w:val="24"/>
              </w:rPr>
              <w:t xml:space="preserve">-In alignment with the findings, it is evident that speech disorders could be a sign of a linguistic problem which necessitates early intervention. </w:t>
            </w:r>
          </w:p>
          <w:p w:rsidR="00035356" w:rsidRPr="009B4424" w:rsidRDefault="00035356" w:rsidP="009F02A5">
            <w:pPr>
              <w:rPr>
                <w:rFonts w:ascii="Times New Roman" w:hAnsi="Times New Roman" w:cs="Times New Roman"/>
                <w:sz w:val="24"/>
                <w:szCs w:val="24"/>
              </w:rPr>
            </w:pPr>
            <w:r>
              <w:rPr>
                <w:rFonts w:ascii="Times New Roman" w:hAnsi="Times New Roman" w:cs="Times New Roman"/>
                <w:sz w:val="24"/>
                <w:szCs w:val="24"/>
              </w:rPr>
              <w:t>-In alignment with clinical implications, speech intervention is a therapeutic strategy for solving expressive problems.</w:t>
            </w:r>
          </w:p>
        </w:tc>
      </w:tr>
    </w:tbl>
    <w:p w:rsidR="00035356" w:rsidRDefault="00035356" w:rsidP="00035356"/>
    <w:p w:rsidR="00173DDA" w:rsidRPr="009B4424" w:rsidRDefault="00173DDA" w:rsidP="00173DDA">
      <w:pPr>
        <w:jc w:val="center"/>
        <w:rPr>
          <w:rFonts w:ascii="Times New Roman" w:hAnsi="Times New Roman" w:cs="Times New Roman"/>
          <w:b/>
          <w:sz w:val="24"/>
          <w:szCs w:val="24"/>
        </w:rPr>
      </w:pPr>
      <w:r w:rsidRPr="009B4424">
        <w:rPr>
          <w:rFonts w:ascii="Times New Roman" w:hAnsi="Times New Roman" w:cs="Times New Roman"/>
          <w:b/>
          <w:sz w:val="24"/>
          <w:szCs w:val="24"/>
        </w:rPr>
        <w:t>Article Summary Form 4</w:t>
      </w:r>
    </w:p>
    <w:tbl>
      <w:tblPr>
        <w:tblStyle w:val="TableGrid"/>
        <w:tblW w:w="10980" w:type="dxa"/>
        <w:tblInd w:w="-815" w:type="dxa"/>
        <w:tblLook w:val="04A0" w:firstRow="1" w:lastRow="0" w:firstColumn="1" w:lastColumn="0" w:noHBand="0" w:noVBand="1"/>
      </w:tblPr>
      <w:tblGrid>
        <w:gridCol w:w="2755"/>
        <w:gridCol w:w="8225"/>
      </w:tblGrid>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Reference </w:t>
            </w:r>
          </w:p>
          <w:p w:rsidR="00173DDA" w:rsidRPr="009B4424" w:rsidRDefault="00173DDA" w:rsidP="009F02A5">
            <w:pPr>
              <w:rPr>
                <w:rFonts w:ascii="Times New Roman" w:hAnsi="Times New Roman" w:cs="Times New Roman"/>
                <w:b/>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Pr="009B4424" w:rsidRDefault="00173DDA" w:rsidP="009F02A5">
            <w:pPr>
              <w:ind w:left="720" w:hanging="720"/>
              <w:rPr>
                <w:rFonts w:ascii="Times New Roman" w:hAnsi="Times New Roman" w:cs="Times New Roman"/>
                <w:sz w:val="24"/>
                <w:szCs w:val="24"/>
              </w:rPr>
            </w:pPr>
            <w:proofErr w:type="spellStart"/>
            <w:r w:rsidRPr="009B4424">
              <w:rPr>
                <w:rFonts w:ascii="Times New Roman" w:hAnsi="Times New Roman" w:cs="Times New Roman"/>
                <w:sz w:val="24"/>
                <w:szCs w:val="24"/>
              </w:rPr>
              <w:t>Klatte</w:t>
            </w:r>
            <w:proofErr w:type="spellEnd"/>
            <w:r w:rsidRPr="009B4424">
              <w:rPr>
                <w:rFonts w:ascii="Times New Roman" w:hAnsi="Times New Roman" w:cs="Times New Roman"/>
                <w:sz w:val="24"/>
                <w:szCs w:val="24"/>
              </w:rPr>
              <w:t xml:space="preserve">, I. S., &amp; </w:t>
            </w:r>
            <w:proofErr w:type="spellStart"/>
            <w:r w:rsidRPr="009B4424">
              <w:rPr>
                <w:rFonts w:ascii="Times New Roman" w:hAnsi="Times New Roman" w:cs="Times New Roman"/>
                <w:sz w:val="24"/>
                <w:szCs w:val="24"/>
              </w:rPr>
              <w:t>Roulstone</w:t>
            </w:r>
            <w:proofErr w:type="spellEnd"/>
            <w:r w:rsidRPr="009B4424">
              <w:rPr>
                <w:rFonts w:ascii="Times New Roman" w:hAnsi="Times New Roman" w:cs="Times New Roman"/>
                <w:sz w:val="24"/>
                <w:szCs w:val="24"/>
              </w:rPr>
              <w:t xml:space="preserve">, S. (2016). The practical side of working with parent-child interaction therapy with preschool children with language impairments. </w:t>
            </w:r>
            <w:r w:rsidRPr="009B4424">
              <w:rPr>
                <w:rFonts w:ascii="Times New Roman" w:hAnsi="Times New Roman" w:cs="Times New Roman"/>
                <w:i/>
                <w:sz w:val="24"/>
                <w:szCs w:val="24"/>
              </w:rPr>
              <w:t>Child Language Teaching and Therapy, 32</w:t>
            </w:r>
            <w:r w:rsidRPr="009B4424">
              <w:rPr>
                <w:rFonts w:ascii="Times New Roman" w:hAnsi="Times New Roman" w:cs="Times New Roman"/>
                <w:sz w:val="24"/>
                <w:szCs w:val="24"/>
              </w:rPr>
              <w:t xml:space="preserve">(3), 345-359. </w:t>
            </w:r>
            <w:proofErr w:type="spellStart"/>
            <w:r w:rsidRPr="009B4424">
              <w:rPr>
                <w:rFonts w:ascii="Times New Roman" w:hAnsi="Times New Roman" w:cs="Times New Roman"/>
                <w:sz w:val="24"/>
                <w:szCs w:val="24"/>
              </w:rPr>
              <w:t>Doi</w:t>
            </w:r>
            <w:proofErr w:type="spellEnd"/>
            <w:r w:rsidRPr="009B4424">
              <w:rPr>
                <w:rFonts w:ascii="Times New Roman" w:hAnsi="Times New Roman" w:cs="Times New Roman"/>
                <w:sz w:val="24"/>
                <w:szCs w:val="24"/>
              </w:rPr>
              <w:t>: 10.1177/0265659016641999</w:t>
            </w:r>
          </w:p>
        </w:tc>
      </w:tr>
      <w:tr w:rsidR="00173DDA" w:rsidRPr="009B4424" w:rsidTr="009F02A5">
        <w:tc>
          <w:tcPr>
            <w:tcW w:w="2755" w:type="dxa"/>
            <w:shd w:val="clear" w:color="auto" w:fill="AEAAAA" w:themeFill="background2" w:themeFillShade="BF"/>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INTRODUCTION</w:t>
            </w:r>
          </w:p>
        </w:tc>
        <w:tc>
          <w:tcPr>
            <w:tcW w:w="8225" w:type="dxa"/>
            <w:shd w:val="clear" w:color="auto" w:fill="AEAAAA" w:themeFill="background2" w:themeFillShade="BF"/>
          </w:tcPr>
          <w:p w:rsidR="00173DDA" w:rsidRPr="009B4424" w:rsidRDefault="00173DDA" w:rsidP="009F02A5">
            <w:pPr>
              <w:rPr>
                <w:rFonts w:ascii="Times New Roman" w:hAnsi="Times New Roman" w:cs="Times New Roman"/>
                <w:sz w:val="24"/>
                <w:szCs w:val="24"/>
              </w:rPr>
            </w:pP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The Problem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Major concept(s)/issues being investigated.</w:t>
            </w:r>
          </w:p>
          <w:p w:rsidR="00173DDA" w:rsidRPr="009B4424" w:rsidRDefault="00173DDA" w:rsidP="009F02A5">
            <w:pPr>
              <w:rPr>
                <w:rFonts w:ascii="Times New Roman" w:hAnsi="Times New Roman" w:cs="Times New Roman"/>
                <w:b/>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-The connection between language difficulties and the parent-child interaction therapy (PCIT) is the key focus. One issue aligns with the implementation of PCIT by therapists. Secondly, the rationale for structuring the PCIT is of concern. </w:t>
            </w:r>
          </w:p>
        </w:tc>
      </w:tr>
      <w:tr w:rsidR="00173DDA" w:rsidRPr="009B4424" w:rsidTr="009F02A5">
        <w:tc>
          <w:tcPr>
            <w:tcW w:w="2755" w:type="dxa"/>
          </w:tcPr>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b/>
                <w:sz w:val="24"/>
                <w:szCs w:val="24"/>
              </w:rPr>
              <w:t xml:space="preserve">Background Literature – </w:t>
            </w:r>
            <w:r w:rsidRPr="009B4424">
              <w:rPr>
                <w:rFonts w:ascii="Times New Roman" w:hAnsi="Times New Roman" w:cs="Times New Roman"/>
                <w:sz w:val="24"/>
                <w:szCs w:val="24"/>
              </w:rPr>
              <w:t>References to articles of interest to follow up with.</w:t>
            </w:r>
          </w:p>
          <w:p w:rsidR="00173DDA" w:rsidRPr="009B4424" w:rsidRDefault="00173DDA" w:rsidP="009F02A5">
            <w:pPr>
              <w:rPr>
                <w:rFonts w:ascii="Times New Roman" w:hAnsi="Times New Roman" w:cs="Times New Roman"/>
                <w:b/>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Beckow, 2008; Law et al, 2003; </w:t>
            </w:r>
            <w:proofErr w:type="spellStart"/>
            <w:r>
              <w:rPr>
                <w:rFonts w:ascii="Times New Roman" w:hAnsi="Times New Roman" w:cs="Times New Roman"/>
                <w:sz w:val="24"/>
                <w:szCs w:val="24"/>
              </w:rPr>
              <w:t>Falkus</w:t>
            </w:r>
            <w:proofErr w:type="spellEnd"/>
            <w:r>
              <w:rPr>
                <w:rFonts w:ascii="Times New Roman" w:hAnsi="Times New Roman" w:cs="Times New Roman"/>
                <w:sz w:val="24"/>
                <w:szCs w:val="24"/>
              </w:rPr>
              <w:t xml:space="preserve"> et al., 2016; </w:t>
            </w:r>
            <w:proofErr w:type="spellStart"/>
            <w:r>
              <w:rPr>
                <w:rFonts w:ascii="Times New Roman" w:hAnsi="Times New Roman" w:cs="Times New Roman"/>
                <w:sz w:val="24"/>
                <w:szCs w:val="24"/>
              </w:rPr>
              <w:t>Roulstone</w:t>
            </w:r>
            <w:proofErr w:type="spellEnd"/>
            <w:r>
              <w:rPr>
                <w:rFonts w:ascii="Times New Roman" w:hAnsi="Times New Roman" w:cs="Times New Roman"/>
                <w:sz w:val="24"/>
                <w:szCs w:val="24"/>
              </w:rPr>
              <w:t xml:space="preserve">, 2015; Roberts &amp; Kaiser, 2011; Wake et al., 2011; Anderson &amp; van der </w:t>
            </w:r>
            <w:proofErr w:type="spellStart"/>
            <w:r>
              <w:rPr>
                <w:rFonts w:ascii="Times New Roman" w:hAnsi="Times New Roman" w:cs="Times New Roman"/>
                <w:sz w:val="24"/>
                <w:szCs w:val="24"/>
              </w:rPr>
              <w:t>Gaag</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Buschmann</w:t>
            </w:r>
            <w:proofErr w:type="spellEnd"/>
            <w:r>
              <w:rPr>
                <w:rFonts w:ascii="Times New Roman" w:hAnsi="Times New Roman" w:cs="Times New Roman"/>
                <w:sz w:val="24"/>
                <w:szCs w:val="24"/>
              </w:rPr>
              <w:t xml:space="preserve"> et al., 2009;</w:t>
            </w: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Theoretical Framework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Some studies ground their work in a theory(</w:t>
            </w:r>
            <w:proofErr w:type="spellStart"/>
            <w:r w:rsidRPr="009B4424">
              <w:rPr>
                <w:rFonts w:ascii="Times New Roman" w:hAnsi="Times New Roman" w:cs="Times New Roman"/>
                <w:sz w:val="24"/>
                <w:szCs w:val="24"/>
              </w:rPr>
              <w:t>ies</w:t>
            </w:r>
            <w:proofErr w:type="spellEnd"/>
            <w:r w:rsidRPr="009B4424">
              <w:rPr>
                <w:rFonts w:ascii="Times New Roman" w:hAnsi="Times New Roman" w:cs="Times New Roman"/>
                <w:sz w:val="24"/>
                <w:szCs w:val="24"/>
              </w:rPr>
              <w:t xml:space="preserve">). </w:t>
            </w:r>
          </w:p>
          <w:p w:rsidR="00173DDA" w:rsidRPr="009B4424" w:rsidRDefault="00173DDA" w:rsidP="009F02A5">
            <w:pPr>
              <w:rPr>
                <w:rFonts w:ascii="Times New Roman" w:hAnsi="Times New Roman" w:cs="Times New Roman"/>
                <w:b/>
                <w:sz w:val="24"/>
                <w:szCs w:val="24"/>
              </w:rPr>
            </w:pPr>
          </w:p>
        </w:tc>
        <w:tc>
          <w:tcPr>
            <w:tcW w:w="8225" w:type="dxa"/>
          </w:tcPr>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-This study proposes the use of an iterative approach where data collected in interviews is fed as part of the interviews that follow.  </w:t>
            </w: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Study Purpose/Rational/ Aims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 xml:space="preserve">This is usually stated toward the end of the Introduction. </w:t>
            </w:r>
          </w:p>
          <w:p w:rsidR="00173DDA" w:rsidRPr="009B4424" w:rsidRDefault="00173DDA" w:rsidP="009F02A5">
            <w:pPr>
              <w:rPr>
                <w:rFonts w:ascii="Times New Roman" w:hAnsi="Times New Roman" w:cs="Times New Roman"/>
                <w:b/>
                <w:sz w:val="24"/>
                <w:szCs w:val="24"/>
              </w:rPr>
            </w:pPr>
          </w:p>
        </w:tc>
        <w:tc>
          <w:tcPr>
            <w:tcW w:w="8225" w:type="dxa"/>
          </w:tcPr>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lastRenderedPageBreak/>
              <w:t xml:space="preserve">-The purpose of the study was to explore practical interventions for children with linguistic problems where there are no other congenital or developmental problems. </w:t>
            </w:r>
          </w:p>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-The rationale for the study was that while PCIT is suggested as a primary intervention strategy for children with linguistic problems, there are various </w:t>
            </w:r>
            <w:r>
              <w:rPr>
                <w:rFonts w:ascii="Times New Roman" w:hAnsi="Times New Roman" w:cs="Times New Roman"/>
                <w:sz w:val="24"/>
                <w:szCs w:val="24"/>
              </w:rPr>
              <w:lastRenderedPageBreak/>
              <w:t>approaches for it which yields the challenge to the Speech and Language Therapists (SLTs) in their choices.</w:t>
            </w:r>
          </w:p>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-The aims of the study were to identify the essential elements of PCIT and to explore the rationale provided by SLTs in alignment with structuring the PCIT.</w:t>
            </w:r>
          </w:p>
        </w:tc>
      </w:tr>
      <w:tr w:rsidR="00173DDA" w:rsidRPr="009B4424" w:rsidTr="009F02A5">
        <w:tc>
          <w:tcPr>
            <w:tcW w:w="2755" w:type="dxa"/>
            <w:shd w:val="clear" w:color="auto" w:fill="AEAAAA" w:themeFill="background2" w:themeFillShade="BF"/>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lastRenderedPageBreak/>
              <w:t>METHODS</w:t>
            </w:r>
          </w:p>
        </w:tc>
        <w:tc>
          <w:tcPr>
            <w:tcW w:w="8225" w:type="dxa"/>
            <w:shd w:val="clear" w:color="auto" w:fill="AEAAAA" w:themeFill="background2" w:themeFillShade="BF"/>
          </w:tcPr>
          <w:p w:rsidR="00173DDA" w:rsidRPr="009B4424" w:rsidRDefault="00173DDA" w:rsidP="009F02A5">
            <w:pPr>
              <w:rPr>
                <w:rFonts w:ascii="Times New Roman" w:hAnsi="Times New Roman" w:cs="Times New Roman"/>
                <w:sz w:val="24"/>
                <w:szCs w:val="24"/>
              </w:rPr>
            </w:pP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Participants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 xml:space="preserve">Who participated in the study? </w:t>
            </w:r>
          </w:p>
          <w:p w:rsidR="00173DDA" w:rsidRPr="009B4424" w:rsidRDefault="00173DDA" w:rsidP="009F02A5">
            <w:pPr>
              <w:rPr>
                <w:rFonts w:ascii="Times New Roman" w:hAnsi="Times New Roman" w:cs="Times New Roman"/>
                <w:b/>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-10 SLTs participated. One of the SLTs worked as an independent practitioner, eight were employed by the National Health Services (NHS) in South England, while two worked in both arenas, as an independent SLT and as an employee of NHS. Seven SLTs were aged 35 years and above, nine of them had undergone the PCIT training. Five had knowledge about the use of the </w:t>
            </w:r>
            <w:proofErr w:type="spellStart"/>
            <w:r>
              <w:rPr>
                <w:rFonts w:ascii="Times New Roman" w:hAnsi="Times New Roman" w:cs="Times New Roman"/>
                <w:sz w:val="24"/>
                <w:szCs w:val="24"/>
              </w:rPr>
              <w:t>Hanen’s</w:t>
            </w:r>
            <w:proofErr w:type="spellEnd"/>
            <w:r>
              <w:rPr>
                <w:rFonts w:ascii="Times New Roman" w:hAnsi="Times New Roman" w:cs="Times New Roman"/>
                <w:sz w:val="24"/>
                <w:szCs w:val="24"/>
              </w:rPr>
              <w:t xml:space="preserve"> ITTTT. In total, there was the utilization of nine PCIT approaches among the interviewees.</w:t>
            </w: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Measures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 xml:space="preserve">What data was collected? </w:t>
            </w:r>
          </w:p>
          <w:p w:rsidR="00173DDA" w:rsidRPr="009B4424" w:rsidRDefault="00173DDA" w:rsidP="009F02A5">
            <w:pPr>
              <w:rPr>
                <w:rFonts w:ascii="Times New Roman" w:hAnsi="Times New Roman" w:cs="Times New Roman"/>
                <w:b/>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-Participants opinion on what counts as success or failure in the PCIT approaches.</w:t>
            </w:r>
          </w:p>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-the description of the intervention technique used by the SLTs with each ste</w:t>
            </w:r>
            <w:bookmarkStart w:id="0" w:name="_GoBack"/>
            <w:bookmarkEnd w:id="0"/>
            <w:r w:rsidR="00492133">
              <w:rPr>
                <w:rFonts w:ascii="Times New Roman" w:hAnsi="Times New Roman" w:cs="Times New Roman"/>
                <w:sz w:val="24"/>
                <w:szCs w:val="24"/>
              </w:rPr>
              <w:t>p</w:t>
            </w:r>
            <w:r>
              <w:rPr>
                <w:rFonts w:ascii="Times New Roman" w:hAnsi="Times New Roman" w:cs="Times New Roman"/>
                <w:sz w:val="24"/>
                <w:szCs w:val="24"/>
              </w:rPr>
              <w:t xml:space="preserve"> involved.</w:t>
            </w: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Procedures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 xml:space="preserve">How was the study conducted? </w:t>
            </w:r>
          </w:p>
          <w:p w:rsidR="00173DDA" w:rsidRPr="009B4424" w:rsidRDefault="00173DDA" w:rsidP="009F02A5">
            <w:pPr>
              <w:rPr>
                <w:rFonts w:ascii="Times New Roman" w:hAnsi="Times New Roman" w:cs="Times New Roman"/>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-The development of a study guide using PCIT manuals. This yielded open-ended questions in alignment with the elements of PCIT.</w:t>
            </w:r>
          </w:p>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-Participants were also required two questions in alignment with their experience of PCIT, positively and negatively, in a bid to gauge their opinion on success and failure. </w:t>
            </w:r>
          </w:p>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-Participants were also supposed to specify the intervention strategy they use and the key steps involved.</w:t>
            </w:r>
          </w:p>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-transcription was done and data analyzed qualitatively in a bid to expose the components of PCIT.</w:t>
            </w:r>
          </w:p>
        </w:tc>
      </w:tr>
      <w:tr w:rsidR="00173DDA" w:rsidRPr="009B4424" w:rsidTr="009F02A5">
        <w:tc>
          <w:tcPr>
            <w:tcW w:w="2755" w:type="dxa"/>
            <w:shd w:val="clear" w:color="auto" w:fill="AEAAAA" w:themeFill="background2" w:themeFillShade="BF"/>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RESULTS</w:t>
            </w:r>
          </w:p>
        </w:tc>
        <w:tc>
          <w:tcPr>
            <w:tcW w:w="8225" w:type="dxa"/>
            <w:shd w:val="clear" w:color="auto" w:fill="AEAAAA" w:themeFill="background2" w:themeFillShade="BF"/>
          </w:tcPr>
          <w:p w:rsidR="00173DDA" w:rsidRPr="009B4424" w:rsidRDefault="00173DDA" w:rsidP="009F02A5">
            <w:pPr>
              <w:rPr>
                <w:rFonts w:ascii="Times New Roman" w:hAnsi="Times New Roman" w:cs="Times New Roman"/>
                <w:sz w:val="24"/>
                <w:szCs w:val="24"/>
              </w:rPr>
            </w:pP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Results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What was found? May be quantitative or qualitative.</w:t>
            </w:r>
          </w:p>
          <w:p w:rsidR="00173DDA" w:rsidRPr="009B4424" w:rsidRDefault="00173DDA" w:rsidP="009F02A5">
            <w:pPr>
              <w:rPr>
                <w:rFonts w:ascii="Times New Roman" w:hAnsi="Times New Roman" w:cs="Times New Roman"/>
                <w:b/>
                <w:sz w:val="24"/>
                <w:szCs w:val="24"/>
              </w:rPr>
            </w:pPr>
          </w:p>
        </w:tc>
        <w:tc>
          <w:tcPr>
            <w:tcW w:w="8225" w:type="dxa"/>
          </w:tcPr>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-In alignment with the essential elements of PCIT, exposing parents to strategies for use with their children is at the core of success. parent’s engagement, reflection, and understanding, coupled with the skills of a therapist are other essential elements of a successful PCIT.</w:t>
            </w:r>
          </w:p>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-In alignment with factors that determine the structure of a PCIT, emergent themes included organizational constraints, background and preferences of families, and availability of resources.</w:t>
            </w:r>
          </w:p>
        </w:tc>
      </w:tr>
      <w:tr w:rsidR="00173DDA" w:rsidRPr="009B4424" w:rsidTr="009F02A5">
        <w:tc>
          <w:tcPr>
            <w:tcW w:w="2755" w:type="dxa"/>
            <w:shd w:val="clear" w:color="auto" w:fill="AEAAAA" w:themeFill="background2" w:themeFillShade="BF"/>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DISCUSSION</w:t>
            </w:r>
          </w:p>
        </w:tc>
        <w:tc>
          <w:tcPr>
            <w:tcW w:w="8225" w:type="dxa"/>
            <w:shd w:val="clear" w:color="auto" w:fill="AEAAAA" w:themeFill="background2" w:themeFillShade="BF"/>
          </w:tcPr>
          <w:p w:rsidR="00173DDA" w:rsidRPr="009B4424" w:rsidRDefault="00173DDA" w:rsidP="009F02A5">
            <w:pPr>
              <w:rPr>
                <w:rFonts w:ascii="Times New Roman" w:hAnsi="Times New Roman" w:cs="Times New Roman"/>
                <w:sz w:val="24"/>
                <w:szCs w:val="24"/>
              </w:rPr>
            </w:pPr>
          </w:p>
        </w:tc>
      </w:tr>
      <w:tr w:rsidR="00173DDA" w:rsidRPr="009B4424" w:rsidTr="009F02A5">
        <w:tc>
          <w:tcPr>
            <w:tcW w:w="2755" w:type="dxa"/>
          </w:tcPr>
          <w:p w:rsidR="00173DDA" w:rsidRPr="009B4424" w:rsidRDefault="00173DDA" w:rsidP="009F02A5">
            <w:pPr>
              <w:rPr>
                <w:rFonts w:ascii="Times New Roman" w:hAnsi="Times New Roman" w:cs="Times New Roman"/>
                <w:b/>
                <w:sz w:val="24"/>
                <w:szCs w:val="24"/>
              </w:rPr>
            </w:pPr>
            <w:r w:rsidRPr="009B4424">
              <w:rPr>
                <w:rFonts w:ascii="Times New Roman" w:hAnsi="Times New Roman" w:cs="Times New Roman"/>
                <w:b/>
                <w:sz w:val="24"/>
                <w:szCs w:val="24"/>
              </w:rPr>
              <w:t xml:space="preserve">Discussion – </w:t>
            </w:r>
          </w:p>
          <w:p w:rsidR="00173DDA" w:rsidRPr="009B4424" w:rsidRDefault="00173DDA" w:rsidP="009F02A5">
            <w:pPr>
              <w:rPr>
                <w:rFonts w:ascii="Times New Roman" w:hAnsi="Times New Roman" w:cs="Times New Roman"/>
                <w:sz w:val="24"/>
                <w:szCs w:val="24"/>
              </w:rPr>
            </w:pPr>
            <w:r w:rsidRPr="009B4424">
              <w:rPr>
                <w:rFonts w:ascii="Times New Roman" w:hAnsi="Times New Roman" w:cs="Times New Roman"/>
                <w:sz w:val="24"/>
                <w:szCs w:val="24"/>
              </w:rPr>
              <w:t>Note key points, policy or practice recommendations, etc.</w:t>
            </w:r>
          </w:p>
          <w:p w:rsidR="00173DDA" w:rsidRPr="009B4424" w:rsidRDefault="00173DDA" w:rsidP="009F02A5">
            <w:pPr>
              <w:rPr>
                <w:rFonts w:ascii="Times New Roman" w:hAnsi="Times New Roman" w:cs="Times New Roman"/>
                <w:b/>
                <w:sz w:val="24"/>
                <w:szCs w:val="24"/>
              </w:rPr>
            </w:pPr>
          </w:p>
          <w:p w:rsidR="00173DDA" w:rsidRPr="009B4424" w:rsidRDefault="00173DDA" w:rsidP="009F02A5">
            <w:pPr>
              <w:rPr>
                <w:rFonts w:ascii="Times New Roman" w:hAnsi="Times New Roman" w:cs="Times New Roman"/>
                <w:b/>
                <w:sz w:val="24"/>
                <w:szCs w:val="24"/>
              </w:rPr>
            </w:pPr>
          </w:p>
        </w:tc>
        <w:tc>
          <w:tcPr>
            <w:tcW w:w="8225" w:type="dxa"/>
          </w:tcPr>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-Parental engagement emerges as a key element of success in PCIT implementation. This interacts with parents’ reflection, understanding and skills of the therapists in yielding success in PCIT. </w:t>
            </w:r>
          </w:p>
          <w:p w:rsidR="00173DDA" w:rsidRDefault="00173DDA" w:rsidP="009F02A5">
            <w:pPr>
              <w:rPr>
                <w:rFonts w:ascii="Times New Roman" w:hAnsi="Times New Roman" w:cs="Times New Roman"/>
                <w:sz w:val="24"/>
                <w:szCs w:val="24"/>
              </w:rPr>
            </w:pPr>
            <w:r>
              <w:rPr>
                <w:rFonts w:ascii="Times New Roman" w:hAnsi="Times New Roman" w:cs="Times New Roman"/>
                <w:sz w:val="24"/>
                <w:szCs w:val="24"/>
              </w:rPr>
              <w:t>-The diversity of families involved in PCIT is a challenging experience as SLTs at times deal with individuals who have never experienced PCIT. Having knowledge about the background of the families involved and the feelings of the parents is critical to the attainment of success in PCIT.</w:t>
            </w:r>
          </w:p>
          <w:p w:rsidR="00173DDA" w:rsidRPr="009B4424" w:rsidRDefault="00173DDA" w:rsidP="009F02A5">
            <w:pPr>
              <w:rPr>
                <w:rFonts w:ascii="Times New Roman" w:hAnsi="Times New Roman" w:cs="Times New Roman"/>
                <w:sz w:val="24"/>
                <w:szCs w:val="24"/>
              </w:rPr>
            </w:pPr>
            <w:r>
              <w:rPr>
                <w:rFonts w:ascii="Times New Roman" w:hAnsi="Times New Roman" w:cs="Times New Roman"/>
                <w:sz w:val="24"/>
                <w:szCs w:val="24"/>
              </w:rPr>
              <w:t xml:space="preserve">-Every participants praised the </w:t>
            </w:r>
            <w:proofErr w:type="spellStart"/>
            <w:r>
              <w:rPr>
                <w:rFonts w:ascii="Times New Roman" w:hAnsi="Times New Roman" w:cs="Times New Roman"/>
                <w:sz w:val="24"/>
                <w:szCs w:val="24"/>
              </w:rPr>
              <w:t>Hanen’s</w:t>
            </w:r>
            <w:proofErr w:type="spellEnd"/>
            <w:r>
              <w:rPr>
                <w:rFonts w:ascii="Times New Roman" w:hAnsi="Times New Roman" w:cs="Times New Roman"/>
                <w:sz w:val="24"/>
                <w:szCs w:val="24"/>
              </w:rPr>
              <w:t xml:space="preserve"> ITTTT approach but the implementation of this model is  hampered by high costs involved and lack of support from local authorities.</w:t>
            </w:r>
          </w:p>
        </w:tc>
      </w:tr>
    </w:tbl>
    <w:p w:rsidR="00173DDA" w:rsidRDefault="00173DDA" w:rsidP="00173DDA"/>
    <w:p w:rsidR="001879F0" w:rsidRPr="009B4424" w:rsidRDefault="001879F0" w:rsidP="001879F0">
      <w:pPr>
        <w:jc w:val="center"/>
        <w:rPr>
          <w:rFonts w:ascii="Times New Roman" w:hAnsi="Times New Roman" w:cs="Times New Roman"/>
          <w:b/>
          <w:sz w:val="24"/>
          <w:szCs w:val="24"/>
        </w:rPr>
      </w:pPr>
      <w:r w:rsidRPr="009B4424">
        <w:rPr>
          <w:rFonts w:ascii="Times New Roman" w:hAnsi="Times New Roman" w:cs="Times New Roman"/>
          <w:b/>
          <w:sz w:val="24"/>
          <w:szCs w:val="24"/>
        </w:rPr>
        <w:t>Article Summary Form 5</w:t>
      </w:r>
    </w:p>
    <w:tbl>
      <w:tblPr>
        <w:tblStyle w:val="TableGrid"/>
        <w:tblW w:w="10980" w:type="dxa"/>
        <w:tblInd w:w="-815" w:type="dxa"/>
        <w:tblLook w:val="04A0" w:firstRow="1" w:lastRow="0" w:firstColumn="1" w:lastColumn="0" w:noHBand="0" w:noVBand="1"/>
      </w:tblPr>
      <w:tblGrid>
        <w:gridCol w:w="2755"/>
        <w:gridCol w:w="8225"/>
      </w:tblGrid>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 xml:space="preserve">Reference </w:t>
            </w:r>
          </w:p>
          <w:p w:rsidR="001879F0" w:rsidRPr="009B4424" w:rsidRDefault="001879F0" w:rsidP="00A50620">
            <w:pPr>
              <w:rPr>
                <w:rFonts w:ascii="Times New Roman" w:hAnsi="Times New Roman" w:cs="Times New Roman"/>
                <w:b/>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Pr="009B4424" w:rsidRDefault="001879F0" w:rsidP="00A50620">
            <w:pPr>
              <w:ind w:left="720" w:hanging="720"/>
              <w:rPr>
                <w:rFonts w:ascii="Times New Roman" w:hAnsi="Times New Roman" w:cs="Times New Roman"/>
                <w:sz w:val="24"/>
                <w:szCs w:val="24"/>
              </w:rPr>
            </w:pPr>
            <w:proofErr w:type="spellStart"/>
            <w:r w:rsidRPr="009B4424">
              <w:rPr>
                <w:rFonts w:ascii="Times New Roman" w:hAnsi="Times New Roman" w:cs="Times New Roman"/>
                <w:sz w:val="24"/>
                <w:szCs w:val="24"/>
              </w:rPr>
              <w:t>Teele</w:t>
            </w:r>
            <w:proofErr w:type="spellEnd"/>
            <w:r w:rsidRPr="009B4424">
              <w:rPr>
                <w:rFonts w:ascii="Times New Roman" w:hAnsi="Times New Roman" w:cs="Times New Roman"/>
                <w:sz w:val="24"/>
                <w:szCs w:val="24"/>
              </w:rPr>
              <w:t xml:space="preserve">, D. W., Klein, J. O., </w:t>
            </w:r>
            <w:proofErr w:type="spellStart"/>
            <w:r w:rsidRPr="009B4424">
              <w:rPr>
                <w:rFonts w:ascii="Times New Roman" w:hAnsi="Times New Roman" w:cs="Times New Roman"/>
                <w:sz w:val="24"/>
                <w:szCs w:val="24"/>
              </w:rPr>
              <w:t>Rosner</w:t>
            </w:r>
            <w:proofErr w:type="spellEnd"/>
            <w:r w:rsidRPr="009B4424">
              <w:rPr>
                <w:rFonts w:ascii="Times New Roman" w:hAnsi="Times New Roman" w:cs="Times New Roman"/>
                <w:sz w:val="24"/>
                <w:szCs w:val="24"/>
              </w:rPr>
              <w:t xml:space="preserve">, B. A., &amp; The Greater Boston Otitis Media Study Group (1984). Otitis media with effusion during the first three years of life and development of speech and language. </w:t>
            </w:r>
            <w:r w:rsidRPr="009B4424">
              <w:rPr>
                <w:rFonts w:ascii="Times New Roman" w:hAnsi="Times New Roman" w:cs="Times New Roman"/>
                <w:i/>
                <w:sz w:val="24"/>
                <w:szCs w:val="24"/>
              </w:rPr>
              <w:t>Pediatrics, 74</w:t>
            </w:r>
            <w:r w:rsidRPr="009B4424">
              <w:rPr>
                <w:rFonts w:ascii="Times New Roman" w:hAnsi="Times New Roman" w:cs="Times New Roman"/>
                <w:sz w:val="24"/>
                <w:szCs w:val="24"/>
              </w:rPr>
              <w:t>(2), 282-289.</w:t>
            </w:r>
          </w:p>
        </w:tc>
      </w:tr>
      <w:tr w:rsidR="001879F0" w:rsidRPr="009B4424" w:rsidTr="00A50620">
        <w:tc>
          <w:tcPr>
            <w:tcW w:w="2755" w:type="dxa"/>
            <w:shd w:val="clear" w:color="auto" w:fill="AEAAAA" w:themeFill="background2" w:themeFillShade="BF"/>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INTRODUCTION</w:t>
            </w:r>
          </w:p>
        </w:tc>
        <w:tc>
          <w:tcPr>
            <w:tcW w:w="8225" w:type="dxa"/>
            <w:shd w:val="clear" w:color="auto" w:fill="AEAAAA" w:themeFill="background2" w:themeFillShade="BF"/>
          </w:tcPr>
          <w:p w:rsidR="001879F0" w:rsidRPr="009B4424" w:rsidRDefault="001879F0" w:rsidP="00A50620">
            <w:pPr>
              <w:rPr>
                <w:rFonts w:ascii="Times New Roman" w:hAnsi="Times New Roman" w:cs="Times New Roman"/>
                <w:sz w:val="24"/>
                <w:szCs w:val="24"/>
              </w:rPr>
            </w:pP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lastRenderedPageBreak/>
              <w:t xml:space="preserve">The Problem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Major concept(s)/issues being investigated.</w:t>
            </w:r>
          </w:p>
          <w:p w:rsidR="001879F0" w:rsidRPr="009B4424" w:rsidRDefault="001879F0" w:rsidP="00A50620">
            <w:pPr>
              <w:rPr>
                <w:rFonts w:ascii="Times New Roman" w:hAnsi="Times New Roman" w:cs="Times New Roman"/>
                <w:b/>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Default="001879F0" w:rsidP="00A50620">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Acute otitis media with effusion” (AOME) (p.282) is a common occurrence for children of age 3 and below. </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-Two-thirds of children have reportedly suffered from the occurrence with one-third of the affected population experiencing two or more episodes.</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-Middle ear effusion continues for weeks or months after the disappearance of signs associated with the acute condition and this has been linked to hearing loss.  </w:t>
            </w:r>
          </w:p>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-Children who have experienced these circumstances also suffer from speech and linguistic deficiencies.</w:t>
            </w:r>
          </w:p>
        </w:tc>
      </w:tr>
      <w:tr w:rsidR="001879F0" w:rsidRPr="009B4424" w:rsidTr="00A50620">
        <w:tc>
          <w:tcPr>
            <w:tcW w:w="2755" w:type="dxa"/>
          </w:tcPr>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b/>
                <w:sz w:val="24"/>
                <w:szCs w:val="24"/>
              </w:rPr>
              <w:t xml:space="preserve">Background Literature – </w:t>
            </w:r>
            <w:r w:rsidRPr="009B4424">
              <w:rPr>
                <w:rFonts w:ascii="Times New Roman" w:hAnsi="Times New Roman" w:cs="Times New Roman"/>
                <w:sz w:val="24"/>
                <w:szCs w:val="24"/>
              </w:rPr>
              <w:t>References to articles of interest to follow up with.</w:t>
            </w:r>
          </w:p>
          <w:p w:rsidR="001879F0" w:rsidRPr="009B4424" w:rsidRDefault="001879F0" w:rsidP="00A50620">
            <w:pPr>
              <w:rPr>
                <w:rFonts w:ascii="Times New Roman" w:hAnsi="Times New Roman" w:cs="Times New Roman"/>
                <w:b/>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Pr="009B4424" w:rsidRDefault="001879F0" w:rsidP="00A50620">
            <w:pPr>
              <w:rPr>
                <w:rFonts w:ascii="Times New Roman" w:hAnsi="Times New Roman" w:cs="Times New Roman"/>
                <w:sz w:val="24"/>
                <w:szCs w:val="24"/>
              </w:rPr>
            </w:pPr>
            <w:proofErr w:type="spellStart"/>
            <w:r>
              <w:rPr>
                <w:rFonts w:ascii="Times New Roman" w:hAnsi="Times New Roman" w:cs="Times New Roman"/>
                <w:sz w:val="24"/>
                <w:szCs w:val="24"/>
              </w:rPr>
              <w:t>Teele</w:t>
            </w:r>
            <w:proofErr w:type="spellEnd"/>
            <w:r>
              <w:rPr>
                <w:rFonts w:ascii="Times New Roman" w:hAnsi="Times New Roman" w:cs="Times New Roman"/>
                <w:sz w:val="24"/>
                <w:szCs w:val="24"/>
              </w:rPr>
              <w:t xml:space="preserve"> et al., 1980; </w:t>
            </w:r>
            <w:proofErr w:type="spellStart"/>
            <w:r>
              <w:rPr>
                <w:rFonts w:ascii="Times New Roman" w:hAnsi="Times New Roman" w:cs="Times New Roman"/>
                <w:sz w:val="24"/>
                <w:szCs w:val="24"/>
              </w:rPr>
              <w:t>Shurin</w:t>
            </w:r>
            <w:proofErr w:type="spellEnd"/>
            <w:r>
              <w:rPr>
                <w:rFonts w:ascii="Times New Roman" w:hAnsi="Times New Roman" w:cs="Times New Roman"/>
                <w:sz w:val="24"/>
                <w:szCs w:val="24"/>
              </w:rPr>
              <w:t xml:space="preserve"> et al, 1979; Holm &amp; </w:t>
            </w:r>
            <w:proofErr w:type="spellStart"/>
            <w:r>
              <w:rPr>
                <w:rFonts w:ascii="Times New Roman" w:hAnsi="Times New Roman" w:cs="Times New Roman"/>
                <w:sz w:val="24"/>
                <w:szCs w:val="24"/>
              </w:rPr>
              <w:t>Kunze</w:t>
            </w:r>
            <w:proofErr w:type="spellEnd"/>
            <w:r>
              <w:rPr>
                <w:rFonts w:ascii="Times New Roman" w:hAnsi="Times New Roman" w:cs="Times New Roman"/>
                <w:sz w:val="24"/>
                <w:szCs w:val="24"/>
              </w:rPr>
              <w:t xml:space="preserve">, 1964; Lewis, 1976; Needleman,1977; </w:t>
            </w:r>
            <w:proofErr w:type="spellStart"/>
            <w:r>
              <w:rPr>
                <w:rFonts w:ascii="Times New Roman" w:hAnsi="Times New Roman" w:cs="Times New Roman"/>
                <w:sz w:val="24"/>
                <w:szCs w:val="24"/>
              </w:rPr>
              <w:t>Scwartz</w:t>
            </w:r>
            <w:proofErr w:type="spellEnd"/>
            <w:r>
              <w:rPr>
                <w:rFonts w:ascii="Times New Roman" w:hAnsi="Times New Roman" w:cs="Times New Roman"/>
                <w:sz w:val="24"/>
                <w:szCs w:val="24"/>
              </w:rPr>
              <w:t xml:space="preserve"> &amp; Schwartz, 1980; </w:t>
            </w:r>
            <w:proofErr w:type="spellStart"/>
            <w:r>
              <w:rPr>
                <w:rFonts w:ascii="Times New Roman" w:hAnsi="Times New Roman" w:cs="Times New Roman"/>
                <w:sz w:val="24"/>
                <w:szCs w:val="24"/>
              </w:rPr>
              <w:t>Zinkus</w:t>
            </w:r>
            <w:proofErr w:type="spellEnd"/>
            <w:r>
              <w:rPr>
                <w:rFonts w:ascii="Times New Roman" w:hAnsi="Times New Roman" w:cs="Times New Roman"/>
                <w:sz w:val="24"/>
                <w:szCs w:val="24"/>
              </w:rPr>
              <w:t xml:space="preserve"> &amp; Gottlieb, 1980; Freeman &amp; </w:t>
            </w:r>
            <w:proofErr w:type="spellStart"/>
            <w:r>
              <w:rPr>
                <w:rFonts w:ascii="Times New Roman" w:hAnsi="Times New Roman" w:cs="Times New Roman"/>
                <w:sz w:val="24"/>
                <w:szCs w:val="24"/>
              </w:rPr>
              <w:t>Parkins</w:t>
            </w:r>
            <w:proofErr w:type="spellEnd"/>
            <w:r>
              <w:rPr>
                <w:rFonts w:ascii="Times New Roman" w:hAnsi="Times New Roman" w:cs="Times New Roman"/>
                <w:sz w:val="24"/>
                <w:szCs w:val="24"/>
              </w:rPr>
              <w:t>, 1979; Kaplan et al., 1973; Bluestone &amp; Berry, 1973.</w:t>
            </w: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 xml:space="preserve">Theoretical Framework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Some studies ground their work in a theory(</w:t>
            </w:r>
            <w:proofErr w:type="spellStart"/>
            <w:r w:rsidRPr="009B4424">
              <w:rPr>
                <w:rFonts w:ascii="Times New Roman" w:hAnsi="Times New Roman" w:cs="Times New Roman"/>
                <w:sz w:val="24"/>
                <w:szCs w:val="24"/>
              </w:rPr>
              <w:t>ies</w:t>
            </w:r>
            <w:proofErr w:type="spellEnd"/>
            <w:r w:rsidRPr="009B4424">
              <w:rPr>
                <w:rFonts w:ascii="Times New Roman" w:hAnsi="Times New Roman" w:cs="Times New Roman"/>
                <w:sz w:val="24"/>
                <w:szCs w:val="24"/>
              </w:rPr>
              <w:t xml:space="preserve">). </w:t>
            </w:r>
          </w:p>
          <w:p w:rsidR="001879F0" w:rsidRPr="009B4424" w:rsidRDefault="001879F0" w:rsidP="00A50620">
            <w:pPr>
              <w:rPr>
                <w:rFonts w:ascii="Times New Roman" w:hAnsi="Times New Roman" w:cs="Times New Roman"/>
                <w:b/>
                <w:sz w:val="24"/>
                <w:szCs w:val="24"/>
              </w:rPr>
            </w:pPr>
          </w:p>
        </w:tc>
        <w:tc>
          <w:tcPr>
            <w:tcW w:w="8225" w:type="dxa"/>
          </w:tcPr>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-There is no specific theoretical framework stated by the author.</w:t>
            </w: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Study Purpose/Rational/ Aims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 xml:space="preserve">This is usually stated toward the end of the Introduction. </w:t>
            </w:r>
          </w:p>
          <w:p w:rsidR="001879F0" w:rsidRPr="009B4424" w:rsidRDefault="001879F0" w:rsidP="00A50620">
            <w:pPr>
              <w:rPr>
                <w:rFonts w:ascii="Times New Roman" w:hAnsi="Times New Roman" w:cs="Times New Roman"/>
                <w:b/>
                <w:sz w:val="24"/>
                <w:szCs w:val="24"/>
              </w:rPr>
            </w:pPr>
          </w:p>
        </w:tc>
        <w:tc>
          <w:tcPr>
            <w:tcW w:w="8225" w:type="dxa"/>
          </w:tcPr>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-The purpose of the study was to determine the correlation “between otitis media with Middle ear effusion (MEE) and the development of speech and language” (p.282).</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-The rationale of the study is that children with AOME and MEE perform poorly in speech and linguistic aspects yet the research available in alignment with these conditions is poor designed or of little if any relevance to children. </w:t>
            </w:r>
          </w:p>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-The aim of the study was to explore the relationship between the duration of MEE and speech and linguistic development. Another aim was to investigate the role of the Social Economic Status (SES) in the relationship being explored. </w:t>
            </w:r>
          </w:p>
        </w:tc>
      </w:tr>
      <w:tr w:rsidR="001879F0" w:rsidRPr="009B4424" w:rsidTr="00A50620">
        <w:tc>
          <w:tcPr>
            <w:tcW w:w="2755" w:type="dxa"/>
            <w:shd w:val="clear" w:color="auto" w:fill="AEAAAA" w:themeFill="background2" w:themeFillShade="BF"/>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METHODS</w:t>
            </w:r>
          </w:p>
        </w:tc>
        <w:tc>
          <w:tcPr>
            <w:tcW w:w="8225" w:type="dxa"/>
            <w:shd w:val="clear" w:color="auto" w:fill="AEAAAA" w:themeFill="background2" w:themeFillShade="BF"/>
          </w:tcPr>
          <w:p w:rsidR="001879F0" w:rsidRPr="009B4424" w:rsidRDefault="001879F0" w:rsidP="00A50620">
            <w:pPr>
              <w:rPr>
                <w:rFonts w:ascii="Times New Roman" w:hAnsi="Times New Roman" w:cs="Times New Roman"/>
                <w:sz w:val="24"/>
                <w:szCs w:val="24"/>
              </w:rPr>
            </w:pP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 xml:space="preserve">Participants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 xml:space="preserve">Who participated in the study? </w:t>
            </w:r>
          </w:p>
          <w:p w:rsidR="001879F0" w:rsidRPr="009B4424" w:rsidRDefault="001879F0" w:rsidP="00A50620">
            <w:pPr>
              <w:rPr>
                <w:rFonts w:ascii="Times New Roman" w:hAnsi="Times New Roman" w:cs="Times New Roman"/>
                <w:b/>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-2568 children were enrolled to engage in the study. From this population, the researchers selected 219 participants. 14 children were excluded from the criteria for being nonwhite, having no history of cleft palate, delayed development, or seizures. The total participants, therefore, were 205 children.</w:t>
            </w:r>
          </w:p>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-Eligibility for participation was founded on having at least three episodes of AOME and a single experience of MEE observed by the age of 2 years. </w:t>
            </w: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 xml:space="preserve">Measures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 xml:space="preserve">What data was collected? </w:t>
            </w:r>
          </w:p>
          <w:p w:rsidR="001879F0" w:rsidRPr="009B4424" w:rsidRDefault="001879F0" w:rsidP="00A50620">
            <w:pPr>
              <w:rPr>
                <w:rFonts w:ascii="Times New Roman" w:hAnsi="Times New Roman" w:cs="Times New Roman"/>
                <w:b/>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-The first-time visit entailed the collection of demographic data. This was followed by an examination of the children’s ears irrespective of the visit to the hospital. For a diagnosis of MEE, the ears ought to present with no </w:t>
            </w:r>
            <w:proofErr w:type="spellStart"/>
            <w:r>
              <w:rPr>
                <w:rFonts w:ascii="Times New Roman" w:hAnsi="Times New Roman" w:cs="Times New Roman"/>
                <w:sz w:val="24"/>
                <w:szCs w:val="24"/>
              </w:rPr>
              <w:t>otorrhea</w:t>
            </w:r>
            <w:proofErr w:type="spellEnd"/>
            <w:r>
              <w:rPr>
                <w:rFonts w:ascii="Times New Roman" w:hAnsi="Times New Roman" w:cs="Times New Roman"/>
                <w:sz w:val="24"/>
                <w:szCs w:val="24"/>
              </w:rPr>
              <w:t xml:space="preserve"> or liquid gas and also immobility. </w:t>
            </w:r>
          </w:p>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-Acute otitis media involved the presence of MEE and some other illness, such as irritability, earache, lethargy, fever, and the like.  </w:t>
            </w: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 xml:space="preserve">Procedures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 xml:space="preserve">How was the study conducted? </w:t>
            </w:r>
          </w:p>
          <w:p w:rsidR="001879F0" w:rsidRPr="009B4424" w:rsidRDefault="001879F0" w:rsidP="00A50620">
            <w:pPr>
              <w:rPr>
                <w:rFonts w:ascii="Times New Roman" w:hAnsi="Times New Roman" w:cs="Times New Roman"/>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-The child’s experience in the first 2 years was used as the criteria for selection so that testing could take place within three months of the third year.</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 -Number of episodes of AOME was also a consideration in the selection criteria.</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The researchers used the number of days within which the children experienced MEE by age 3.</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-An assumption was made that each MEE episode took 29 days to disappear.  </w:t>
            </w:r>
          </w:p>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-The “Peabody Picture Vocabulary Test” (PPVT) (p.284) was used to test vocabulary proficiency. “The Zimmerman Preschool Language Scale” (p.284) tested the child’s capacity to use language in reception and expression. The “Fisher </w:t>
            </w:r>
            <w:proofErr w:type="spellStart"/>
            <w:r>
              <w:rPr>
                <w:rFonts w:ascii="Times New Roman" w:hAnsi="Times New Roman" w:cs="Times New Roman"/>
                <w:sz w:val="24"/>
                <w:szCs w:val="24"/>
              </w:rPr>
              <w:t>Logemann</w:t>
            </w:r>
            <w:proofErr w:type="spellEnd"/>
            <w:r>
              <w:rPr>
                <w:rFonts w:ascii="Times New Roman" w:hAnsi="Times New Roman" w:cs="Times New Roman"/>
                <w:sz w:val="24"/>
                <w:szCs w:val="24"/>
              </w:rPr>
              <w:t>/Goldman-</w:t>
            </w:r>
            <w:proofErr w:type="spellStart"/>
            <w:r>
              <w:rPr>
                <w:rFonts w:ascii="Times New Roman" w:hAnsi="Times New Roman" w:cs="Times New Roman"/>
                <w:sz w:val="24"/>
                <w:szCs w:val="24"/>
              </w:rPr>
              <w:t>Fristoe</w:t>
            </w:r>
            <w:proofErr w:type="spellEnd"/>
            <w:r>
              <w:rPr>
                <w:rFonts w:ascii="Times New Roman" w:hAnsi="Times New Roman" w:cs="Times New Roman"/>
                <w:sz w:val="24"/>
                <w:szCs w:val="24"/>
              </w:rPr>
              <w:t xml:space="preserve"> Test of Articulation” (p.284) tested sound in speech.   </w:t>
            </w:r>
          </w:p>
        </w:tc>
      </w:tr>
      <w:tr w:rsidR="001879F0" w:rsidRPr="009B4424" w:rsidTr="00A50620">
        <w:tc>
          <w:tcPr>
            <w:tcW w:w="2755" w:type="dxa"/>
            <w:shd w:val="clear" w:color="auto" w:fill="AEAAAA" w:themeFill="background2" w:themeFillShade="BF"/>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RESULTS</w:t>
            </w:r>
          </w:p>
        </w:tc>
        <w:tc>
          <w:tcPr>
            <w:tcW w:w="8225" w:type="dxa"/>
            <w:shd w:val="clear" w:color="auto" w:fill="AEAAAA" w:themeFill="background2" w:themeFillShade="BF"/>
          </w:tcPr>
          <w:p w:rsidR="001879F0" w:rsidRPr="009B4424" w:rsidRDefault="001879F0" w:rsidP="00A50620">
            <w:pPr>
              <w:rPr>
                <w:rFonts w:ascii="Times New Roman" w:hAnsi="Times New Roman" w:cs="Times New Roman"/>
                <w:sz w:val="24"/>
                <w:szCs w:val="24"/>
              </w:rPr>
            </w:pP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lastRenderedPageBreak/>
              <w:t xml:space="preserve">Results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What was found? May be quantitative or qualitative.</w:t>
            </w:r>
          </w:p>
          <w:p w:rsidR="001879F0" w:rsidRPr="009B4424" w:rsidRDefault="001879F0" w:rsidP="00A50620">
            <w:pPr>
              <w:rPr>
                <w:rFonts w:ascii="Times New Roman" w:hAnsi="Times New Roman" w:cs="Times New Roman"/>
                <w:b/>
                <w:sz w:val="24"/>
                <w:szCs w:val="24"/>
              </w:rPr>
            </w:pPr>
          </w:p>
        </w:tc>
        <w:tc>
          <w:tcPr>
            <w:tcW w:w="8225" w:type="dxa"/>
          </w:tcPr>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-There were variations in the time duration of experiencing MEE among the participants with some children experiencing up to 500 days and others no time. </w:t>
            </w:r>
          </w:p>
          <w:p w:rsidR="001879F0"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-For children of high social economic status (SES), scores PPVT, Auditory Comprehension Quotient (ACQ), and Verbal Ability Quotient (VAQ) decreased with an increase in the duration of MEE. </w:t>
            </w:r>
          </w:p>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-in alignment with the relationship between time spent in MEE and language versus speech, the first six months of MEE showed significant inverse relationship while months seven to 36 showed no significant correlation. </w:t>
            </w:r>
          </w:p>
        </w:tc>
      </w:tr>
      <w:tr w:rsidR="001879F0" w:rsidRPr="009B4424" w:rsidTr="00A50620">
        <w:tc>
          <w:tcPr>
            <w:tcW w:w="2755" w:type="dxa"/>
            <w:shd w:val="clear" w:color="auto" w:fill="AEAAAA" w:themeFill="background2" w:themeFillShade="BF"/>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DISCUSSION</w:t>
            </w:r>
          </w:p>
        </w:tc>
        <w:tc>
          <w:tcPr>
            <w:tcW w:w="8225" w:type="dxa"/>
            <w:shd w:val="clear" w:color="auto" w:fill="AEAAAA" w:themeFill="background2" w:themeFillShade="BF"/>
          </w:tcPr>
          <w:p w:rsidR="001879F0" w:rsidRPr="009B4424" w:rsidRDefault="001879F0" w:rsidP="00A50620">
            <w:pPr>
              <w:rPr>
                <w:rFonts w:ascii="Times New Roman" w:hAnsi="Times New Roman" w:cs="Times New Roman"/>
                <w:sz w:val="24"/>
                <w:szCs w:val="24"/>
              </w:rPr>
            </w:pPr>
          </w:p>
        </w:tc>
      </w:tr>
      <w:tr w:rsidR="001879F0" w:rsidRPr="009B4424" w:rsidTr="00A50620">
        <w:tc>
          <w:tcPr>
            <w:tcW w:w="2755" w:type="dxa"/>
          </w:tcPr>
          <w:p w:rsidR="001879F0" w:rsidRPr="009B4424" w:rsidRDefault="001879F0" w:rsidP="00A50620">
            <w:pPr>
              <w:rPr>
                <w:rFonts w:ascii="Times New Roman" w:hAnsi="Times New Roman" w:cs="Times New Roman"/>
                <w:b/>
                <w:sz w:val="24"/>
                <w:szCs w:val="24"/>
              </w:rPr>
            </w:pPr>
            <w:r w:rsidRPr="009B4424">
              <w:rPr>
                <w:rFonts w:ascii="Times New Roman" w:hAnsi="Times New Roman" w:cs="Times New Roman"/>
                <w:b/>
                <w:sz w:val="24"/>
                <w:szCs w:val="24"/>
              </w:rPr>
              <w:t xml:space="preserve">Discussion – </w:t>
            </w:r>
          </w:p>
          <w:p w:rsidR="001879F0" w:rsidRPr="009B4424" w:rsidRDefault="001879F0" w:rsidP="00A50620">
            <w:pPr>
              <w:rPr>
                <w:rFonts w:ascii="Times New Roman" w:hAnsi="Times New Roman" w:cs="Times New Roman"/>
                <w:sz w:val="24"/>
                <w:szCs w:val="24"/>
              </w:rPr>
            </w:pPr>
            <w:r w:rsidRPr="009B4424">
              <w:rPr>
                <w:rFonts w:ascii="Times New Roman" w:hAnsi="Times New Roman" w:cs="Times New Roman"/>
                <w:sz w:val="24"/>
                <w:szCs w:val="24"/>
              </w:rPr>
              <w:t>Note key points, policy or practice recommendations, etc.</w:t>
            </w:r>
          </w:p>
          <w:p w:rsidR="001879F0" w:rsidRPr="009B4424" w:rsidRDefault="001879F0" w:rsidP="00A50620">
            <w:pPr>
              <w:rPr>
                <w:rFonts w:ascii="Times New Roman" w:hAnsi="Times New Roman" w:cs="Times New Roman"/>
                <w:b/>
                <w:sz w:val="24"/>
                <w:szCs w:val="24"/>
              </w:rPr>
            </w:pPr>
          </w:p>
          <w:p w:rsidR="001879F0" w:rsidRPr="009B4424" w:rsidRDefault="001879F0" w:rsidP="00A50620">
            <w:pPr>
              <w:rPr>
                <w:rFonts w:ascii="Times New Roman" w:hAnsi="Times New Roman" w:cs="Times New Roman"/>
                <w:b/>
                <w:sz w:val="24"/>
                <w:szCs w:val="24"/>
              </w:rPr>
            </w:pPr>
          </w:p>
        </w:tc>
        <w:tc>
          <w:tcPr>
            <w:tcW w:w="8225" w:type="dxa"/>
          </w:tcPr>
          <w:p w:rsidR="001879F0" w:rsidRPr="009B4424" w:rsidRDefault="001879F0" w:rsidP="00A50620">
            <w:pPr>
              <w:rPr>
                <w:rFonts w:ascii="Times New Roman" w:hAnsi="Times New Roman" w:cs="Times New Roman"/>
                <w:sz w:val="24"/>
                <w:szCs w:val="24"/>
              </w:rPr>
            </w:pPr>
            <w:r>
              <w:rPr>
                <w:rFonts w:ascii="Times New Roman" w:hAnsi="Times New Roman" w:cs="Times New Roman"/>
                <w:sz w:val="24"/>
                <w:szCs w:val="24"/>
              </w:rPr>
              <w:t xml:space="preserve">-An important finding of this study was that the first year of experiencing MEE is critical as the effects on speech and linguistic development tend to be highly manifested than with any other year of a child’s development. In the modern context, most intervention strategies for children with MEE are planned after first year. This study informs policy-making, therefore, in that there is need to consider the impacts of MEE and plan intervention within the first year rather than thereafter.  </w:t>
            </w:r>
          </w:p>
        </w:tc>
      </w:tr>
    </w:tbl>
    <w:p w:rsidR="001879F0" w:rsidRPr="009B4424" w:rsidRDefault="001879F0" w:rsidP="001879F0">
      <w:pPr>
        <w:tabs>
          <w:tab w:val="left" w:pos="5900"/>
        </w:tabs>
        <w:rPr>
          <w:rFonts w:ascii="Times New Roman" w:hAnsi="Times New Roman" w:cs="Times New Roman"/>
          <w:sz w:val="24"/>
          <w:szCs w:val="24"/>
        </w:rPr>
      </w:pPr>
    </w:p>
    <w:p w:rsidR="001879F0" w:rsidRDefault="001879F0" w:rsidP="001879F0"/>
    <w:p w:rsidR="00E0069E" w:rsidRPr="009B4424" w:rsidRDefault="00E0069E" w:rsidP="00E0069E">
      <w:pPr>
        <w:tabs>
          <w:tab w:val="left" w:pos="5900"/>
        </w:tabs>
        <w:rPr>
          <w:rFonts w:ascii="Times New Roman" w:hAnsi="Times New Roman" w:cs="Times New Roman"/>
          <w:sz w:val="24"/>
          <w:szCs w:val="24"/>
        </w:rPr>
      </w:pPr>
    </w:p>
    <w:sectPr w:rsidR="00E0069E" w:rsidRPr="009B4424" w:rsidSect="00807B0E">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225"/>
    <w:multiLevelType w:val="hybridMultilevel"/>
    <w:tmpl w:val="E4122302"/>
    <w:lvl w:ilvl="0" w:tplc="B2EA5D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21467"/>
    <w:multiLevelType w:val="hybridMultilevel"/>
    <w:tmpl w:val="6F408776"/>
    <w:lvl w:ilvl="0" w:tplc="1638E4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71963"/>
    <w:multiLevelType w:val="hybridMultilevel"/>
    <w:tmpl w:val="AF5C0934"/>
    <w:lvl w:ilvl="0" w:tplc="8D5A46A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C1"/>
    <w:rsid w:val="00023209"/>
    <w:rsid w:val="00035356"/>
    <w:rsid w:val="00050A85"/>
    <w:rsid w:val="00135800"/>
    <w:rsid w:val="00173DDA"/>
    <w:rsid w:val="001879F0"/>
    <w:rsid w:val="001C186A"/>
    <w:rsid w:val="001C1F14"/>
    <w:rsid w:val="001E36F4"/>
    <w:rsid w:val="0021204F"/>
    <w:rsid w:val="00256FB2"/>
    <w:rsid w:val="00294FF9"/>
    <w:rsid w:val="00305A31"/>
    <w:rsid w:val="00306F57"/>
    <w:rsid w:val="0031604C"/>
    <w:rsid w:val="003805AC"/>
    <w:rsid w:val="003A5D6A"/>
    <w:rsid w:val="0041398D"/>
    <w:rsid w:val="00421C2E"/>
    <w:rsid w:val="004379F4"/>
    <w:rsid w:val="004841FC"/>
    <w:rsid w:val="00492133"/>
    <w:rsid w:val="004C25BD"/>
    <w:rsid w:val="004D3B31"/>
    <w:rsid w:val="005E250E"/>
    <w:rsid w:val="006042C4"/>
    <w:rsid w:val="006475CE"/>
    <w:rsid w:val="00690FD3"/>
    <w:rsid w:val="00692645"/>
    <w:rsid w:val="0072060E"/>
    <w:rsid w:val="00736B2A"/>
    <w:rsid w:val="007625AB"/>
    <w:rsid w:val="00792958"/>
    <w:rsid w:val="007B62C1"/>
    <w:rsid w:val="007E2F30"/>
    <w:rsid w:val="00807B0E"/>
    <w:rsid w:val="00830987"/>
    <w:rsid w:val="0087021A"/>
    <w:rsid w:val="008B6E54"/>
    <w:rsid w:val="00905E48"/>
    <w:rsid w:val="0097601C"/>
    <w:rsid w:val="009A0C89"/>
    <w:rsid w:val="009A5504"/>
    <w:rsid w:val="009A5691"/>
    <w:rsid w:val="009B4424"/>
    <w:rsid w:val="009C7F3C"/>
    <w:rsid w:val="00A12E6C"/>
    <w:rsid w:val="00A7638F"/>
    <w:rsid w:val="00AA422E"/>
    <w:rsid w:val="00AC3879"/>
    <w:rsid w:val="00AD6888"/>
    <w:rsid w:val="00B26DCC"/>
    <w:rsid w:val="00B46E17"/>
    <w:rsid w:val="00C271FD"/>
    <w:rsid w:val="00C542C1"/>
    <w:rsid w:val="00C63395"/>
    <w:rsid w:val="00D43DCE"/>
    <w:rsid w:val="00DB165C"/>
    <w:rsid w:val="00DC0F9D"/>
    <w:rsid w:val="00E0069E"/>
    <w:rsid w:val="00E307AA"/>
    <w:rsid w:val="00E518E9"/>
    <w:rsid w:val="00EC14C4"/>
    <w:rsid w:val="00F218A8"/>
    <w:rsid w:val="00F9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D2BE"/>
  <w15:docId w15:val="{8A7AAA3E-5D9F-464F-8075-C37F1B72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60E"/>
    <w:rPr>
      <w:color w:val="0563C1" w:themeColor="hyperlink"/>
      <w:u w:val="single"/>
    </w:rPr>
  </w:style>
  <w:style w:type="paragraph" w:styleId="ListParagraph">
    <w:name w:val="List Paragraph"/>
    <w:basedOn w:val="Normal"/>
    <w:uiPriority w:val="34"/>
    <w:qFormat/>
    <w:rsid w:val="007E2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535/arm.2017.41.5.8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8</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K. Lower</dc:creator>
  <cp:lastModifiedBy>mary</cp:lastModifiedBy>
  <cp:revision>29</cp:revision>
  <cp:lastPrinted>2018-09-10T23:49:00Z</cp:lastPrinted>
  <dcterms:created xsi:type="dcterms:W3CDTF">2018-10-07T23:36:00Z</dcterms:created>
  <dcterms:modified xsi:type="dcterms:W3CDTF">2018-10-09T20:57:00Z</dcterms:modified>
</cp:coreProperties>
</file>