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1D5444" w:rsidRDefault="001D5444" w:rsidP="00085B15">
      <w:pPr>
        <w:spacing w:line="480" w:lineRule="auto"/>
        <w:jc w:val="center"/>
        <w:rPr>
          <w:rFonts w:ascii="Times New Roman" w:hAnsi="Times New Roman" w:cs="Times New Roman"/>
          <w:sz w:val="24"/>
          <w:szCs w:val="24"/>
        </w:rPr>
      </w:pPr>
      <w:r w:rsidRPr="00085B15">
        <w:rPr>
          <w:rFonts w:ascii="Times New Roman" w:hAnsi="Times New Roman" w:cs="Times New Roman"/>
          <w:sz w:val="24"/>
          <w:szCs w:val="24"/>
        </w:rPr>
        <w:t>Market Analysis of Acrylonitrile</w:t>
      </w:r>
    </w:p>
    <w:p w:rsidR="00085B15" w:rsidRDefault="00085B15" w:rsidP="00085B1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85B15" w:rsidRPr="00085B15" w:rsidRDefault="00085B15" w:rsidP="00085B1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p w:rsidR="00085B15" w:rsidRDefault="00085B15" w:rsidP="00085B15">
      <w:pPr>
        <w:spacing w:line="480" w:lineRule="auto"/>
        <w:rPr>
          <w:rFonts w:ascii="Times New Roman" w:hAnsi="Times New Roman" w:cs="Times New Roman"/>
          <w:sz w:val="24"/>
          <w:szCs w:val="24"/>
        </w:rPr>
      </w:pPr>
    </w:p>
    <w:sdt>
      <w:sdtPr>
        <w:id w:val="846769637"/>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BB3237" w:rsidRDefault="00BB3237">
          <w:pPr>
            <w:pStyle w:val="TOCHeading"/>
          </w:pPr>
          <w:r>
            <w:t>Contents</w:t>
          </w:r>
        </w:p>
        <w:p w:rsidR="00BB3237" w:rsidRDefault="00BB3237">
          <w:pPr>
            <w:pStyle w:val="TOC1"/>
            <w:tabs>
              <w:tab w:val="right" w:leader="dot" w:pos="9350"/>
            </w:tabs>
            <w:rPr>
              <w:noProof/>
            </w:rPr>
          </w:pPr>
          <w:r>
            <w:fldChar w:fldCharType="begin"/>
          </w:r>
          <w:r>
            <w:instrText xml:space="preserve"> TOC \o "1-3" \h \z \u </w:instrText>
          </w:r>
          <w:r>
            <w:fldChar w:fldCharType="separate"/>
          </w:r>
          <w:hyperlink w:anchor="_Toc526989786" w:history="1">
            <w:r w:rsidRPr="00862799">
              <w:rPr>
                <w:rStyle w:val="Hyperlink"/>
                <w:noProof/>
              </w:rPr>
              <w:t>Introduction</w:t>
            </w:r>
            <w:r>
              <w:rPr>
                <w:noProof/>
                <w:webHidden/>
              </w:rPr>
              <w:tab/>
            </w:r>
            <w:r>
              <w:rPr>
                <w:noProof/>
                <w:webHidden/>
              </w:rPr>
              <w:fldChar w:fldCharType="begin"/>
            </w:r>
            <w:r>
              <w:rPr>
                <w:noProof/>
                <w:webHidden/>
              </w:rPr>
              <w:instrText xml:space="preserve"> PAGEREF _Toc526989786 \h </w:instrText>
            </w:r>
            <w:r>
              <w:rPr>
                <w:noProof/>
                <w:webHidden/>
              </w:rPr>
            </w:r>
            <w:r>
              <w:rPr>
                <w:noProof/>
                <w:webHidden/>
              </w:rPr>
              <w:fldChar w:fldCharType="separate"/>
            </w:r>
            <w:r>
              <w:rPr>
                <w:noProof/>
                <w:webHidden/>
              </w:rPr>
              <w:t>2</w:t>
            </w:r>
            <w:r>
              <w:rPr>
                <w:noProof/>
                <w:webHidden/>
              </w:rPr>
              <w:fldChar w:fldCharType="end"/>
            </w:r>
          </w:hyperlink>
        </w:p>
        <w:p w:rsidR="00BB3237" w:rsidRDefault="00BB3237">
          <w:pPr>
            <w:pStyle w:val="TOC1"/>
            <w:tabs>
              <w:tab w:val="right" w:leader="dot" w:pos="9350"/>
            </w:tabs>
            <w:rPr>
              <w:noProof/>
            </w:rPr>
          </w:pPr>
          <w:hyperlink w:anchor="_Toc526989787" w:history="1">
            <w:r w:rsidRPr="00862799">
              <w:rPr>
                <w:rStyle w:val="Hyperlink"/>
                <w:noProof/>
              </w:rPr>
              <w:t>Global Market for Acrylonitrile</w:t>
            </w:r>
            <w:r>
              <w:rPr>
                <w:noProof/>
                <w:webHidden/>
              </w:rPr>
              <w:tab/>
            </w:r>
            <w:r>
              <w:rPr>
                <w:noProof/>
                <w:webHidden/>
              </w:rPr>
              <w:fldChar w:fldCharType="begin"/>
            </w:r>
            <w:r>
              <w:rPr>
                <w:noProof/>
                <w:webHidden/>
              </w:rPr>
              <w:instrText xml:space="preserve"> PAGEREF _Toc526989787 \h </w:instrText>
            </w:r>
            <w:r>
              <w:rPr>
                <w:noProof/>
                <w:webHidden/>
              </w:rPr>
            </w:r>
            <w:r>
              <w:rPr>
                <w:noProof/>
                <w:webHidden/>
              </w:rPr>
              <w:fldChar w:fldCharType="separate"/>
            </w:r>
            <w:r>
              <w:rPr>
                <w:noProof/>
                <w:webHidden/>
              </w:rPr>
              <w:t>2</w:t>
            </w:r>
            <w:r>
              <w:rPr>
                <w:noProof/>
                <w:webHidden/>
              </w:rPr>
              <w:fldChar w:fldCharType="end"/>
            </w:r>
          </w:hyperlink>
        </w:p>
        <w:p w:rsidR="00BB3237" w:rsidRDefault="00BB3237">
          <w:pPr>
            <w:pStyle w:val="TOC2"/>
            <w:tabs>
              <w:tab w:val="right" w:leader="dot" w:pos="9350"/>
            </w:tabs>
            <w:rPr>
              <w:noProof/>
            </w:rPr>
          </w:pPr>
          <w:hyperlink w:anchor="_Toc526989788" w:history="1">
            <w:r w:rsidRPr="00862799">
              <w:rPr>
                <w:rStyle w:val="Hyperlink"/>
                <w:noProof/>
              </w:rPr>
              <w:t>Competitive Vendor Landscape</w:t>
            </w:r>
            <w:r>
              <w:rPr>
                <w:noProof/>
                <w:webHidden/>
              </w:rPr>
              <w:tab/>
            </w:r>
            <w:r>
              <w:rPr>
                <w:noProof/>
                <w:webHidden/>
              </w:rPr>
              <w:fldChar w:fldCharType="begin"/>
            </w:r>
            <w:r>
              <w:rPr>
                <w:noProof/>
                <w:webHidden/>
              </w:rPr>
              <w:instrText xml:space="preserve"> PAGEREF _Toc526989788 \h </w:instrText>
            </w:r>
            <w:r>
              <w:rPr>
                <w:noProof/>
                <w:webHidden/>
              </w:rPr>
            </w:r>
            <w:r>
              <w:rPr>
                <w:noProof/>
                <w:webHidden/>
              </w:rPr>
              <w:fldChar w:fldCharType="separate"/>
            </w:r>
            <w:r>
              <w:rPr>
                <w:noProof/>
                <w:webHidden/>
              </w:rPr>
              <w:t>3</w:t>
            </w:r>
            <w:r>
              <w:rPr>
                <w:noProof/>
                <w:webHidden/>
              </w:rPr>
              <w:fldChar w:fldCharType="end"/>
            </w:r>
          </w:hyperlink>
        </w:p>
        <w:p w:rsidR="00BB3237" w:rsidRDefault="00BB3237">
          <w:pPr>
            <w:pStyle w:val="TOC2"/>
            <w:tabs>
              <w:tab w:val="right" w:leader="dot" w:pos="9350"/>
            </w:tabs>
            <w:rPr>
              <w:noProof/>
            </w:rPr>
          </w:pPr>
          <w:hyperlink w:anchor="_Toc526989789" w:history="1">
            <w:r w:rsidRPr="00862799">
              <w:rPr>
                <w:rStyle w:val="Hyperlink"/>
                <w:noProof/>
              </w:rPr>
              <w:t>Segmentation of Acrylonitrile Chemical</w:t>
            </w:r>
            <w:r>
              <w:rPr>
                <w:noProof/>
                <w:webHidden/>
              </w:rPr>
              <w:tab/>
            </w:r>
            <w:r>
              <w:rPr>
                <w:noProof/>
                <w:webHidden/>
              </w:rPr>
              <w:fldChar w:fldCharType="begin"/>
            </w:r>
            <w:r>
              <w:rPr>
                <w:noProof/>
                <w:webHidden/>
              </w:rPr>
              <w:instrText xml:space="preserve"> PAGEREF _Toc526989789 \h </w:instrText>
            </w:r>
            <w:r>
              <w:rPr>
                <w:noProof/>
                <w:webHidden/>
              </w:rPr>
            </w:r>
            <w:r>
              <w:rPr>
                <w:noProof/>
                <w:webHidden/>
              </w:rPr>
              <w:fldChar w:fldCharType="separate"/>
            </w:r>
            <w:r>
              <w:rPr>
                <w:noProof/>
                <w:webHidden/>
              </w:rPr>
              <w:t>3</w:t>
            </w:r>
            <w:r>
              <w:rPr>
                <w:noProof/>
                <w:webHidden/>
              </w:rPr>
              <w:fldChar w:fldCharType="end"/>
            </w:r>
          </w:hyperlink>
        </w:p>
        <w:p w:rsidR="00BB3237" w:rsidRDefault="00BB3237">
          <w:pPr>
            <w:pStyle w:val="TOC3"/>
            <w:tabs>
              <w:tab w:val="right" w:leader="dot" w:pos="9350"/>
            </w:tabs>
            <w:rPr>
              <w:noProof/>
            </w:rPr>
          </w:pPr>
          <w:hyperlink w:anchor="_Toc526989790" w:history="1">
            <w:r w:rsidRPr="00862799">
              <w:rPr>
                <w:rStyle w:val="Hyperlink"/>
                <w:rFonts w:ascii="Times New Roman" w:hAnsi="Times New Roman" w:cs="Times New Roman"/>
                <w:noProof/>
              </w:rPr>
              <w:t xml:space="preserve">Figure 1: </w:t>
            </w:r>
            <w:r w:rsidRPr="00862799">
              <w:rPr>
                <w:rStyle w:val="Hyperlink"/>
                <w:noProof/>
              </w:rPr>
              <w:t>Acrylonitrile Segmentation</w:t>
            </w:r>
            <w:r>
              <w:rPr>
                <w:noProof/>
                <w:webHidden/>
              </w:rPr>
              <w:tab/>
            </w:r>
            <w:r>
              <w:rPr>
                <w:noProof/>
                <w:webHidden/>
              </w:rPr>
              <w:fldChar w:fldCharType="begin"/>
            </w:r>
            <w:r>
              <w:rPr>
                <w:noProof/>
                <w:webHidden/>
              </w:rPr>
              <w:instrText xml:space="preserve"> PAGEREF _Toc526989790 \h </w:instrText>
            </w:r>
            <w:r>
              <w:rPr>
                <w:noProof/>
                <w:webHidden/>
              </w:rPr>
            </w:r>
            <w:r>
              <w:rPr>
                <w:noProof/>
                <w:webHidden/>
              </w:rPr>
              <w:fldChar w:fldCharType="separate"/>
            </w:r>
            <w:r>
              <w:rPr>
                <w:noProof/>
                <w:webHidden/>
              </w:rPr>
              <w:t>4</w:t>
            </w:r>
            <w:r>
              <w:rPr>
                <w:noProof/>
                <w:webHidden/>
              </w:rPr>
              <w:fldChar w:fldCharType="end"/>
            </w:r>
          </w:hyperlink>
        </w:p>
        <w:p w:rsidR="00BB3237" w:rsidRDefault="00BB3237">
          <w:pPr>
            <w:pStyle w:val="TOC1"/>
            <w:tabs>
              <w:tab w:val="right" w:leader="dot" w:pos="9350"/>
            </w:tabs>
            <w:rPr>
              <w:noProof/>
            </w:rPr>
          </w:pPr>
          <w:hyperlink w:anchor="_Toc526989791" w:history="1">
            <w:r w:rsidRPr="00862799">
              <w:rPr>
                <w:rStyle w:val="Hyperlink"/>
                <w:noProof/>
              </w:rPr>
              <w:t>Consumption and Application of Acrylonitrile</w:t>
            </w:r>
            <w:r>
              <w:rPr>
                <w:noProof/>
                <w:webHidden/>
              </w:rPr>
              <w:tab/>
            </w:r>
            <w:r>
              <w:rPr>
                <w:noProof/>
                <w:webHidden/>
              </w:rPr>
              <w:fldChar w:fldCharType="begin"/>
            </w:r>
            <w:r>
              <w:rPr>
                <w:noProof/>
                <w:webHidden/>
              </w:rPr>
              <w:instrText xml:space="preserve"> PAGEREF _Toc526989791 \h </w:instrText>
            </w:r>
            <w:r>
              <w:rPr>
                <w:noProof/>
                <w:webHidden/>
              </w:rPr>
            </w:r>
            <w:r>
              <w:rPr>
                <w:noProof/>
                <w:webHidden/>
              </w:rPr>
              <w:fldChar w:fldCharType="separate"/>
            </w:r>
            <w:r>
              <w:rPr>
                <w:noProof/>
                <w:webHidden/>
              </w:rPr>
              <w:t>4</w:t>
            </w:r>
            <w:r>
              <w:rPr>
                <w:noProof/>
                <w:webHidden/>
              </w:rPr>
              <w:fldChar w:fldCharType="end"/>
            </w:r>
          </w:hyperlink>
        </w:p>
        <w:p w:rsidR="00BB3237" w:rsidRDefault="00BB3237">
          <w:pPr>
            <w:pStyle w:val="TOC3"/>
            <w:tabs>
              <w:tab w:val="right" w:leader="dot" w:pos="9350"/>
            </w:tabs>
            <w:rPr>
              <w:noProof/>
            </w:rPr>
          </w:pPr>
          <w:hyperlink w:anchor="_Toc526989792" w:history="1">
            <w:r w:rsidRPr="00862799">
              <w:rPr>
                <w:rStyle w:val="Hyperlink"/>
                <w:rFonts w:ascii="Times New Roman" w:hAnsi="Times New Roman" w:cs="Times New Roman"/>
                <w:noProof/>
              </w:rPr>
              <w:t xml:space="preserve">Figure 2: </w:t>
            </w:r>
            <w:r w:rsidRPr="00862799">
              <w:rPr>
                <w:rStyle w:val="Hyperlink"/>
                <w:noProof/>
              </w:rPr>
              <w:t>Acrylonitrile Application</w:t>
            </w:r>
            <w:r>
              <w:rPr>
                <w:noProof/>
                <w:webHidden/>
              </w:rPr>
              <w:tab/>
            </w:r>
            <w:r>
              <w:rPr>
                <w:noProof/>
                <w:webHidden/>
              </w:rPr>
              <w:fldChar w:fldCharType="begin"/>
            </w:r>
            <w:r>
              <w:rPr>
                <w:noProof/>
                <w:webHidden/>
              </w:rPr>
              <w:instrText xml:space="preserve"> PAGEREF _Toc526989792 \h </w:instrText>
            </w:r>
            <w:r>
              <w:rPr>
                <w:noProof/>
                <w:webHidden/>
              </w:rPr>
            </w:r>
            <w:r>
              <w:rPr>
                <w:noProof/>
                <w:webHidden/>
              </w:rPr>
              <w:fldChar w:fldCharType="separate"/>
            </w:r>
            <w:r>
              <w:rPr>
                <w:noProof/>
                <w:webHidden/>
              </w:rPr>
              <w:t>5</w:t>
            </w:r>
            <w:r>
              <w:rPr>
                <w:noProof/>
                <w:webHidden/>
              </w:rPr>
              <w:fldChar w:fldCharType="end"/>
            </w:r>
          </w:hyperlink>
        </w:p>
        <w:p w:rsidR="00BB3237" w:rsidRDefault="00BB3237">
          <w:pPr>
            <w:pStyle w:val="TOC1"/>
            <w:tabs>
              <w:tab w:val="right" w:leader="dot" w:pos="9350"/>
            </w:tabs>
            <w:rPr>
              <w:noProof/>
            </w:rPr>
          </w:pPr>
          <w:hyperlink w:anchor="_Toc526989793" w:history="1">
            <w:r w:rsidRPr="00862799">
              <w:rPr>
                <w:rStyle w:val="Hyperlink"/>
                <w:noProof/>
              </w:rPr>
              <w:t>Leaders in Acrylonitrile Market</w:t>
            </w:r>
            <w:r>
              <w:rPr>
                <w:noProof/>
                <w:webHidden/>
              </w:rPr>
              <w:tab/>
            </w:r>
            <w:r>
              <w:rPr>
                <w:noProof/>
                <w:webHidden/>
              </w:rPr>
              <w:fldChar w:fldCharType="begin"/>
            </w:r>
            <w:r>
              <w:rPr>
                <w:noProof/>
                <w:webHidden/>
              </w:rPr>
              <w:instrText xml:space="preserve"> PAGEREF _Toc526989793 \h </w:instrText>
            </w:r>
            <w:r>
              <w:rPr>
                <w:noProof/>
                <w:webHidden/>
              </w:rPr>
            </w:r>
            <w:r>
              <w:rPr>
                <w:noProof/>
                <w:webHidden/>
              </w:rPr>
              <w:fldChar w:fldCharType="separate"/>
            </w:r>
            <w:r>
              <w:rPr>
                <w:noProof/>
                <w:webHidden/>
              </w:rPr>
              <w:t>6</w:t>
            </w:r>
            <w:r>
              <w:rPr>
                <w:noProof/>
                <w:webHidden/>
              </w:rPr>
              <w:fldChar w:fldCharType="end"/>
            </w:r>
          </w:hyperlink>
        </w:p>
        <w:p w:rsidR="00BB3237" w:rsidRDefault="00BB3237">
          <w:pPr>
            <w:pStyle w:val="TOC2"/>
            <w:tabs>
              <w:tab w:val="right" w:leader="dot" w:pos="9350"/>
            </w:tabs>
            <w:rPr>
              <w:noProof/>
            </w:rPr>
          </w:pPr>
          <w:hyperlink w:anchor="_Toc526989794" w:history="1">
            <w:r w:rsidRPr="00862799">
              <w:rPr>
                <w:rStyle w:val="Hyperlink"/>
                <w:noProof/>
              </w:rPr>
              <w:t>Top Five Acrylonitrile Manufacturers Globally</w:t>
            </w:r>
            <w:r>
              <w:rPr>
                <w:noProof/>
                <w:webHidden/>
              </w:rPr>
              <w:tab/>
            </w:r>
            <w:r>
              <w:rPr>
                <w:noProof/>
                <w:webHidden/>
              </w:rPr>
              <w:fldChar w:fldCharType="begin"/>
            </w:r>
            <w:r>
              <w:rPr>
                <w:noProof/>
                <w:webHidden/>
              </w:rPr>
              <w:instrText xml:space="preserve"> PAGEREF _Toc526989794 \h </w:instrText>
            </w:r>
            <w:r>
              <w:rPr>
                <w:noProof/>
                <w:webHidden/>
              </w:rPr>
            </w:r>
            <w:r>
              <w:rPr>
                <w:noProof/>
                <w:webHidden/>
              </w:rPr>
              <w:fldChar w:fldCharType="separate"/>
            </w:r>
            <w:r>
              <w:rPr>
                <w:noProof/>
                <w:webHidden/>
              </w:rPr>
              <w:t>6</w:t>
            </w:r>
            <w:r>
              <w:rPr>
                <w:noProof/>
                <w:webHidden/>
              </w:rPr>
              <w:fldChar w:fldCharType="end"/>
            </w:r>
          </w:hyperlink>
        </w:p>
        <w:p w:rsidR="00BB3237" w:rsidRDefault="00BB3237">
          <w:pPr>
            <w:pStyle w:val="TOC3"/>
            <w:tabs>
              <w:tab w:val="right" w:leader="dot" w:pos="9350"/>
            </w:tabs>
            <w:rPr>
              <w:noProof/>
            </w:rPr>
          </w:pPr>
          <w:hyperlink w:anchor="_Toc526989795" w:history="1">
            <w:r w:rsidRPr="00862799">
              <w:rPr>
                <w:rStyle w:val="Hyperlink"/>
                <w:noProof/>
              </w:rPr>
              <w:t>Asahi Kasei</w:t>
            </w:r>
            <w:r>
              <w:rPr>
                <w:noProof/>
                <w:webHidden/>
              </w:rPr>
              <w:tab/>
            </w:r>
            <w:r>
              <w:rPr>
                <w:noProof/>
                <w:webHidden/>
              </w:rPr>
              <w:fldChar w:fldCharType="begin"/>
            </w:r>
            <w:r>
              <w:rPr>
                <w:noProof/>
                <w:webHidden/>
              </w:rPr>
              <w:instrText xml:space="preserve"> PAGEREF _Toc526989795 \h </w:instrText>
            </w:r>
            <w:r>
              <w:rPr>
                <w:noProof/>
                <w:webHidden/>
              </w:rPr>
            </w:r>
            <w:r>
              <w:rPr>
                <w:noProof/>
                <w:webHidden/>
              </w:rPr>
              <w:fldChar w:fldCharType="separate"/>
            </w:r>
            <w:r>
              <w:rPr>
                <w:noProof/>
                <w:webHidden/>
              </w:rPr>
              <w:t>6</w:t>
            </w:r>
            <w:r>
              <w:rPr>
                <w:noProof/>
                <w:webHidden/>
              </w:rPr>
              <w:fldChar w:fldCharType="end"/>
            </w:r>
          </w:hyperlink>
        </w:p>
        <w:p w:rsidR="00BB3237" w:rsidRDefault="00BB3237">
          <w:pPr>
            <w:pStyle w:val="TOC3"/>
            <w:tabs>
              <w:tab w:val="right" w:leader="dot" w:pos="9350"/>
            </w:tabs>
            <w:rPr>
              <w:noProof/>
            </w:rPr>
          </w:pPr>
          <w:hyperlink w:anchor="_Toc526989796" w:history="1">
            <w:r w:rsidRPr="00862799">
              <w:rPr>
                <w:rStyle w:val="Hyperlink"/>
                <w:noProof/>
              </w:rPr>
              <w:t>China Petrochemical Corporation</w:t>
            </w:r>
            <w:r>
              <w:rPr>
                <w:noProof/>
                <w:webHidden/>
              </w:rPr>
              <w:tab/>
            </w:r>
            <w:r>
              <w:rPr>
                <w:noProof/>
                <w:webHidden/>
              </w:rPr>
              <w:fldChar w:fldCharType="begin"/>
            </w:r>
            <w:r>
              <w:rPr>
                <w:noProof/>
                <w:webHidden/>
              </w:rPr>
              <w:instrText xml:space="preserve"> PAGEREF _Toc526989796 \h </w:instrText>
            </w:r>
            <w:r>
              <w:rPr>
                <w:noProof/>
                <w:webHidden/>
              </w:rPr>
            </w:r>
            <w:r>
              <w:rPr>
                <w:noProof/>
                <w:webHidden/>
              </w:rPr>
              <w:fldChar w:fldCharType="separate"/>
            </w:r>
            <w:r>
              <w:rPr>
                <w:noProof/>
                <w:webHidden/>
              </w:rPr>
              <w:t>6</w:t>
            </w:r>
            <w:r>
              <w:rPr>
                <w:noProof/>
                <w:webHidden/>
              </w:rPr>
              <w:fldChar w:fldCharType="end"/>
            </w:r>
          </w:hyperlink>
        </w:p>
        <w:p w:rsidR="00BB3237" w:rsidRDefault="00BB3237">
          <w:pPr>
            <w:pStyle w:val="TOC3"/>
            <w:tabs>
              <w:tab w:val="right" w:leader="dot" w:pos="9350"/>
            </w:tabs>
            <w:rPr>
              <w:noProof/>
            </w:rPr>
          </w:pPr>
          <w:hyperlink w:anchor="_Toc526989797" w:history="1">
            <w:r w:rsidRPr="00862799">
              <w:rPr>
                <w:rStyle w:val="Hyperlink"/>
                <w:noProof/>
              </w:rPr>
              <w:t>Formosa Plastics</w:t>
            </w:r>
            <w:r>
              <w:rPr>
                <w:noProof/>
                <w:webHidden/>
              </w:rPr>
              <w:tab/>
            </w:r>
            <w:r>
              <w:rPr>
                <w:noProof/>
                <w:webHidden/>
              </w:rPr>
              <w:fldChar w:fldCharType="begin"/>
            </w:r>
            <w:r>
              <w:rPr>
                <w:noProof/>
                <w:webHidden/>
              </w:rPr>
              <w:instrText xml:space="preserve"> PAGEREF _Toc526989797 \h </w:instrText>
            </w:r>
            <w:r>
              <w:rPr>
                <w:noProof/>
                <w:webHidden/>
              </w:rPr>
            </w:r>
            <w:r>
              <w:rPr>
                <w:noProof/>
                <w:webHidden/>
              </w:rPr>
              <w:fldChar w:fldCharType="separate"/>
            </w:r>
            <w:r>
              <w:rPr>
                <w:noProof/>
                <w:webHidden/>
              </w:rPr>
              <w:t>6</w:t>
            </w:r>
            <w:r>
              <w:rPr>
                <w:noProof/>
                <w:webHidden/>
              </w:rPr>
              <w:fldChar w:fldCharType="end"/>
            </w:r>
          </w:hyperlink>
        </w:p>
        <w:p w:rsidR="00BB3237" w:rsidRDefault="00BB3237">
          <w:pPr>
            <w:pStyle w:val="TOC3"/>
            <w:tabs>
              <w:tab w:val="right" w:leader="dot" w:pos="9350"/>
            </w:tabs>
            <w:rPr>
              <w:noProof/>
            </w:rPr>
          </w:pPr>
          <w:hyperlink w:anchor="_Toc526989798" w:history="1">
            <w:r w:rsidRPr="00862799">
              <w:rPr>
                <w:rStyle w:val="Hyperlink"/>
                <w:noProof/>
              </w:rPr>
              <w:t>INEOS</w:t>
            </w:r>
            <w:r>
              <w:rPr>
                <w:noProof/>
                <w:webHidden/>
              </w:rPr>
              <w:tab/>
            </w:r>
            <w:r>
              <w:rPr>
                <w:noProof/>
                <w:webHidden/>
              </w:rPr>
              <w:fldChar w:fldCharType="begin"/>
            </w:r>
            <w:r>
              <w:rPr>
                <w:noProof/>
                <w:webHidden/>
              </w:rPr>
              <w:instrText xml:space="preserve"> PAGEREF _Toc526989798 \h </w:instrText>
            </w:r>
            <w:r>
              <w:rPr>
                <w:noProof/>
                <w:webHidden/>
              </w:rPr>
            </w:r>
            <w:r>
              <w:rPr>
                <w:noProof/>
                <w:webHidden/>
              </w:rPr>
              <w:fldChar w:fldCharType="separate"/>
            </w:r>
            <w:r>
              <w:rPr>
                <w:noProof/>
                <w:webHidden/>
              </w:rPr>
              <w:t>7</w:t>
            </w:r>
            <w:r>
              <w:rPr>
                <w:noProof/>
                <w:webHidden/>
              </w:rPr>
              <w:fldChar w:fldCharType="end"/>
            </w:r>
          </w:hyperlink>
        </w:p>
        <w:p w:rsidR="00BB3237" w:rsidRDefault="00BB3237">
          <w:pPr>
            <w:pStyle w:val="TOC3"/>
            <w:tabs>
              <w:tab w:val="right" w:leader="dot" w:pos="9350"/>
            </w:tabs>
            <w:rPr>
              <w:noProof/>
            </w:rPr>
          </w:pPr>
          <w:hyperlink w:anchor="_Toc526989799" w:history="1">
            <w:r w:rsidRPr="00862799">
              <w:rPr>
                <w:rStyle w:val="Hyperlink"/>
                <w:noProof/>
              </w:rPr>
              <w:t>Sumitomo Chemicals</w:t>
            </w:r>
            <w:r>
              <w:rPr>
                <w:noProof/>
                <w:webHidden/>
              </w:rPr>
              <w:tab/>
            </w:r>
            <w:r>
              <w:rPr>
                <w:noProof/>
                <w:webHidden/>
              </w:rPr>
              <w:fldChar w:fldCharType="begin"/>
            </w:r>
            <w:r>
              <w:rPr>
                <w:noProof/>
                <w:webHidden/>
              </w:rPr>
              <w:instrText xml:space="preserve"> PAGEREF _Toc526989799 \h </w:instrText>
            </w:r>
            <w:r>
              <w:rPr>
                <w:noProof/>
                <w:webHidden/>
              </w:rPr>
            </w:r>
            <w:r>
              <w:rPr>
                <w:noProof/>
                <w:webHidden/>
              </w:rPr>
              <w:fldChar w:fldCharType="separate"/>
            </w:r>
            <w:r>
              <w:rPr>
                <w:noProof/>
                <w:webHidden/>
              </w:rPr>
              <w:t>7</w:t>
            </w:r>
            <w:r>
              <w:rPr>
                <w:noProof/>
                <w:webHidden/>
              </w:rPr>
              <w:fldChar w:fldCharType="end"/>
            </w:r>
          </w:hyperlink>
        </w:p>
        <w:p w:rsidR="00BB3237" w:rsidRDefault="00BB3237">
          <w:pPr>
            <w:pStyle w:val="TOC2"/>
            <w:tabs>
              <w:tab w:val="right" w:leader="dot" w:pos="9350"/>
            </w:tabs>
            <w:rPr>
              <w:noProof/>
            </w:rPr>
          </w:pPr>
          <w:hyperlink w:anchor="_Toc526989800" w:history="1">
            <w:r w:rsidRPr="00862799">
              <w:rPr>
                <w:rStyle w:val="Hyperlink"/>
                <w:noProof/>
              </w:rPr>
              <w:t>Leading Market Regions in Acrylonitrile Trade</w:t>
            </w:r>
            <w:r>
              <w:rPr>
                <w:noProof/>
                <w:webHidden/>
              </w:rPr>
              <w:tab/>
            </w:r>
            <w:r>
              <w:rPr>
                <w:noProof/>
                <w:webHidden/>
              </w:rPr>
              <w:fldChar w:fldCharType="begin"/>
            </w:r>
            <w:r>
              <w:rPr>
                <w:noProof/>
                <w:webHidden/>
              </w:rPr>
              <w:instrText xml:space="preserve"> PAGEREF _Toc526989800 \h </w:instrText>
            </w:r>
            <w:r>
              <w:rPr>
                <w:noProof/>
                <w:webHidden/>
              </w:rPr>
            </w:r>
            <w:r>
              <w:rPr>
                <w:noProof/>
                <w:webHidden/>
              </w:rPr>
              <w:fldChar w:fldCharType="separate"/>
            </w:r>
            <w:r>
              <w:rPr>
                <w:noProof/>
                <w:webHidden/>
              </w:rPr>
              <w:t>7</w:t>
            </w:r>
            <w:r>
              <w:rPr>
                <w:noProof/>
                <w:webHidden/>
              </w:rPr>
              <w:fldChar w:fldCharType="end"/>
            </w:r>
          </w:hyperlink>
        </w:p>
        <w:p w:rsidR="00BB3237" w:rsidRDefault="00BB3237">
          <w:pPr>
            <w:pStyle w:val="TOC3"/>
            <w:tabs>
              <w:tab w:val="right" w:leader="dot" w:pos="9350"/>
            </w:tabs>
            <w:rPr>
              <w:noProof/>
            </w:rPr>
          </w:pPr>
          <w:hyperlink w:anchor="_Toc526989801" w:history="1">
            <w:r w:rsidRPr="00862799">
              <w:rPr>
                <w:rStyle w:val="Hyperlink"/>
                <w:noProof/>
              </w:rPr>
              <w:t>Figure 3: Major Market Regions of Acrylonitrile</w:t>
            </w:r>
            <w:r>
              <w:rPr>
                <w:noProof/>
                <w:webHidden/>
              </w:rPr>
              <w:tab/>
            </w:r>
            <w:r>
              <w:rPr>
                <w:noProof/>
                <w:webHidden/>
              </w:rPr>
              <w:fldChar w:fldCharType="begin"/>
            </w:r>
            <w:r>
              <w:rPr>
                <w:noProof/>
                <w:webHidden/>
              </w:rPr>
              <w:instrText xml:space="preserve"> PAGEREF _Toc526989801 \h </w:instrText>
            </w:r>
            <w:r>
              <w:rPr>
                <w:noProof/>
                <w:webHidden/>
              </w:rPr>
            </w:r>
            <w:r>
              <w:rPr>
                <w:noProof/>
                <w:webHidden/>
              </w:rPr>
              <w:fldChar w:fldCharType="separate"/>
            </w:r>
            <w:r>
              <w:rPr>
                <w:noProof/>
                <w:webHidden/>
              </w:rPr>
              <w:t>8</w:t>
            </w:r>
            <w:r>
              <w:rPr>
                <w:noProof/>
                <w:webHidden/>
              </w:rPr>
              <w:fldChar w:fldCharType="end"/>
            </w:r>
          </w:hyperlink>
        </w:p>
        <w:p w:rsidR="00BB3237" w:rsidRDefault="00BB3237">
          <w:pPr>
            <w:pStyle w:val="TOC1"/>
            <w:tabs>
              <w:tab w:val="right" w:leader="dot" w:pos="9350"/>
            </w:tabs>
            <w:rPr>
              <w:noProof/>
            </w:rPr>
          </w:pPr>
          <w:hyperlink w:anchor="_Toc526989802" w:history="1">
            <w:r w:rsidRPr="00862799">
              <w:rPr>
                <w:rStyle w:val="Hyperlink"/>
                <w:noProof/>
              </w:rPr>
              <w:t>Supply and Demand of Acrylonitrile</w:t>
            </w:r>
            <w:r>
              <w:rPr>
                <w:noProof/>
                <w:webHidden/>
              </w:rPr>
              <w:tab/>
            </w:r>
            <w:r>
              <w:rPr>
                <w:noProof/>
                <w:webHidden/>
              </w:rPr>
              <w:fldChar w:fldCharType="begin"/>
            </w:r>
            <w:r>
              <w:rPr>
                <w:noProof/>
                <w:webHidden/>
              </w:rPr>
              <w:instrText xml:space="preserve"> PAGEREF _Toc526989802 \h </w:instrText>
            </w:r>
            <w:r>
              <w:rPr>
                <w:noProof/>
                <w:webHidden/>
              </w:rPr>
            </w:r>
            <w:r>
              <w:rPr>
                <w:noProof/>
                <w:webHidden/>
              </w:rPr>
              <w:fldChar w:fldCharType="separate"/>
            </w:r>
            <w:r>
              <w:rPr>
                <w:noProof/>
                <w:webHidden/>
              </w:rPr>
              <w:t>8</w:t>
            </w:r>
            <w:r>
              <w:rPr>
                <w:noProof/>
                <w:webHidden/>
              </w:rPr>
              <w:fldChar w:fldCharType="end"/>
            </w:r>
          </w:hyperlink>
        </w:p>
        <w:p w:rsidR="00BB3237" w:rsidRDefault="00BB3237">
          <w:pPr>
            <w:pStyle w:val="TOC2"/>
            <w:tabs>
              <w:tab w:val="right" w:leader="dot" w:pos="9350"/>
            </w:tabs>
            <w:rPr>
              <w:noProof/>
            </w:rPr>
          </w:pPr>
          <w:hyperlink w:anchor="_Toc526989803" w:history="1">
            <w:r w:rsidRPr="00862799">
              <w:rPr>
                <w:rStyle w:val="Hyperlink"/>
                <w:noProof/>
              </w:rPr>
              <w:t>Capacity to Produce</w:t>
            </w:r>
            <w:r>
              <w:rPr>
                <w:noProof/>
                <w:webHidden/>
              </w:rPr>
              <w:tab/>
            </w:r>
            <w:r>
              <w:rPr>
                <w:noProof/>
                <w:webHidden/>
              </w:rPr>
              <w:fldChar w:fldCharType="begin"/>
            </w:r>
            <w:r>
              <w:rPr>
                <w:noProof/>
                <w:webHidden/>
              </w:rPr>
              <w:instrText xml:space="preserve"> PAGEREF _Toc526989803 \h </w:instrText>
            </w:r>
            <w:r>
              <w:rPr>
                <w:noProof/>
                <w:webHidden/>
              </w:rPr>
            </w:r>
            <w:r>
              <w:rPr>
                <w:noProof/>
                <w:webHidden/>
              </w:rPr>
              <w:fldChar w:fldCharType="separate"/>
            </w:r>
            <w:r>
              <w:rPr>
                <w:noProof/>
                <w:webHidden/>
              </w:rPr>
              <w:t>8</w:t>
            </w:r>
            <w:r>
              <w:rPr>
                <w:noProof/>
                <w:webHidden/>
              </w:rPr>
              <w:fldChar w:fldCharType="end"/>
            </w:r>
          </w:hyperlink>
        </w:p>
        <w:p w:rsidR="00BB3237" w:rsidRDefault="00BB3237">
          <w:pPr>
            <w:pStyle w:val="TOC2"/>
            <w:tabs>
              <w:tab w:val="right" w:leader="dot" w:pos="9350"/>
            </w:tabs>
            <w:rPr>
              <w:noProof/>
            </w:rPr>
          </w:pPr>
          <w:hyperlink w:anchor="_Toc526989804" w:history="1">
            <w:r w:rsidRPr="00862799">
              <w:rPr>
                <w:rStyle w:val="Hyperlink"/>
                <w:noProof/>
              </w:rPr>
              <w:t>Consumption</w:t>
            </w:r>
            <w:r>
              <w:rPr>
                <w:noProof/>
                <w:webHidden/>
              </w:rPr>
              <w:tab/>
            </w:r>
            <w:r>
              <w:rPr>
                <w:noProof/>
                <w:webHidden/>
              </w:rPr>
              <w:fldChar w:fldCharType="begin"/>
            </w:r>
            <w:r>
              <w:rPr>
                <w:noProof/>
                <w:webHidden/>
              </w:rPr>
              <w:instrText xml:space="preserve"> PAGEREF _Toc526989804 \h </w:instrText>
            </w:r>
            <w:r>
              <w:rPr>
                <w:noProof/>
                <w:webHidden/>
              </w:rPr>
            </w:r>
            <w:r>
              <w:rPr>
                <w:noProof/>
                <w:webHidden/>
              </w:rPr>
              <w:fldChar w:fldCharType="separate"/>
            </w:r>
            <w:r>
              <w:rPr>
                <w:noProof/>
                <w:webHidden/>
              </w:rPr>
              <w:t>9</w:t>
            </w:r>
            <w:r>
              <w:rPr>
                <w:noProof/>
                <w:webHidden/>
              </w:rPr>
              <w:fldChar w:fldCharType="end"/>
            </w:r>
          </w:hyperlink>
        </w:p>
        <w:p w:rsidR="00BB3237" w:rsidRDefault="00BB3237">
          <w:pPr>
            <w:pStyle w:val="TOC1"/>
            <w:tabs>
              <w:tab w:val="right" w:leader="dot" w:pos="9350"/>
            </w:tabs>
            <w:rPr>
              <w:noProof/>
            </w:rPr>
          </w:pPr>
          <w:hyperlink w:anchor="_Toc526989805" w:history="1">
            <w:r w:rsidRPr="00862799">
              <w:rPr>
                <w:rStyle w:val="Hyperlink"/>
                <w:noProof/>
              </w:rPr>
              <w:t>Current Market Price of Acrylonitrile</w:t>
            </w:r>
            <w:r>
              <w:rPr>
                <w:noProof/>
                <w:webHidden/>
              </w:rPr>
              <w:tab/>
            </w:r>
            <w:r>
              <w:rPr>
                <w:noProof/>
                <w:webHidden/>
              </w:rPr>
              <w:fldChar w:fldCharType="begin"/>
            </w:r>
            <w:r>
              <w:rPr>
                <w:noProof/>
                <w:webHidden/>
              </w:rPr>
              <w:instrText xml:space="preserve"> PAGEREF _Toc526989805 \h </w:instrText>
            </w:r>
            <w:r>
              <w:rPr>
                <w:noProof/>
                <w:webHidden/>
              </w:rPr>
            </w:r>
            <w:r>
              <w:rPr>
                <w:noProof/>
                <w:webHidden/>
              </w:rPr>
              <w:fldChar w:fldCharType="separate"/>
            </w:r>
            <w:r>
              <w:rPr>
                <w:noProof/>
                <w:webHidden/>
              </w:rPr>
              <w:t>9</w:t>
            </w:r>
            <w:r>
              <w:rPr>
                <w:noProof/>
                <w:webHidden/>
              </w:rPr>
              <w:fldChar w:fldCharType="end"/>
            </w:r>
          </w:hyperlink>
        </w:p>
        <w:p w:rsidR="00BB3237" w:rsidRDefault="00BB3237">
          <w:pPr>
            <w:pStyle w:val="TOC1"/>
            <w:tabs>
              <w:tab w:val="right" w:leader="dot" w:pos="9350"/>
            </w:tabs>
            <w:rPr>
              <w:noProof/>
            </w:rPr>
          </w:pPr>
          <w:hyperlink w:anchor="_Toc526989806" w:history="1">
            <w:r w:rsidRPr="00862799">
              <w:rPr>
                <w:rStyle w:val="Hyperlink"/>
                <w:noProof/>
              </w:rPr>
              <w:t>Porter’s Five Forces on Acrylonitrile</w:t>
            </w:r>
            <w:r>
              <w:rPr>
                <w:noProof/>
                <w:webHidden/>
              </w:rPr>
              <w:tab/>
            </w:r>
            <w:r>
              <w:rPr>
                <w:noProof/>
                <w:webHidden/>
              </w:rPr>
              <w:fldChar w:fldCharType="begin"/>
            </w:r>
            <w:r>
              <w:rPr>
                <w:noProof/>
                <w:webHidden/>
              </w:rPr>
              <w:instrText xml:space="preserve"> PAGEREF _Toc526989806 \h </w:instrText>
            </w:r>
            <w:r>
              <w:rPr>
                <w:noProof/>
                <w:webHidden/>
              </w:rPr>
            </w:r>
            <w:r>
              <w:rPr>
                <w:noProof/>
                <w:webHidden/>
              </w:rPr>
              <w:fldChar w:fldCharType="separate"/>
            </w:r>
            <w:r>
              <w:rPr>
                <w:noProof/>
                <w:webHidden/>
              </w:rPr>
              <w:t>10</w:t>
            </w:r>
            <w:r>
              <w:rPr>
                <w:noProof/>
                <w:webHidden/>
              </w:rPr>
              <w:fldChar w:fldCharType="end"/>
            </w:r>
          </w:hyperlink>
        </w:p>
        <w:p w:rsidR="00BB3237" w:rsidRDefault="00BB3237">
          <w:pPr>
            <w:pStyle w:val="TOC2"/>
            <w:tabs>
              <w:tab w:val="right" w:leader="dot" w:pos="9350"/>
            </w:tabs>
            <w:rPr>
              <w:noProof/>
            </w:rPr>
          </w:pPr>
          <w:hyperlink w:anchor="_Toc526989807" w:history="1">
            <w:r w:rsidRPr="00862799">
              <w:rPr>
                <w:rStyle w:val="Hyperlink"/>
                <w:noProof/>
              </w:rPr>
              <w:t>Figure 4: Porter’s Five Forces of Acrylonitrile</w:t>
            </w:r>
            <w:r>
              <w:rPr>
                <w:noProof/>
                <w:webHidden/>
              </w:rPr>
              <w:tab/>
            </w:r>
            <w:r>
              <w:rPr>
                <w:noProof/>
                <w:webHidden/>
              </w:rPr>
              <w:fldChar w:fldCharType="begin"/>
            </w:r>
            <w:r>
              <w:rPr>
                <w:noProof/>
                <w:webHidden/>
              </w:rPr>
              <w:instrText xml:space="preserve"> PAGEREF _Toc526989807 \h </w:instrText>
            </w:r>
            <w:r>
              <w:rPr>
                <w:noProof/>
                <w:webHidden/>
              </w:rPr>
            </w:r>
            <w:r>
              <w:rPr>
                <w:noProof/>
                <w:webHidden/>
              </w:rPr>
              <w:fldChar w:fldCharType="separate"/>
            </w:r>
            <w:r>
              <w:rPr>
                <w:noProof/>
                <w:webHidden/>
              </w:rPr>
              <w:t>10</w:t>
            </w:r>
            <w:r>
              <w:rPr>
                <w:noProof/>
                <w:webHidden/>
              </w:rPr>
              <w:fldChar w:fldCharType="end"/>
            </w:r>
          </w:hyperlink>
        </w:p>
        <w:p w:rsidR="00BB3237" w:rsidRDefault="00BB3237">
          <w:pPr>
            <w:pStyle w:val="TOC2"/>
            <w:tabs>
              <w:tab w:val="right" w:leader="dot" w:pos="9350"/>
            </w:tabs>
            <w:rPr>
              <w:noProof/>
            </w:rPr>
          </w:pPr>
          <w:hyperlink w:anchor="_Toc526989808" w:history="1">
            <w:r w:rsidRPr="00862799">
              <w:rPr>
                <w:rStyle w:val="Hyperlink"/>
                <w:noProof/>
              </w:rPr>
              <w:t>Threats of New Entrants – Low</w:t>
            </w:r>
            <w:r>
              <w:rPr>
                <w:noProof/>
                <w:webHidden/>
              </w:rPr>
              <w:tab/>
            </w:r>
            <w:r>
              <w:rPr>
                <w:noProof/>
                <w:webHidden/>
              </w:rPr>
              <w:fldChar w:fldCharType="begin"/>
            </w:r>
            <w:r>
              <w:rPr>
                <w:noProof/>
                <w:webHidden/>
              </w:rPr>
              <w:instrText xml:space="preserve"> PAGEREF _Toc526989808 \h </w:instrText>
            </w:r>
            <w:r>
              <w:rPr>
                <w:noProof/>
                <w:webHidden/>
              </w:rPr>
            </w:r>
            <w:r>
              <w:rPr>
                <w:noProof/>
                <w:webHidden/>
              </w:rPr>
              <w:fldChar w:fldCharType="separate"/>
            </w:r>
            <w:r>
              <w:rPr>
                <w:noProof/>
                <w:webHidden/>
              </w:rPr>
              <w:t>11</w:t>
            </w:r>
            <w:r>
              <w:rPr>
                <w:noProof/>
                <w:webHidden/>
              </w:rPr>
              <w:fldChar w:fldCharType="end"/>
            </w:r>
          </w:hyperlink>
        </w:p>
        <w:p w:rsidR="00BB3237" w:rsidRDefault="00BB3237">
          <w:pPr>
            <w:pStyle w:val="TOC2"/>
            <w:tabs>
              <w:tab w:val="right" w:leader="dot" w:pos="9350"/>
            </w:tabs>
            <w:rPr>
              <w:noProof/>
            </w:rPr>
          </w:pPr>
          <w:hyperlink w:anchor="_Toc526989809" w:history="1">
            <w:r w:rsidRPr="00862799">
              <w:rPr>
                <w:rStyle w:val="Hyperlink"/>
                <w:noProof/>
              </w:rPr>
              <w:t>Competition Intensity – Very High</w:t>
            </w:r>
            <w:r>
              <w:rPr>
                <w:noProof/>
                <w:webHidden/>
              </w:rPr>
              <w:tab/>
            </w:r>
            <w:r>
              <w:rPr>
                <w:noProof/>
                <w:webHidden/>
              </w:rPr>
              <w:fldChar w:fldCharType="begin"/>
            </w:r>
            <w:r>
              <w:rPr>
                <w:noProof/>
                <w:webHidden/>
              </w:rPr>
              <w:instrText xml:space="preserve"> PAGEREF _Toc526989809 \h </w:instrText>
            </w:r>
            <w:r>
              <w:rPr>
                <w:noProof/>
                <w:webHidden/>
              </w:rPr>
            </w:r>
            <w:r>
              <w:rPr>
                <w:noProof/>
                <w:webHidden/>
              </w:rPr>
              <w:fldChar w:fldCharType="separate"/>
            </w:r>
            <w:r>
              <w:rPr>
                <w:noProof/>
                <w:webHidden/>
              </w:rPr>
              <w:t>11</w:t>
            </w:r>
            <w:r>
              <w:rPr>
                <w:noProof/>
                <w:webHidden/>
              </w:rPr>
              <w:fldChar w:fldCharType="end"/>
            </w:r>
          </w:hyperlink>
        </w:p>
        <w:p w:rsidR="00BB3237" w:rsidRDefault="00BB3237">
          <w:pPr>
            <w:pStyle w:val="TOC2"/>
            <w:tabs>
              <w:tab w:val="right" w:leader="dot" w:pos="9350"/>
            </w:tabs>
            <w:rPr>
              <w:noProof/>
            </w:rPr>
          </w:pPr>
          <w:hyperlink w:anchor="_Toc526989810" w:history="1">
            <w:r w:rsidRPr="00862799">
              <w:rPr>
                <w:rStyle w:val="Hyperlink"/>
                <w:noProof/>
              </w:rPr>
              <w:t>Bargaining Power of Suppliers – High</w:t>
            </w:r>
            <w:r>
              <w:rPr>
                <w:noProof/>
                <w:webHidden/>
              </w:rPr>
              <w:tab/>
            </w:r>
            <w:r>
              <w:rPr>
                <w:noProof/>
                <w:webHidden/>
              </w:rPr>
              <w:fldChar w:fldCharType="begin"/>
            </w:r>
            <w:r>
              <w:rPr>
                <w:noProof/>
                <w:webHidden/>
              </w:rPr>
              <w:instrText xml:space="preserve"> PAGEREF _Toc526989810 \h </w:instrText>
            </w:r>
            <w:r>
              <w:rPr>
                <w:noProof/>
                <w:webHidden/>
              </w:rPr>
            </w:r>
            <w:r>
              <w:rPr>
                <w:noProof/>
                <w:webHidden/>
              </w:rPr>
              <w:fldChar w:fldCharType="separate"/>
            </w:r>
            <w:r>
              <w:rPr>
                <w:noProof/>
                <w:webHidden/>
              </w:rPr>
              <w:t>12</w:t>
            </w:r>
            <w:r>
              <w:rPr>
                <w:noProof/>
                <w:webHidden/>
              </w:rPr>
              <w:fldChar w:fldCharType="end"/>
            </w:r>
          </w:hyperlink>
        </w:p>
        <w:p w:rsidR="00BB3237" w:rsidRDefault="00BB3237">
          <w:pPr>
            <w:pStyle w:val="TOC2"/>
            <w:tabs>
              <w:tab w:val="right" w:leader="dot" w:pos="9350"/>
            </w:tabs>
            <w:rPr>
              <w:noProof/>
            </w:rPr>
          </w:pPr>
          <w:hyperlink w:anchor="_Toc526989811" w:history="1">
            <w:r w:rsidRPr="00862799">
              <w:rPr>
                <w:rStyle w:val="Hyperlink"/>
                <w:noProof/>
              </w:rPr>
              <w:t>Bargaining Power of Buyers – High</w:t>
            </w:r>
            <w:r>
              <w:rPr>
                <w:noProof/>
                <w:webHidden/>
              </w:rPr>
              <w:tab/>
            </w:r>
            <w:r>
              <w:rPr>
                <w:noProof/>
                <w:webHidden/>
              </w:rPr>
              <w:fldChar w:fldCharType="begin"/>
            </w:r>
            <w:r>
              <w:rPr>
                <w:noProof/>
                <w:webHidden/>
              </w:rPr>
              <w:instrText xml:space="preserve"> PAGEREF _Toc526989811 \h </w:instrText>
            </w:r>
            <w:r>
              <w:rPr>
                <w:noProof/>
                <w:webHidden/>
              </w:rPr>
            </w:r>
            <w:r>
              <w:rPr>
                <w:noProof/>
                <w:webHidden/>
              </w:rPr>
              <w:fldChar w:fldCharType="separate"/>
            </w:r>
            <w:r>
              <w:rPr>
                <w:noProof/>
                <w:webHidden/>
              </w:rPr>
              <w:t>12</w:t>
            </w:r>
            <w:r>
              <w:rPr>
                <w:noProof/>
                <w:webHidden/>
              </w:rPr>
              <w:fldChar w:fldCharType="end"/>
            </w:r>
          </w:hyperlink>
        </w:p>
        <w:p w:rsidR="00BB3237" w:rsidRDefault="00BB3237">
          <w:pPr>
            <w:pStyle w:val="TOC2"/>
            <w:tabs>
              <w:tab w:val="right" w:leader="dot" w:pos="9350"/>
            </w:tabs>
            <w:rPr>
              <w:noProof/>
            </w:rPr>
          </w:pPr>
          <w:hyperlink w:anchor="_Toc526989812" w:history="1">
            <w:r w:rsidRPr="00862799">
              <w:rPr>
                <w:rStyle w:val="Hyperlink"/>
                <w:noProof/>
              </w:rPr>
              <w:t>The Threat of Substitutes – Very Low</w:t>
            </w:r>
            <w:r>
              <w:rPr>
                <w:noProof/>
                <w:webHidden/>
              </w:rPr>
              <w:tab/>
            </w:r>
            <w:r>
              <w:rPr>
                <w:noProof/>
                <w:webHidden/>
              </w:rPr>
              <w:fldChar w:fldCharType="begin"/>
            </w:r>
            <w:r>
              <w:rPr>
                <w:noProof/>
                <w:webHidden/>
              </w:rPr>
              <w:instrText xml:space="preserve"> PAGEREF _Toc526989812 \h </w:instrText>
            </w:r>
            <w:r>
              <w:rPr>
                <w:noProof/>
                <w:webHidden/>
              </w:rPr>
            </w:r>
            <w:r>
              <w:rPr>
                <w:noProof/>
                <w:webHidden/>
              </w:rPr>
              <w:fldChar w:fldCharType="separate"/>
            </w:r>
            <w:r>
              <w:rPr>
                <w:noProof/>
                <w:webHidden/>
              </w:rPr>
              <w:t>13</w:t>
            </w:r>
            <w:r>
              <w:rPr>
                <w:noProof/>
                <w:webHidden/>
              </w:rPr>
              <w:fldChar w:fldCharType="end"/>
            </w:r>
          </w:hyperlink>
        </w:p>
        <w:p w:rsidR="00BB3237" w:rsidRDefault="00BB3237">
          <w:pPr>
            <w:pStyle w:val="TOC1"/>
            <w:tabs>
              <w:tab w:val="right" w:leader="dot" w:pos="9350"/>
            </w:tabs>
            <w:rPr>
              <w:noProof/>
            </w:rPr>
          </w:pPr>
          <w:hyperlink w:anchor="_Toc526989813" w:history="1">
            <w:r w:rsidRPr="00862799">
              <w:rPr>
                <w:rStyle w:val="Hyperlink"/>
                <w:noProof/>
              </w:rPr>
              <w:t>SWOT Analysis of Acrylonitrile Business</w:t>
            </w:r>
            <w:r>
              <w:rPr>
                <w:noProof/>
                <w:webHidden/>
              </w:rPr>
              <w:tab/>
            </w:r>
            <w:r>
              <w:rPr>
                <w:noProof/>
                <w:webHidden/>
              </w:rPr>
              <w:fldChar w:fldCharType="begin"/>
            </w:r>
            <w:r>
              <w:rPr>
                <w:noProof/>
                <w:webHidden/>
              </w:rPr>
              <w:instrText xml:space="preserve"> PAGEREF _Toc526989813 \h </w:instrText>
            </w:r>
            <w:r>
              <w:rPr>
                <w:noProof/>
                <w:webHidden/>
              </w:rPr>
            </w:r>
            <w:r>
              <w:rPr>
                <w:noProof/>
                <w:webHidden/>
              </w:rPr>
              <w:fldChar w:fldCharType="separate"/>
            </w:r>
            <w:r>
              <w:rPr>
                <w:noProof/>
                <w:webHidden/>
              </w:rPr>
              <w:t>13</w:t>
            </w:r>
            <w:r>
              <w:rPr>
                <w:noProof/>
                <w:webHidden/>
              </w:rPr>
              <w:fldChar w:fldCharType="end"/>
            </w:r>
          </w:hyperlink>
        </w:p>
        <w:p w:rsidR="00BB3237" w:rsidRDefault="00BB3237">
          <w:pPr>
            <w:pStyle w:val="TOC2"/>
            <w:tabs>
              <w:tab w:val="right" w:leader="dot" w:pos="9350"/>
            </w:tabs>
            <w:rPr>
              <w:noProof/>
            </w:rPr>
          </w:pPr>
          <w:hyperlink w:anchor="_Toc526989814" w:history="1">
            <w:r w:rsidRPr="00862799">
              <w:rPr>
                <w:rStyle w:val="Hyperlink"/>
                <w:noProof/>
              </w:rPr>
              <w:t>Strengths</w:t>
            </w:r>
            <w:r>
              <w:rPr>
                <w:noProof/>
                <w:webHidden/>
              </w:rPr>
              <w:tab/>
            </w:r>
            <w:r>
              <w:rPr>
                <w:noProof/>
                <w:webHidden/>
              </w:rPr>
              <w:fldChar w:fldCharType="begin"/>
            </w:r>
            <w:r>
              <w:rPr>
                <w:noProof/>
                <w:webHidden/>
              </w:rPr>
              <w:instrText xml:space="preserve"> PAGEREF _Toc526989814 \h </w:instrText>
            </w:r>
            <w:r>
              <w:rPr>
                <w:noProof/>
                <w:webHidden/>
              </w:rPr>
            </w:r>
            <w:r>
              <w:rPr>
                <w:noProof/>
                <w:webHidden/>
              </w:rPr>
              <w:fldChar w:fldCharType="separate"/>
            </w:r>
            <w:r>
              <w:rPr>
                <w:noProof/>
                <w:webHidden/>
              </w:rPr>
              <w:t>13</w:t>
            </w:r>
            <w:r>
              <w:rPr>
                <w:noProof/>
                <w:webHidden/>
              </w:rPr>
              <w:fldChar w:fldCharType="end"/>
            </w:r>
          </w:hyperlink>
        </w:p>
        <w:p w:rsidR="00BB3237" w:rsidRDefault="00BB3237">
          <w:pPr>
            <w:pStyle w:val="TOC3"/>
            <w:tabs>
              <w:tab w:val="right" w:leader="dot" w:pos="9350"/>
            </w:tabs>
            <w:rPr>
              <w:noProof/>
            </w:rPr>
          </w:pPr>
          <w:hyperlink w:anchor="_Toc526989815" w:history="1">
            <w:r w:rsidRPr="00862799">
              <w:rPr>
                <w:rStyle w:val="Hyperlink"/>
                <w:noProof/>
              </w:rPr>
              <w:t>Increasing Demand for Acrylonitrile</w:t>
            </w:r>
            <w:r>
              <w:rPr>
                <w:noProof/>
                <w:webHidden/>
              </w:rPr>
              <w:tab/>
            </w:r>
            <w:r>
              <w:rPr>
                <w:noProof/>
                <w:webHidden/>
              </w:rPr>
              <w:fldChar w:fldCharType="begin"/>
            </w:r>
            <w:r>
              <w:rPr>
                <w:noProof/>
                <w:webHidden/>
              </w:rPr>
              <w:instrText xml:space="preserve"> PAGEREF _Toc526989815 \h </w:instrText>
            </w:r>
            <w:r>
              <w:rPr>
                <w:noProof/>
                <w:webHidden/>
              </w:rPr>
            </w:r>
            <w:r>
              <w:rPr>
                <w:noProof/>
                <w:webHidden/>
              </w:rPr>
              <w:fldChar w:fldCharType="separate"/>
            </w:r>
            <w:r>
              <w:rPr>
                <w:noProof/>
                <w:webHidden/>
              </w:rPr>
              <w:t>13</w:t>
            </w:r>
            <w:r>
              <w:rPr>
                <w:noProof/>
                <w:webHidden/>
              </w:rPr>
              <w:fldChar w:fldCharType="end"/>
            </w:r>
          </w:hyperlink>
        </w:p>
        <w:p w:rsidR="00BB3237" w:rsidRDefault="00BB3237">
          <w:pPr>
            <w:pStyle w:val="TOC3"/>
            <w:tabs>
              <w:tab w:val="right" w:leader="dot" w:pos="9350"/>
            </w:tabs>
            <w:rPr>
              <w:noProof/>
            </w:rPr>
          </w:pPr>
          <w:hyperlink w:anchor="_Toc526989816" w:history="1">
            <w:r w:rsidRPr="00862799">
              <w:rPr>
                <w:rStyle w:val="Hyperlink"/>
                <w:noProof/>
              </w:rPr>
              <w:t>Chemical Specialty</w:t>
            </w:r>
            <w:r>
              <w:rPr>
                <w:noProof/>
                <w:webHidden/>
              </w:rPr>
              <w:tab/>
            </w:r>
            <w:r>
              <w:rPr>
                <w:noProof/>
                <w:webHidden/>
              </w:rPr>
              <w:fldChar w:fldCharType="begin"/>
            </w:r>
            <w:r>
              <w:rPr>
                <w:noProof/>
                <w:webHidden/>
              </w:rPr>
              <w:instrText xml:space="preserve"> PAGEREF _Toc526989816 \h </w:instrText>
            </w:r>
            <w:r>
              <w:rPr>
                <w:noProof/>
                <w:webHidden/>
              </w:rPr>
            </w:r>
            <w:r>
              <w:rPr>
                <w:noProof/>
                <w:webHidden/>
              </w:rPr>
              <w:fldChar w:fldCharType="separate"/>
            </w:r>
            <w:r>
              <w:rPr>
                <w:noProof/>
                <w:webHidden/>
              </w:rPr>
              <w:t>14</w:t>
            </w:r>
            <w:r>
              <w:rPr>
                <w:noProof/>
                <w:webHidden/>
              </w:rPr>
              <w:fldChar w:fldCharType="end"/>
            </w:r>
          </w:hyperlink>
        </w:p>
        <w:p w:rsidR="00BB3237" w:rsidRDefault="00BB3237">
          <w:pPr>
            <w:pStyle w:val="TOC3"/>
            <w:tabs>
              <w:tab w:val="right" w:leader="dot" w:pos="9350"/>
            </w:tabs>
            <w:rPr>
              <w:noProof/>
            </w:rPr>
          </w:pPr>
          <w:hyperlink w:anchor="_Toc526989817" w:history="1">
            <w:r w:rsidRPr="00862799">
              <w:rPr>
                <w:rStyle w:val="Hyperlink"/>
                <w:noProof/>
              </w:rPr>
              <w:t>Global Recognition</w:t>
            </w:r>
            <w:r>
              <w:rPr>
                <w:noProof/>
                <w:webHidden/>
              </w:rPr>
              <w:tab/>
            </w:r>
            <w:r>
              <w:rPr>
                <w:noProof/>
                <w:webHidden/>
              </w:rPr>
              <w:fldChar w:fldCharType="begin"/>
            </w:r>
            <w:r>
              <w:rPr>
                <w:noProof/>
                <w:webHidden/>
              </w:rPr>
              <w:instrText xml:space="preserve"> PAGEREF _Toc526989817 \h </w:instrText>
            </w:r>
            <w:r>
              <w:rPr>
                <w:noProof/>
                <w:webHidden/>
              </w:rPr>
            </w:r>
            <w:r>
              <w:rPr>
                <w:noProof/>
                <w:webHidden/>
              </w:rPr>
              <w:fldChar w:fldCharType="separate"/>
            </w:r>
            <w:r>
              <w:rPr>
                <w:noProof/>
                <w:webHidden/>
              </w:rPr>
              <w:t>14</w:t>
            </w:r>
            <w:r>
              <w:rPr>
                <w:noProof/>
                <w:webHidden/>
              </w:rPr>
              <w:fldChar w:fldCharType="end"/>
            </w:r>
          </w:hyperlink>
        </w:p>
        <w:p w:rsidR="00BB3237" w:rsidRDefault="00BB3237">
          <w:pPr>
            <w:pStyle w:val="TOC3"/>
            <w:tabs>
              <w:tab w:val="right" w:leader="dot" w:pos="9350"/>
            </w:tabs>
            <w:rPr>
              <w:noProof/>
            </w:rPr>
          </w:pPr>
          <w:hyperlink w:anchor="_Toc526989818" w:history="1">
            <w:r w:rsidRPr="00862799">
              <w:rPr>
                <w:rStyle w:val="Hyperlink"/>
                <w:noProof/>
              </w:rPr>
              <w:t>Vertical Integration</w:t>
            </w:r>
            <w:r>
              <w:rPr>
                <w:noProof/>
                <w:webHidden/>
              </w:rPr>
              <w:tab/>
            </w:r>
            <w:r>
              <w:rPr>
                <w:noProof/>
                <w:webHidden/>
              </w:rPr>
              <w:fldChar w:fldCharType="begin"/>
            </w:r>
            <w:r>
              <w:rPr>
                <w:noProof/>
                <w:webHidden/>
              </w:rPr>
              <w:instrText xml:space="preserve"> PAGEREF _Toc526989818 \h </w:instrText>
            </w:r>
            <w:r>
              <w:rPr>
                <w:noProof/>
                <w:webHidden/>
              </w:rPr>
            </w:r>
            <w:r>
              <w:rPr>
                <w:noProof/>
                <w:webHidden/>
              </w:rPr>
              <w:fldChar w:fldCharType="separate"/>
            </w:r>
            <w:r>
              <w:rPr>
                <w:noProof/>
                <w:webHidden/>
              </w:rPr>
              <w:t>14</w:t>
            </w:r>
            <w:r>
              <w:rPr>
                <w:noProof/>
                <w:webHidden/>
              </w:rPr>
              <w:fldChar w:fldCharType="end"/>
            </w:r>
          </w:hyperlink>
        </w:p>
        <w:p w:rsidR="00BB3237" w:rsidRDefault="00BB3237">
          <w:pPr>
            <w:pStyle w:val="TOC2"/>
            <w:tabs>
              <w:tab w:val="right" w:leader="dot" w:pos="9350"/>
            </w:tabs>
            <w:rPr>
              <w:noProof/>
            </w:rPr>
          </w:pPr>
          <w:hyperlink w:anchor="_Toc526989819" w:history="1">
            <w:r w:rsidRPr="00862799">
              <w:rPr>
                <w:rStyle w:val="Hyperlink"/>
                <w:noProof/>
              </w:rPr>
              <w:t>Weaknesses</w:t>
            </w:r>
            <w:r>
              <w:rPr>
                <w:noProof/>
                <w:webHidden/>
              </w:rPr>
              <w:tab/>
            </w:r>
            <w:r>
              <w:rPr>
                <w:noProof/>
                <w:webHidden/>
              </w:rPr>
              <w:fldChar w:fldCharType="begin"/>
            </w:r>
            <w:r>
              <w:rPr>
                <w:noProof/>
                <w:webHidden/>
              </w:rPr>
              <w:instrText xml:space="preserve"> PAGEREF _Toc526989819 \h </w:instrText>
            </w:r>
            <w:r>
              <w:rPr>
                <w:noProof/>
                <w:webHidden/>
              </w:rPr>
            </w:r>
            <w:r>
              <w:rPr>
                <w:noProof/>
                <w:webHidden/>
              </w:rPr>
              <w:fldChar w:fldCharType="separate"/>
            </w:r>
            <w:r>
              <w:rPr>
                <w:noProof/>
                <w:webHidden/>
              </w:rPr>
              <w:t>15</w:t>
            </w:r>
            <w:r>
              <w:rPr>
                <w:noProof/>
                <w:webHidden/>
              </w:rPr>
              <w:fldChar w:fldCharType="end"/>
            </w:r>
          </w:hyperlink>
        </w:p>
        <w:p w:rsidR="00BB3237" w:rsidRDefault="00BB3237">
          <w:pPr>
            <w:pStyle w:val="TOC3"/>
            <w:tabs>
              <w:tab w:val="right" w:leader="dot" w:pos="9350"/>
            </w:tabs>
            <w:rPr>
              <w:noProof/>
            </w:rPr>
          </w:pPr>
          <w:hyperlink w:anchor="_Toc526989820" w:history="1">
            <w:r w:rsidRPr="00862799">
              <w:rPr>
                <w:rStyle w:val="Hyperlink"/>
                <w:noProof/>
              </w:rPr>
              <w:t>Shrinking Acrylonitrile Margin</w:t>
            </w:r>
            <w:r>
              <w:rPr>
                <w:noProof/>
                <w:webHidden/>
              </w:rPr>
              <w:tab/>
            </w:r>
            <w:r>
              <w:rPr>
                <w:noProof/>
                <w:webHidden/>
              </w:rPr>
              <w:fldChar w:fldCharType="begin"/>
            </w:r>
            <w:r>
              <w:rPr>
                <w:noProof/>
                <w:webHidden/>
              </w:rPr>
              <w:instrText xml:space="preserve"> PAGEREF _Toc526989820 \h </w:instrText>
            </w:r>
            <w:r>
              <w:rPr>
                <w:noProof/>
                <w:webHidden/>
              </w:rPr>
            </w:r>
            <w:r>
              <w:rPr>
                <w:noProof/>
                <w:webHidden/>
              </w:rPr>
              <w:fldChar w:fldCharType="separate"/>
            </w:r>
            <w:r>
              <w:rPr>
                <w:noProof/>
                <w:webHidden/>
              </w:rPr>
              <w:t>15</w:t>
            </w:r>
            <w:r>
              <w:rPr>
                <w:noProof/>
                <w:webHidden/>
              </w:rPr>
              <w:fldChar w:fldCharType="end"/>
            </w:r>
          </w:hyperlink>
        </w:p>
        <w:p w:rsidR="00BB3237" w:rsidRDefault="00BB3237">
          <w:pPr>
            <w:pStyle w:val="TOC3"/>
            <w:tabs>
              <w:tab w:val="right" w:leader="dot" w:pos="9350"/>
            </w:tabs>
            <w:rPr>
              <w:noProof/>
            </w:rPr>
          </w:pPr>
          <w:hyperlink w:anchor="_Toc526989821" w:history="1">
            <w:r w:rsidRPr="00862799">
              <w:rPr>
                <w:rStyle w:val="Hyperlink"/>
                <w:noProof/>
              </w:rPr>
              <w:t>Currency Fluctuations</w:t>
            </w:r>
            <w:r>
              <w:rPr>
                <w:noProof/>
                <w:webHidden/>
              </w:rPr>
              <w:tab/>
            </w:r>
            <w:r>
              <w:rPr>
                <w:noProof/>
                <w:webHidden/>
              </w:rPr>
              <w:fldChar w:fldCharType="begin"/>
            </w:r>
            <w:r>
              <w:rPr>
                <w:noProof/>
                <w:webHidden/>
              </w:rPr>
              <w:instrText xml:space="preserve"> PAGEREF _Toc526989821 \h </w:instrText>
            </w:r>
            <w:r>
              <w:rPr>
                <w:noProof/>
                <w:webHidden/>
              </w:rPr>
            </w:r>
            <w:r>
              <w:rPr>
                <w:noProof/>
                <w:webHidden/>
              </w:rPr>
              <w:fldChar w:fldCharType="separate"/>
            </w:r>
            <w:r>
              <w:rPr>
                <w:noProof/>
                <w:webHidden/>
              </w:rPr>
              <w:t>15</w:t>
            </w:r>
            <w:r>
              <w:rPr>
                <w:noProof/>
                <w:webHidden/>
              </w:rPr>
              <w:fldChar w:fldCharType="end"/>
            </w:r>
          </w:hyperlink>
        </w:p>
        <w:p w:rsidR="00BB3237" w:rsidRDefault="00BB3237">
          <w:pPr>
            <w:pStyle w:val="TOC3"/>
            <w:tabs>
              <w:tab w:val="right" w:leader="dot" w:pos="9350"/>
            </w:tabs>
            <w:rPr>
              <w:noProof/>
            </w:rPr>
          </w:pPr>
          <w:hyperlink w:anchor="_Toc526989822" w:history="1">
            <w:r w:rsidRPr="00862799">
              <w:rPr>
                <w:rStyle w:val="Hyperlink"/>
                <w:noProof/>
              </w:rPr>
              <w:t>High Level of Regulation</w:t>
            </w:r>
            <w:r>
              <w:rPr>
                <w:noProof/>
                <w:webHidden/>
              </w:rPr>
              <w:tab/>
            </w:r>
            <w:r>
              <w:rPr>
                <w:noProof/>
                <w:webHidden/>
              </w:rPr>
              <w:fldChar w:fldCharType="begin"/>
            </w:r>
            <w:r>
              <w:rPr>
                <w:noProof/>
                <w:webHidden/>
              </w:rPr>
              <w:instrText xml:space="preserve"> PAGEREF _Toc526989822 \h </w:instrText>
            </w:r>
            <w:r>
              <w:rPr>
                <w:noProof/>
                <w:webHidden/>
              </w:rPr>
            </w:r>
            <w:r>
              <w:rPr>
                <w:noProof/>
                <w:webHidden/>
              </w:rPr>
              <w:fldChar w:fldCharType="separate"/>
            </w:r>
            <w:r>
              <w:rPr>
                <w:noProof/>
                <w:webHidden/>
              </w:rPr>
              <w:t>15</w:t>
            </w:r>
            <w:r>
              <w:rPr>
                <w:noProof/>
                <w:webHidden/>
              </w:rPr>
              <w:fldChar w:fldCharType="end"/>
            </w:r>
          </w:hyperlink>
        </w:p>
        <w:p w:rsidR="00BB3237" w:rsidRDefault="00BB3237">
          <w:pPr>
            <w:pStyle w:val="TOC2"/>
            <w:tabs>
              <w:tab w:val="right" w:leader="dot" w:pos="9350"/>
            </w:tabs>
            <w:rPr>
              <w:noProof/>
            </w:rPr>
          </w:pPr>
          <w:hyperlink w:anchor="_Toc526989823" w:history="1">
            <w:r w:rsidRPr="00862799">
              <w:rPr>
                <w:rStyle w:val="Hyperlink"/>
                <w:noProof/>
              </w:rPr>
              <w:t>Opportunities</w:t>
            </w:r>
            <w:r>
              <w:rPr>
                <w:noProof/>
                <w:webHidden/>
              </w:rPr>
              <w:tab/>
            </w:r>
            <w:r>
              <w:rPr>
                <w:noProof/>
                <w:webHidden/>
              </w:rPr>
              <w:fldChar w:fldCharType="begin"/>
            </w:r>
            <w:r>
              <w:rPr>
                <w:noProof/>
                <w:webHidden/>
              </w:rPr>
              <w:instrText xml:space="preserve"> PAGEREF _Toc526989823 \h </w:instrText>
            </w:r>
            <w:r>
              <w:rPr>
                <w:noProof/>
                <w:webHidden/>
              </w:rPr>
            </w:r>
            <w:r>
              <w:rPr>
                <w:noProof/>
                <w:webHidden/>
              </w:rPr>
              <w:fldChar w:fldCharType="separate"/>
            </w:r>
            <w:r>
              <w:rPr>
                <w:noProof/>
                <w:webHidden/>
              </w:rPr>
              <w:t>15</w:t>
            </w:r>
            <w:r>
              <w:rPr>
                <w:noProof/>
                <w:webHidden/>
              </w:rPr>
              <w:fldChar w:fldCharType="end"/>
            </w:r>
          </w:hyperlink>
        </w:p>
        <w:p w:rsidR="00BB3237" w:rsidRDefault="00BB3237">
          <w:pPr>
            <w:pStyle w:val="TOC3"/>
            <w:tabs>
              <w:tab w:val="right" w:leader="dot" w:pos="9350"/>
            </w:tabs>
            <w:rPr>
              <w:noProof/>
            </w:rPr>
          </w:pPr>
          <w:hyperlink w:anchor="_Toc526989824" w:history="1">
            <w:r w:rsidRPr="00862799">
              <w:rPr>
                <w:rStyle w:val="Hyperlink"/>
                <w:noProof/>
              </w:rPr>
              <w:t>Emerging Markets</w:t>
            </w:r>
            <w:r>
              <w:rPr>
                <w:noProof/>
                <w:webHidden/>
              </w:rPr>
              <w:tab/>
            </w:r>
            <w:r>
              <w:rPr>
                <w:noProof/>
                <w:webHidden/>
              </w:rPr>
              <w:fldChar w:fldCharType="begin"/>
            </w:r>
            <w:r>
              <w:rPr>
                <w:noProof/>
                <w:webHidden/>
              </w:rPr>
              <w:instrText xml:space="preserve"> PAGEREF _Toc526989824 \h </w:instrText>
            </w:r>
            <w:r>
              <w:rPr>
                <w:noProof/>
                <w:webHidden/>
              </w:rPr>
            </w:r>
            <w:r>
              <w:rPr>
                <w:noProof/>
                <w:webHidden/>
              </w:rPr>
              <w:fldChar w:fldCharType="separate"/>
            </w:r>
            <w:r>
              <w:rPr>
                <w:noProof/>
                <w:webHidden/>
              </w:rPr>
              <w:t>15</w:t>
            </w:r>
            <w:r>
              <w:rPr>
                <w:noProof/>
                <w:webHidden/>
              </w:rPr>
              <w:fldChar w:fldCharType="end"/>
            </w:r>
          </w:hyperlink>
        </w:p>
        <w:p w:rsidR="00BB3237" w:rsidRDefault="00BB3237">
          <w:pPr>
            <w:pStyle w:val="TOC3"/>
            <w:tabs>
              <w:tab w:val="right" w:leader="dot" w:pos="9350"/>
            </w:tabs>
            <w:rPr>
              <w:noProof/>
            </w:rPr>
          </w:pPr>
          <w:hyperlink w:anchor="_Toc526989825" w:history="1">
            <w:r w:rsidRPr="00862799">
              <w:rPr>
                <w:rStyle w:val="Hyperlink"/>
                <w:noProof/>
              </w:rPr>
              <w:t>Technological Advancement and R&amp;D</w:t>
            </w:r>
            <w:r>
              <w:rPr>
                <w:noProof/>
                <w:webHidden/>
              </w:rPr>
              <w:tab/>
            </w:r>
            <w:r>
              <w:rPr>
                <w:noProof/>
                <w:webHidden/>
              </w:rPr>
              <w:fldChar w:fldCharType="begin"/>
            </w:r>
            <w:r>
              <w:rPr>
                <w:noProof/>
                <w:webHidden/>
              </w:rPr>
              <w:instrText xml:space="preserve"> PAGEREF _Toc526989825 \h </w:instrText>
            </w:r>
            <w:r>
              <w:rPr>
                <w:noProof/>
                <w:webHidden/>
              </w:rPr>
            </w:r>
            <w:r>
              <w:rPr>
                <w:noProof/>
                <w:webHidden/>
              </w:rPr>
              <w:fldChar w:fldCharType="separate"/>
            </w:r>
            <w:r>
              <w:rPr>
                <w:noProof/>
                <w:webHidden/>
              </w:rPr>
              <w:t>15</w:t>
            </w:r>
            <w:r>
              <w:rPr>
                <w:noProof/>
                <w:webHidden/>
              </w:rPr>
              <w:fldChar w:fldCharType="end"/>
            </w:r>
          </w:hyperlink>
        </w:p>
        <w:p w:rsidR="00BB3237" w:rsidRDefault="00BB3237">
          <w:pPr>
            <w:pStyle w:val="TOC3"/>
            <w:tabs>
              <w:tab w:val="right" w:leader="dot" w:pos="9350"/>
            </w:tabs>
            <w:rPr>
              <w:noProof/>
            </w:rPr>
          </w:pPr>
          <w:hyperlink w:anchor="_Toc526989826" w:history="1">
            <w:r w:rsidRPr="00862799">
              <w:rPr>
                <w:rStyle w:val="Hyperlink"/>
                <w:noProof/>
              </w:rPr>
              <w:t>Formation of Alliances</w:t>
            </w:r>
            <w:r>
              <w:rPr>
                <w:noProof/>
                <w:webHidden/>
              </w:rPr>
              <w:tab/>
            </w:r>
            <w:r>
              <w:rPr>
                <w:noProof/>
                <w:webHidden/>
              </w:rPr>
              <w:fldChar w:fldCharType="begin"/>
            </w:r>
            <w:r>
              <w:rPr>
                <w:noProof/>
                <w:webHidden/>
              </w:rPr>
              <w:instrText xml:space="preserve"> PAGEREF _Toc526989826 \h </w:instrText>
            </w:r>
            <w:r>
              <w:rPr>
                <w:noProof/>
                <w:webHidden/>
              </w:rPr>
            </w:r>
            <w:r>
              <w:rPr>
                <w:noProof/>
                <w:webHidden/>
              </w:rPr>
              <w:fldChar w:fldCharType="separate"/>
            </w:r>
            <w:r>
              <w:rPr>
                <w:noProof/>
                <w:webHidden/>
              </w:rPr>
              <w:t>16</w:t>
            </w:r>
            <w:r>
              <w:rPr>
                <w:noProof/>
                <w:webHidden/>
              </w:rPr>
              <w:fldChar w:fldCharType="end"/>
            </w:r>
          </w:hyperlink>
        </w:p>
        <w:p w:rsidR="00BB3237" w:rsidRDefault="00BB3237">
          <w:pPr>
            <w:pStyle w:val="TOC2"/>
            <w:tabs>
              <w:tab w:val="right" w:leader="dot" w:pos="9350"/>
            </w:tabs>
            <w:rPr>
              <w:noProof/>
            </w:rPr>
          </w:pPr>
          <w:hyperlink w:anchor="_Toc526989827" w:history="1">
            <w:r w:rsidRPr="00862799">
              <w:rPr>
                <w:rStyle w:val="Hyperlink"/>
                <w:noProof/>
              </w:rPr>
              <w:t>Threats</w:t>
            </w:r>
            <w:r>
              <w:rPr>
                <w:noProof/>
                <w:webHidden/>
              </w:rPr>
              <w:tab/>
            </w:r>
            <w:r>
              <w:rPr>
                <w:noProof/>
                <w:webHidden/>
              </w:rPr>
              <w:fldChar w:fldCharType="begin"/>
            </w:r>
            <w:r>
              <w:rPr>
                <w:noProof/>
                <w:webHidden/>
              </w:rPr>
              <w:instrText xml:space="preserve"> PAGEREF _Toc526989827 \h </w:instrText>
            </w:r>
            <w:r>
              <w:rPr>
                <w:noProof/>
                <w:webHidden/>
              </w:rPr>
            </w:r>
            <w:r>
              <w:rPr>
                <w:noProof/>
                <w:webHidden/>
              </w:rPr>
              <w:fldChar w:fldCharType="separate"/>
            </w:r>
            <w:r>
              <w:rPr>
                <w:noProof/>
                <w:webHidden/>
              </w:rPr>
              <w:t>16</w:t>
            </w:r>
            <w:r>
              <w:rPr>
                <w:noProof/>
                <w:webHidden/>
              </w:rPr>
              <w:fldChar w:fldCharType="end"/>
            </w:r>
          </w:hyperlink>
        </w:p>
        <w:p w:rsidR="00BB3237" w:rsidRDefault="00BB3237">
          <w:pPr>
            <w:pStyle w:val="TOC3"/>
            <w:tabs>
              <w:tab w:val="right" w:leader="dot" w:pos="9350"/>
            </w:tabs>
            <w:rPr>
              <w:noProof/>
            </w:rPr>
          </w:pPr>
          <w:hyperlink w:anchor="_Toc526989828" w:history="1">
            <w:r w:rsidRPr="00862799">
              <w:rPr>
                <w:rStyle w:val="Hyperlink"/>
                <w:noProof/>
              </w:rPr>
              <w:t>Changes Rules and Regulations</w:t>
            </w:r>
            <w:r>
              <w:rPr>
                <w:noProof/>
                <w:webHidden/>
              </w:rPr>
              <w:tab/>
            </w:r>
            <w:r>
              <w:rPr>
                <w:noProof/>
                <w:webHidden/>
              </w:rPr>
              <w:fldChar w:fldCharType="begin"/>
            </w:r>
            <w:r>
              <w:rPr>
                <w:noProof/>
                <w:webHidden/>
              </w:rPr>
              <w:instrText xml:space="preserve"> PAGEREF _Toc526989828 \h </w:instrText>
            </w:r>
            <w:r>
              <w:rPr>
                <w:noProof/>
                <w:webHidden/>
              </w:rPr>
            </w:r>
            <w:r>
              <w:rPr>
                <w:noProof/>
                <w:webHidden/>
              </w:rPr>
              <w:fldChar w:fldCharType="separate"/>
            </w:r>
            <w:r>
              <w:rPr>
                <w:noProof/>
                <w:webHidden/>
              </w:rPr>
              <w:t>16</w:t>
            </w:r>
            <w:r>
              <w:rPr>
                <w:noProof/>
                <w:webHidden/>
              </w:rPr>
              <w:fldChar w:fldCharType="end"/>
            </w:r>
          </w:hyperlink>
        </w:p>
        <w:p w:rsidR="00BB3237" w:rsidRDefault="00BB3237">
          <w:pPr>
            <w:pStyle w:val="TOC3"/>
            <w:tabs>
              <w:tab w:val="right" w:leader="dot" w:pos="9350"/>
            </w:tabs>
            <w:rPr>
              <w:noProof/>
            </w:rPr>
          </w:pPr>
          <w:hyperlink w:anchor="_Toc526989829" w:history="1">
            <w:r w:rsidRPr="00862799">
              <w:rPr>
                <w:rStyle w:val="Hyperlink"/>
                <w:noProof/>
              </w:rPr>
              <w:t>Increasing Competition</w:t>
            </w:r>
            <w:r>
              <w:rPr>
                <w:noProof/>
                <w:webHidden/>
              </w:rPr>
              <w:tab/>
            </w:r>
            <w:r>
              <w:rPr>
                <w:noProof/>
                <w:webHidden/>
              </w:rPr>
              <w:fldChar w:fldCharType="begin"/>
            </w:r>
            <w:r>
              <w:rPr>
                <w:noProof/>
                <w:webHidden/>
              </w:rPr>
              <w:instrText xml:space="preserve"> PAGEREF _Toc526989829 \h </w:instrText>
            </w:r>
            <w:r>
              <w:rPr>
                <w:noProof/>
                <w:webHidden/>
              </w:rPr>
            </w:r>
            <w:r>
              <w:rPr>
                <w:noProof/>
                <w:webHidden/>
              </w:rPr>
              <w:fldChar w:fldCharType="separate"/>
            </w:r>
            <w:r>
              <w:rPr>
                <w:noProof/>
                <w:webHidden/>
              </w:rPr>
              <w:t>16</w:t>
            </w:r>
            <w:r>
              <w:rPr>
                <w:noProof/>
                <w:webHidden/>
              </w:rPr>
              <w:fldChar w:fldCharType="end"/>
            </w:r>
          </w:hyperlink>
        </w:p>
        <w:p w:rsidR="00BB3237" w:rsidRDefault="00BB3237">
          <w:pPr>
            <w:pStyle w:val="TOC3"/>
            <w:tabs>
              <w:tab w:val="right" w:leader="dot" w:pos="9350"/>
            </w:tabs>
            <w:rPr>
              <w:noProof/>
            </w:rPr>
          </w:pPr>
          <w:hyperlink w:anchor="_Toc526989830" w:history="1">
            <w:r w:rsidRPr="00862799">
              <w:rPr>
                <w:rStyle w:val="Hyperlink"/>
                <w:noProof/>
              </w:rPr>
              <w:t>Technological Advancement</w:t>
            </w:r>
            <w:r>
              <w:rPr>
                <w:noProof/>
                <w:webHidden/>
              </w:rPr>
              <w:tab/>
            </w:r>
            <w:r>
              <w:rPr>
                <w:noProof/>
                <w:webHidden/>
              </w:rPr>
              <w:fldChar w:fldCharType="begin"/>
            </w:r>
            <w:r>
              <w:rPr>
                <w:noProof/>
                <w:webHidden/>
              </w:rPr>
              <w:instrText xml:space="preserve"> PAGEREF _Toc526989830 \h </w:instrText>
            </w:r>
            <w:r>
              <w:rPr>
                <w:noProof/>
                <w:webHidden/>
              </w:rPr>
            </w:r>
            <w:r>
              <w:rPr>
                <w:noProof/>
                <w:webHidden/>
              </w:rPr>
              <w:fldChar w:fldCharType="separate"/>
            </w:r>
            <w:r>
              <w:rPr>
                <w:noProof/>
                <w:webHidden/>
              </w:rPr>
              <w:t>16</w:t>
            </w:r>
            <w:r>
              <w:rPr>
                <w:noProof/>
                <w:webHidden/>
              </w:rPr>
              <w:fldChar w:fldCharType="end"/>
            </w:r>
          </w:hyperlink>
        </w:p>
        <w:p w:rsidR="00BB3237" w:rsidRDefault="00BB3237">
          <w:pPr>
            <w:pStyle w:val="TOC3"/>
            <w:tabs>
              <w:tab w:val="right" w:leader="dot" w:pos="9350"/>
            </w:tabs>
            <w:rPr>
              <w:noProof/>
            </w:rPr>
          </w:pPr>
          <w:hyperlink w:anchor="_Toc526989831" w:history="1">
            <w:r w:rsidRPr="00862799">
              <w:rPr>
                <w:rStyle w:val="Hyperlink"/>
                <w:noProof/>
              </w:rPr>
              <w:t>Adverse Environmental Impact</w:t>
            </w:r>
            <w:r>
              <w:rPr>
                <w:noProof/>
                <w:webHidden/>
              </w:rPr>
              <w:tab/>
            </w:r>
            <w:r>
              <w:rPr>
                <w:noProof/>
                <w:webHidden/>
              </w:rPr>
              <w:fldChar w:fldCharType="begin"/>
            </w:r>
            <w:r>
              <w:rPr>
                <w:noProof/>
                <w:webHidden/>
              </w:rPr>
              <w:instrText xml:space="preserve"> PAGEREF _Toc526989831 \h </w:instrText>
            </w:r>
            <w:r>
              <w:rPr>
                <w:noProof/>
                <w:webHidden/>
              </w:rPr>
            </w:r>
            <w:r>
              <w:rPr>
                <w:noProof/>
                <w:webHidden/>
              </w:rPr>
              <w:fldChar w:fldCharType="separate"/>
            </w:r>
            <w:r>
              <w:rPr>
                <w:noProof/>
                <w:webHidden/>
              </w:rPr>
              <w:t>16</w:t>
            </w:r>
            <w:r>
              <w:rPr>
                <w:noProof/>
                <w:webHidden/>
              </w:rPr>
              <w:fldChar w:fldCharType="end"/>
            </w:r>
          </w:hyperlink>
        </w:p>
        <w:p w:rsidR="00BB3237" w:rsidRDefault="00BB3237">
          <w:pPr>
            <w:pStyle w:val="TOC1"/>
            <w:tabs>
              <w:tab w:val="right" w:leader="dot" w:pos="9350"/>
            </w:tabs>
            <w:rPr>
              <w:noProof/>
            </w:rPr>
          </w:pPr>
          <w:hyperlink w:anchor="_Toc526989832" w:history="1">
            <w:r w:rsidRPr="00862799">
              <w:rPr>
                <w:rStyle w:val="Hyperlink"/>
                <w:noProof/>
              </w:rPr>
              <w:t>Conclusion</w:t>
            </w:r>
            <w:r>
              <w:rPr>
                <w:noProof/>
                <w:webHidden/>
              </w:rPr>
              <w:tab/>
            </w:r>
            <w:r>
              <w:rPr>
                <w:noProof/>
                <w:webHidden/>
              </w:rPr>
              <w:fldChar w:fldCharType="begin"/>
            </w:r>
            <w:r>
              <w:rPr>
                <w:noProof/>
                <w:webHidden/>
              </w:rPr>
              <w:instrText xml:space="preserve"> PAGEREF _Toc526989832 \h </w:instrText>
            </w:r>
            <w:r>
              <w:rPr>
                <w:noProof/>
                <w:webHidden/>
              </w:rPr>
            </w:r>
            <w:r>
              <w:rPr>
                <w:noProof/>
                <w:webHidden/>
              </w:rPr>
              <w:fldChar w:fldCharType="separate"/>
            </w:r>
            <w:r>
              <w:rPr>
                <w:noProof/>
                <w:webHidden/>
              </w:rPr>
              <w:t>17</w:t>
            </w:r>
            <w:r>
              <w:rPr>
                <w:noProof/>
                <w:webHidden/>
              </w:rPr>
              <w:fldChar w:fldCharType="end"/>
            </w:r>
          </w:hyperlink>
        </w:p>
        <w:p w:rsidR="00BB3237" w:rsidRDefault="00BB3237">
          <w:pPr>
            <w:pStyle w:val="TOC1"/>
            <w:tabs>
              <w:tab w:val="right" w:leader="dot" w:pos="9350"/>
            </w:tabs>
            <w:rPr>
              <w:noProof/>
            </w:rPr>
          </w:pPr>
          <w:hyperlink w:anchor="_Toc526989833" w:history="1">
            <w:r w:rsidRPr="00862799">
              <w:rPr>
                <w:rStyle w:val="Hyperlink"/>
                <w:noProof/>
              </w:rPr>
              <w:t>References</w:t>
            </w:r>
            <w:r>
              <w:rPr>
                <w:noProof/>
                <w:webHidden/>
              </w:rPr>
              <w:tab/>
            </w:r>
            <w:r>
              <w:rPr>
                <w:noProof/>
                <w:webHidden/>
              </w:rPr>
              <w:fldChar w:fldCharType="begin"/>
            </w:r>
            <w:r>
              <w:rPr>
                <w:noProof/>
                <w:webHidden/>
              </w:rPr>
              <w:instrText xml:space="preserve"> PAGEREF _Toc526989833 \h </w:instrText>
            </w:r>
            <w:r>
              <w:rPr>
                <w:noProof/>
                <w:webHidden/>
              </w:rPr>
            </w:r>
            <w:r>
              <w:rPr>
                <w:noProof/>
                <w:webHidden/>
              </w:rPr>
              <w:fldChar w:fldCharType="separate"/>
            </w:r>
            <w:r>
              <w:rPr>
                <w:noProof/>
                <w:webHidden/>
              </w:rPr>
              <w:t>18</w:t>
            </w:r>
            <w:r>
              <w:rPr>
                <w:noProof/>
                <w:webHidden/>
              </w:rPr>
              <w:fldChar w:fldCharType="end"/>
            </w:r>
          </w:hyperlink>
        </w:p>
        <w:p w:rsidR="00BB3237" w:rsidRDefault="00BB3237">
          <w:r>
            <w:fldChar w:fldCharType="end"/>
          </w:r>
        </w:p>
      </w:sdtContent>
    </w:sdt>
    <w:p w:rsidR="00085B15" w:rsidRDefault="00085B15"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1D5444" w:rsidRPr="00085B15" w:rsidRDefault="001D5444" w:rsidP="00085B15">
      <w:pPr>
        <w:pStyle w:val="Heading1"/>
      </w:pPr>
      <w:bookmarkStart w:id="0" w:name="_Toc526989786"/>
      <w:r w:rsidRPr="00085B15">
        <w:lastRenderedPageBreak/>
        <w:t>Introduction</w:t>
      </w:r>
      <w:bookmarkEnd w:id="0"/>
      <w:r w:rsidRPr="00085B15">
        <w:t xml:space="preserve"> </w:t>
      </w:r>
    </w:p>
    <w:p w:rsidR="001D5444" w:rsidRPr="00085B15" w:rsidRDefault="001D5444" w:rsidP="00085B15">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Acrylonitrile touches almost everyone since it is the key raw material in the production of acrylic fiber used in making carpeting and clothing, automobile components, computer and telephone casing, sports equipment, and used in the production of nitrile rubber commonly used in hoses used for pumping fuel among other applications (Qin, 2015). The global market trends of Acrylonitrile have been volatile attributable to external business environmental factors such as competition, demand and supply changes, currency fluctuations, changes in rules and regulations governing the Acrylonitrile trade among other factors ("Global Acrylonitrile Market Research Report- Forecast to 2023 | MRFR", 2018). </w:t>
      </w:r>
    </w:p>
    <w:p w:rsidR="001D5444" w:rsidRPr="00085B15" w:rsidRDefault="001D5444" w:rsidP="00085B15">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This paper is aimed at analyzing the Acrylonitrile market from a global perspective, description of Acrylonitrile application, leaders in the market, supply and demand, as well as the current market price of Acrylonitrile. </w:t>
      </w:r>
    </w:p>
    <w:p w:rsidR="001D5444" w:rsidRPr="00085B15" w:rsidRDefault="001D5444" w:rsidP="008B4D7C">
      <w:pPr>
        <w:pStyle w:val="Heading1"/>
      </w:pPr>
      <w:bookmarkStart w:id="1" w:name="_Toc526989787"/>
      <w:r w:rsidRPr="00085B15">
        <w:t>Global Market for Acrylonitrile</w:t>
      </w:r>
      <w:bookmarkEnd w:id="1"/>
    </w:p>
    <w:p w:rsidR="001D5444" w:rsidRPr="00085B15" w:rsidRDefault="001D5444" w:rsidP="008B4D7C">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Acrylonitrile global market was at an estimated worth of approximately US$9.7 billion in the year ended 2017 and is expected to be at US$11.7 by the year 2023 ("$11.78 Billion Acrylonitrile Market - Global Forecasts from 2018 to 2023 - ResearchAndMarkets.com", 2018). One of the major contributing factors to the increasing trend in demand for Acrylonitrile is the rise in demand for lightweight automobiles from a global perspective which forms the major application of Acrylonitrile ("Acrylonitrile Butadiene Styrene (ABS) Market To Accrue Massive Revenue Via Appliance Sector Over 2016-2024, APAC To Majorly Drive The Regional Share", 2017). Acrylonitrile features such as durability, strength, and heat resistance have also attracted significant demand for the Acrylonitrile in the construction, electronics and electrical industries ("Production, Import, Use, And Disposal Of Acrylonitrile", N.D.). Another factor that </w:t>
      </w:r>
      <w:r w:rsidRPr="00085B15">
        <w:rPr>
          <w:rFonts w:ascii="Times New Roman" w:hAnsi="Times New Roman" w:cs="Times New Roman"/>
          <w:sz w:val="24"/>
          <w:szCs w:val="24"/>
        </w:rPr>
        <w:lastRenderedPageBreak/>
        <w:t>has caused the rise in demand for Acrylonitrile is the increasing infrastructural development in the developing economies where the products and materials used in construction use Acrylonitrile as key raw material.</w:t>
      </w:r>
    </w:p>
    <w:p w:rsidR="001D5444" w:rsidRPr="00085B15" w:rsidRDefault="008B4D7C" w:rsidP="008B4D7C">
      <w:pPr>
        <w:pStyle w:val="Heading2"/>
      </w:pPr>
      <w:bookmarkStart w:id="2" w:name="_Toc526989788"/>
      <w:r>
        <w:t>Competitive Vendor L</w:t>
      </w:r>
      <w:r w:rsidR="001D5444" w:rsidRPr="00085B15">
        <w:t>andscape</w:t>
      </w:r>
      <w:bookmarkEnd w:id="2"/>
    </w:p>
    <w:p w:rsidR="001D5444" w:rsidRPr="00085B15" w:rsidRDefault="001D5444" w:rsidP="008B4D7C">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One of the competitive factors that shape the chemical industry is the ability of the Acrylonitrile producers to integrate vertically. Some Acrylonitrile producers also engage in the production of final consumer products such as TVs and mobile phones among other products that require Acrylonitrile as a key ingredient. From a global perspective, Acrylonitrile market is characterized by intense competition due to a high number of manufacturers who operate in a wide geographical region (Qin, 2015). Most players in the industry have massive production facilities globally in form of subsidiaries. However, the Acrylonitrile market also has local, small and regional suppliers who also form a significant component in the Acrylonitrile market. The manufacturers mainly compete on product quality, operational cost, innovation, and price. They consider these factors in competitive positioning in the industry. </w:t>
      </w:r>
    </w:p>
    <w:p w:rsidR="001D5444" w:rsidRPr="00085B15" w:rsidRDefault="008B4D7C" w:rsidP="008B4D7C">
      <w:pPr>
        <w:pStyle w:val="Heading2"/>
      </w:pPr>
      <w:bookmarkStart w:id="3" w:name="_Toc526989789"/>
      <w:r>
        <w:t>Segmentation of Acrylonitrile C</w:t>
      </w:r>
      <w:r w:rsidR="001D5444" w:rsidRPr="00085B15">
        <w:t>hemical</w:t>
      </w:r>
      <w:bookmarkEnd w:id="3"/>
      <w:r w:rsidR="001D5444" w:rsidRPr="00085B15">
        <w:t xml:space="preserve"> </w:t>
      </w:r>
    </w:p>
    <w:p w:rsidR="001D5444" w:rsidRPr="00085B15" w:rsidRDefault="001D5444" w:rsidP="008B4D7C">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Acrylonitrile has a variety of uses in various industries which form the basis for segmentation. The segmentation of the Acrylonitrile market is based on four major segments classified by Acrylonitrile application including; acrylic fiber, styrene-acrylonitrile resin, acrylonitrile butadiene styrene (ABS), acrylamide and others (Qin, 2015). The others segment comprises of intermediaries for antioxidants, flocculants, and surface active agents.</w:t>
      </w:r>
    </w:p>
    <w:p w:rsidR="001D5444" w:rsidRDefault="001D5444" w:rsidP="00085B15">
      <w:pPr>
        <w:spacing w:line="480" w:lineRule="auto"/>
        <w:rPr>
          <w:rFonts w:ascii="Times New Roman" w:hAnsi="Times New Roman" w:cs="Times New Roman"/>
          <w:sz w:val="24"/>
          <w:szCs w:val="24"/>
        </w:rPr>
      </w:pPr>
    </w:p>
    <w:p w:rsidR="008B4D7C" w:rsidRPr="00085B15" w:rsidRDefault="008B4D7C" w:rsidP="00390B84">
      <w:pPr>
        <w:pStyle w:val="Heading3"/>
        <w:rPr>
          <w:rFonts w:ascii="Times New Roman" w:hAnsi="Times New Roman" w:cs="Times New Roman"/>
          <w:sz w:val="24"/>
          <w:szCs w:val="24"/>
        </w:rPr>
      </w:pPr>
      <w:bookmarkStart w:id="4" w:name="_Toc526989790"/>
      <w:r>
        <w:rPr>
          <w:rFonts w:ascii="Times New Roman" w:hAnsi="Times New Roman" w:cs="Times New Roman"/>
          <w:sz w:val="24"/>
          <w:szCs w:val="24"/>
        </w:rPr>
        <w:lastRenderedPageBreak/>
        <w:t xml:space="preserve">Figure 1: </w:t>
      </w:r>
      <w:r w:rsidR="00390B84">
        <w:t>Acrylonitrile Segmentation</w:t>
      </w:r>
      <w:bookmarkEnd w:id="4"/>
      <w:r w:rsidR="00390B84">
        <w:t xml:space="preserve"> </w:t>
      </w:r>
    </w:p>
    <w:p w:rsidR="006156B6" w:rsidRPr="00085B15" w:rsidRDefault="000514AF"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drawing>
          <wp:inline distT="0" distB="0" distL="0" distR="0">
            <wp:extent cx="5048250" cy="2124075"/>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D5444" w:rsidRPr="00085B15" w:rsidRDefault="001D5444"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t xml:space="preserve">Acrylonitrile market trends over the recent past have been characterized by the following trends; </w:t>
      </w:r>
    </w:p>
    <w:p w:rsidR="001D5444" w:rsidRPr="00390B84" w:rsidRDefault="001D5444" w:rsidP="00390B84">
      <w:pPr>
        <w:pStyle w:val="ListParagraph"/>
        <w:numPr>
          <w:ilvl w:val="0"/>
          <w:numId w:val="3"/>
        </w:numPr>
        <w:spacing w:line="480" w:lineRule="auto"/>
        <w:rPr>
          <w:rFonts w:ascii="Times New Roman" w:hAnsi="Times New Roman" w:cs="Times New Roman"/>
          <w:sz w:val="24"/>
          <w:szCs w:val="24"/>
        </w:rPr>
      </w:pPr>
      <w:r w:rsidRPr="00390B84">
        <w:rPr>
          <w:rFonts w:ascii="Times New Roman" w:hAnsi="Times New Roman" w:cs="Times New Roman"/>
          <w:sz w:val="24"/>
          <w:szCs w:val="24"/>
        </w:rPr>
        <w:t>Steady growth ("Acrylonitrile Market Potential Growth, Share, Demand and Analysis of Key Players- Research Forecasts by 2022", 2018)</w:t>
      </w:r>
    </w:p>
    <w:p w:rsidR="001D5444" w:rsidRPr="00390B84" w:rsidRDefault="001D5444" w:rsidP="00390B84">
      <w:pPr>
        <w:pStyle w:val="ListParagraph"/>
        <w:numPr>
          <w:ilvl w:val="0"/>
          <w:numId w:val="3"/>
        </w:numPr>
        <w:spacing w:line="480" w:lineRule="auto"/>
        <w:rPr>
          <w:rFonts w:ascii="Times New Roman" w:hAnsi="Times New Roman" w:cs="Times New Roman"/>
          <w:sz w:val="24"/>
          <w:szCs w:val="24"/>
        </w:rPr>
      </w:pPr>
      <w:r w:rsidRPr="00390B84">
        <w:rPr>
          <w:rFonts w:ascii="Times New Roman" w:hAnsi="Times New Roman" w:cs="Times New Roman"/>
          <w:sz w:val="24"/>
          <w:szCs w:val="24"/>
        </w:rPr>
        <w:t>Chronic overcapacity in production that has adverse effects on profitability of Acrylonitrile</w:t>
      </w:r>
    </w:p>
    <w:p w:rsidR="001D5444" w:rsidRPr="00390B84" w:rsidRDefault="001D5444" w:rsidP="00390B84">
      <w:pPr>
        <w:pStyle w:val="ListParagraph"/>
        <w:numPr>
          <w:ilvl w:val="0"/>
          <w:numId w:val="3"/>
        </w:numPr>
        <w:spacing w:line="480" w:lineRule="auto"/>
        <w:rPr>
          <w:rFonts w:ascii="Times New Roman" w:hAnsi="Times New Roman" w:cs="Times New Roman"/>
          <w:sz w:val="24"/>
          <w:szCs w:val="24"/>
        </w:rPr>
      </w:pPr>
      <w:r w:rsidRPr="00390B84">
        <w:rPr>
          <w:rFonts w:ascii="Times New Roman" w:hAnsi="Times New Roman" w:cs="Times New Roman"/>
          <w:sz w:val="24"/>
          <w:szCs w:val="24"/>
        </w:rPr>
        <w:t>The prices of raw materials that are used in the production of Acrylonitrile influences the competitiveness of Acrylonitrile</w:t>
      </w:r>
    </w:p>
    <w:p w:rsidR="001D5444" w:rsidRPr="00390B84" w:rsidRDefault="001D5444" w:rsidP="00390B84">
      <w:pPr>
        <w:pStyle w:val="ListParagraph"/>
        <w:numPr>
          <w:ilvl w:val="0"/>
          <w:numId w:val="3"/>
        </w:numPr>
        <w:spacing w:line="480" w:lineRule="auto"/>
        <w:rPr>
          <w:rFonts w:ascii="Times New Roman" w:hAnsi="Times New Roman" w:cs="Times New Roman"/>
          <w:sz w:val="24"/>
          <w:szCs w:val="24"/>
        </w:rPr>
      </w:pPr>
      <w:r w:rsidRPr="00390B84">
        <w:rPr>
          <w:rFonts w:ascii="Times New Roman" w:hAnsi="Times New Roman" w:cs="Times New Roman"/>
          <w:sz w:val="24"/>
          <w:szCs w:val="24"/>
        </w:rPr>
        <w:t xml:space="preserve">Free trade agreements facilities international trade with the movement of Acrylonitrile from across borders </w:t>
      </w:r>
    </w:p>
    <w:p w:rsidR="001D5444" w:rsidRPr="00390B84" w:rsidRDefault="001D5444" w:rsidP="00390B84">
      <w:pPr>
        <w:pStyle w:val="ListParagraph"/>
        <w:numPr>
          <w:ilvl w:val="0"/>
          <w:numId w:val="3"/>
        </w:numPr>
        <w:spacing w:line="480" w:lineRule="auto"/>
        <w:rPr>
          <w:rFonts w:ascii="Times New Roman" w:hAnsi="Times New Roman" w:cs="Times New Roman"/>
          <w:sz w:val="24"/>
          <w:szCs w:val="24"/>
        </w:rPr>
      </w:pPr>
      <w:r w:rsidRPr="00390B84">
        <w:rPr>
          <w:rFonts w:ascii="Times New Roman" w:hAnsi="Times New Roman" w:cs="Times New Roman"/>
          <w:sz w:val="24"/>
          <w:szCs w:val="24"/>
        </w:rPr>
        <w:t xml:space="preserve">Exchange rates have an impact on the trade flows particularly to multinational corporations  </w:t>
      </w:r>
    </w:p>
    <w:p w:rsidR="001D5444" w:rsidRPr="00085B15" w:rsidRDefault="00390B84" w:rsidP="00390B84">
      <w:pPr>
        <w:pStyle w:val="Heading1"/>
      </w:pPr>
      <w:r>
        <w:t xml:space="preserve"> </w:t>
      </w:r>
      <w:bookmarkStart w:id="5" w:name="_Toc526989791"/>
      <w:r>
        <w:t>Consumption and A</w:t>
      </w:r>
      <w:r w:rsidR="001D5444" w:rsidRPr="00085B15">
        <w:t>pplication of Acrylonitrile</w:t>
      </w:r>
      <w:bookmarkEnd w:id="5"/>
      <w:r w:rsidR="001D5444" w:rsidRPr="00085B15">
        <w:t xml:space="preserve"> </w:t>
      </w:r>
    </w:p>
    <w:p w:rsidR="001D5444" w:rsidRPr="00085B15" w:rsidRDefault="001D5444" w:rsidP="00390B84">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Being a </w:t>
      </w:r>
      <w:r w:rsidR="00390B84">
        <w:rPr>
          <w:rFonts w:ascii="Times New Roman" w:hAnsi="Times New Roman" w:cs="Times New Roman"/>
          <w:sz w:val="24"/>
          <w:szCs w:val="24"/>
        </w:rPr>
        <w:t xml:space="preserve">raw material </w:t>
      </w:r>
      <w:r w:rsidRPr="00085B15">
        <w:rPr>
          <w:rFonts w:ascii="Times New Roman" w:hAnsi="Times New Roman" w:cs="Times New Roman"/>
          <w:sz w:val="24"/>
          <w:szCs w:val="24"/>
        </w:rPr>
        <w:t xml:space="preserve">chemical, Acrylonitrile is used in the production of various products. The application of Acrylonitrile by different buyers defines its potential customers. Most of the Acrylonitrile customers are manufacturers who engage in the production of the end </w:t>
      </w:r>
      <w:r w:rsidRPr="00085B15">
        <w:rPr>
          <w:rFonts w:ascii="Times New Roman" w:hAnsi="Times New Roman" w:cs="Times New Roman"/>
          <w:sz w:val="24"/>
          <w:szCs w:val="24"/>
        </w:rPr>
        <w:lastRenderedPageBreak/>
        <w:t xml:space="preserve">product and thus, Acrylonitrile is an ingredient in the manufacture of a variety of products. However, some companies practices vertical integration and thus, become their own customers through exploration and production of Acrylonitrile and finally producing products ready for use to the end users such as Asahi Kasei. Acrylonitrile is utilized or applied in various ways including automotive application, electronics and electrical application, home construction application, and building materials (Qin, 2015). </w:t>
      </w:r>
    </w:p>
    <w:p w:rsidR="001D5444" w:rsidRDefault="001D5444" w:rsidP="00390B84">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The automotive application of Acrylonitrile forms the largest consumption pattern followed by electronics and electrical applications and finally the construction products and materials (Qin, 2015). The increased use of Acrylonitrile is attributable to the increased demand for automobile, advancing technologies that result in the increased use of Acrylonitrile in electronics. The increased demand for Acrylonitrile in the construction industry is attributable to the increased rise in infrastructural development that consequently fuels the demand for Acrylonitrile in the production of construction products and materials.</w:t>
      </w:r>
    </w:p>
    <w:p w:rsidR="00390B84" w:rsidRPr="00085B15" w:rsidRDefault="005E4FBD" w:rsidP="005E4FBD">
      <w:pPr>
        <w:pStyle w:val="Heading3"/>
        <w:rPr>
          <w:rFonts w:ascii="Times New Roman" w:hAnsi="Times New Roman" w:cs="Times New Roman"/>
          <w:sz w:val="24"/>
          <w:szCs w:val="24"/>
        </w:rPr>
      </w:pPr>
      <w:bookmarkStart w:id="6" w:name="_Toc526989792"/>
      <w:r>
        <w:rPr>
          <w:rFonts w:ascii="Times New Roman" w:hAnsi="Times New Roman" w:cs="Times New Roman"/>
          <w:sz w:val="24"/>
          <w:szCs w:val="24"/>
        </w:rPr>
        <w:t xml:space="preserve">Figure 2: </w:t>
      </w:r>
      <w:r>
        <w:t>Acrylonitrile Application</w:t>
      </w:r>
      <w:bookmarkEnd w:id="6"/>
      <w:r>
        <w:t xml:space="preserve"> </w:t>
      </w:r>
    </w:p>
    <w:p w:rsidR="006B39EA" w:rsidRPr="00085B15" w:rsidRDefault="00DC2846"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drawing>
          <wp:inline distT="0" distB="0" distL="0" distR="0">
            <wp:extent cx="5486400" cy="27432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06F7F" w:rsidRPr="00085B15">
        <w:rPr>
          <w:rFonts w:ascii="Times New Roman" w:hAnsi="Times New Roman" w:cs="Times New Roman"/>
          <w:sz w:val="24"/>
          <w:szCs w:val="24"/>
        </w:rPr>
        <w:t xml:space="preserve"> </w:t>
      </w:r>
    </w:p>
    <w:p w:rsidR="002B1CDD" w:rsidRPr="00085B15" w:rsidRDefault="002B1CDD" w:rsidP="005E4FBD">
      <w:pPr>
        <w:pStyle w:val="Heading1"/>
      </w:pPr>
      <w:r w:rsidRPr="00085B15">
        <w:lastRenderedPageBreak/>
        <w:t xml:space="preserve"> </w:t>
      </w:r>
      <w:bookmarkStart w:id="7" w:name="_Toc526989793"/>
      <w:r w:rsidRPr="00085B15">
        <w:t>Leaders in Acrylonitrile Market</w:t>
      </w:r>
      <w:bookmarkEnd w:id="7"/>
      <w:r w:rsidRPr="00085B15">
        <w:t xml:space="preserve"> </w:t>
      </w:r>
    </w:p>
    <w:p w:rsidR="002B1CDD" w:rsidRPr="00085B15" w:rsidRDefault="002B1CDD" w:rsidP="005E4FBD">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Some of the market leaders in Acrylonitrile business include Cytec Solvay Group, Lukoil Company, Mitsubishi Chemical Corporation, AnQore, INEOS Capital Limited, Taekwang Industrial Co. limited, Shanghai SECCO Petrochemical Company among others.  However, this section analyzes the top five Acrylonitrile manufacturers and the top country producers for the year ended 2017.</w:t>
      </w:r>
    </w:p>
    <w:p w:rsidR="002B1CDD" w:rsidRPr="00085B15" w:rsidRDefault="002B1CDD" w:rsidP="005E4FBD">
      <w:pPr>
        <w:pStyle w:val="Heading2"/>
      </w:pPr>
      <w:bookmarkStart w:id="8" w:name="_Toc526989794"/>
      <w:r w:rsidRPr="00085B15">
        <w:t xml:space="preserve">Top </w:t>
      </w:r>
      <w:r w:rsidR="005E4FBD" w:rsidRPr="00085B15">
        <w:t xml:space="preserve">Five </w:t>
      </w:r>
      <w:r w:rsidRPr="00085B15">
        <w:t xml:space="preserve">Acrylonitrile </w:t>
      </w:r>
      <w:r w:rsidR="005E4FBD" w:rsidRPr="00085B15">
        <w:t>Manufacturers Globally</w:t>
      </w:r>
      <w:bookmarkEnd w:id="8"/>
      <w:r w:rsidR="005E4FBD" w:rsidRPr="00085B15">
        <w:t xml:space="preserve"> </w:t>
      </w:r>
    </w:p>
    <w:p w:rsidR="002B1CDD" w:rsidRPr="00085B15" w:rsidRDefault="002B1CDD" w:rsidP="005E4FBD">
      <w:pPr>
        <w:pStyle w:val="Heading3"/>
      </w:pPr>
      <w:bookmarkStart w:id="9" w:name="_Toc526989795"/>
      <w:r w:rsidRPr="00085B15">
        <w:t>Asahi Kasei</w:t>
      </w:r>
      <w:bookmarkEnd w:id="9"/>
      <w:r w:rsidRPr="00085B15">
        <w:t xml:space="preserve"> </w:t>
      </w:r>
    </w:p>
    <w:p w:rsidR="002B1CDD" w:rsidRPr="00085B15" w:rsidRDefault="002B1CDD" w:rsidP="005E4FBD">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Asahi Kasei operates in various business segments but the major ones include; home and construction products, electronics, healthcare and chemical and fibers among others ("Top 5 Vendors in the Global Acrylonitrile Market from 2017-2021: Technavio", 2018). The company has operations in a diverse geographical region including North, South, and Central America, Europe, Asia, and Oceania.</w:t>
      </w:r>
    </w:p>
    <w:p w:rsidR="002B1CDD" w:rsidRPr="00085B15" w:rsidRDefault="002B1CDD" w:rsidP="005E4FBD">
      <w:pPr>
        <w:pStyle w:val="Heading3"/>
      </w:pPr>
      <w:r w:rsidRPr="00085B15">
        <w:t xml:space="preserve"> </w:t>
      </w:r>
      <w:bookmarkStart w:id="10" w:name="_Toc526989796"/>
      <w:r w:rsidRPr="00085B15">
        <w:t>China Petrochemical Corporation</w:t>
      </w:r>
      <w:bookmarkEnd w:id="10"/>
      <w:r w:rsidRPr="00085B15">
        <w:t xml:space="preserve"> </w:t>
      </w:r>
    </w:p>
    <w:p w:rsidR="002B1CDD" w:rsidRPr="00085B15" w:rsidRDefault="002B1CDD" w:rsidP="005E4FBD">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Also referred to as Sinopec Group, China Petrochemical Corporation operates in oil and energy industry providing commercial and household products, fuel cards, liquid petroleum, natural gas, catalyst, gas, asphalt, and lubricants. Sinopec Group engages in the exploration, production, distribution, storage, and sale of natural gas and petroleum oil ("Top 5 Vendors in the Global Acrylonitrile Market from 2017-2021: Technavio", 2018). </w:t>
      </w:r>
    </w:p>
    <w:p w:rsidR="002B1CDD" w:rsidRPr="00085B15" w:rsidRDefault="002B1CDD" w:rsidP="005E4FBD">
      <w:pPr>
        <w:pStyle w:val="Heading3"/>
      </w:pPr>
      <w:bookmarkStart w:id="11" w:name="_Toc526989797"/>
      <w:r w:rsidRPr="00085B15">
        <w:t>Formosa Plastics</w:t>
      </w:r>
      <w:bookmarkEnd w:id="11"/>
      <w:r w:rsidRPr="00085B15">
        <w:t xml:space="preserve"> </w:t>
      </w:r>
    </w:p>
    <w:p w:rsidR="002B1CDD" w:rsidRPr="00085B15" w:rsidRDefault="002B1CDD" w:rsidP="005E4FBD">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company is a vertically integrated vendor of plastic resins and petrochemicals. Formosa Plastics main business is the production of petrochemicals and resins which is done in the three company-owned subsidiaries that carries out manufacturing. The company’s operating </w:t>
      </w:r>
      <w:r w:rsidRPr="00085B15">
        <w:rPr>
          <w:rFonts w:ascii="Times New Roman" w:hAnsi="Times New Roman" w:cs="Times New Roman"/>
          <w:sz w:val="24"/>
          <w:szCs w:val="24"/>
        </w:rPr>
        <w:lastRenderedPageBreak/>
        <w:t xml:space="preserve">segments include specialty polyvinyl chloride, polyolefin, oil and gas, vinyl, and olefins ("Top 5 Vendors in the Global Acrylonitrile Market from 2017-2021: Technavio", 2018). </w:t>
      </w:r>
    </w:p>
    <w:p w:rsidR="002B1CDD" w:rsidRPr="00085B15" w:rsidRDefault="002B1CDD" w:rsidP="005E4FBD">
      <w:pPr>
        <w:pStyle w:val="Heading3"/>
      </w:pPr>
      <w:bookmarkStart w:id="12" w:name="_Toc526989798"/>
      <w:r w:rsidRPr="00085B15">
        <w:t>INEOS</w:t>
      </w:r>
      <w:bookmarkEnd w:id="12"/>
      <w:r w:rsidRPr="00085B15">
        <w:t xml:space="preserve"> </w:t>
      </w:r>
    </w:p>
    <w:p w:rsidR="002B1CDD" w:rsidRPr="00085B15" w:rsidRDefault="002B1CDD" w:rsidP="005E4FBD">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INEOS engage in the production of petrochemicals, oil products, and specialty chemicals. The company main business is the production of raw materials that are utilized in the production of various products including textiles, paints, medicines, and plastics among others ("Top 5 Vendors in the Global Acrylonitrile Market from 2017-2021: Technavio", 2018). </w:t>
      </w:r>
    </w:p>
    <w:p w:rsidR="002B1CDD" w:rsidRPr="00085B15" w:rsidRDefault="002B1CDD" w:rsidP="005E4FBD">
      <w:pPr>
        <w:pStyle w:val="Heading3"/>
      </w:pPr>
      <w:bookmarkStart w:id="13" w:name="_Toc526989799"/>
      <w:r w:rsidRPr="00085B15">
        <w:t>Sumitomo Chemicals</w:t>
      </w:r>
      <w:bookmarkEnd w:id="13"/>
      <w:r w:rsidRPr="00085B15">
        <w:t xml:space="preserve"> </w:t>
      </w:r>
    </w:p>
    <w:p w:rsidR="002B1CDD" w:rsidRPr="00085B15" w:rsidRDefault="002B1CDD" w:rsidP="005E4FBD">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company is one of the reputable companies in Japan that engages in chemical manufacturing. The company offers a variety of products including basic chemicals, petrochemicals, agricultural chemicals, fine chemicals, pharmaceuticals and IT-related chemicals among other products. Sumitomo Chemicals has its presence in international markets including Europe, Asia, North, South, and Central America, Africa and the Middle East ("Top 5 Vendors in the Global Acrylonitrile Market from 2017-2021: Technavio", 2018). </w:t>
      </w:r>
    </w:p>
    <w:p w:rsidR="002B1CDD" w:rsidRPr="00085B15" w:rsidRDefault="002B1CDD" w:rsidP="00562E99">
      <w:pPr>
        <w:pStyle w:val="Heading2"/>
      </w:pPr>
      <w:bookmarkStart w:id="14" w:name="_Toc526989800"/>
      <w:r w:rsidRPr="00085B15">
        <w:t xml:space="preserve">Leading </w:t>
      </w:r>
      <w:r w:rsidR="00562E99">
        <w:t>Market Regions in Acrylonitrile T</w:t>
      </w:r>
      <w:r w:rsidRPr="00085B15">
        <w:t>rade</w:t>
      </w:r>
      <w:bookmarkEnd w:id="14"/>
      <w:r w:rsidRPr="00085B15">
        <w:t xml:space="preserve"> </w:t>
      </w:r>
    </w:p>
    <w:p w:rsidR="002B1CDD" w:rsidRDefault="002B1CDD" w:rsidP="00562E99">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Many countries engage in the production of Acrylonitrile given the viability of the chemical in the market fueled by increased demand from a global perspective ("Global Acrylonitrile Market Research Report- Forecast to 2023 | MRFR", 2018). However, the major geographical regions producers or suppliers on a global perspective on metric tons of Acrylonitrile by rank include; China, Northeast Asia, South, and Southeastern Asia, Middle East and Africa, East Europe, West Europe, South America, and North America (Qin, 2015).</w:t>
      </w:r>
    </w:p>
    <w:p w:rsidR="00562E99" w:rsidRDefault="00562E99" w:rsidP="00562E99">
      <w:pPr>
        <w:spacing w:line="480" w:lineRule="auto"/>
        <w:ind w:firstLine="720"/>
        <w:rPr>
          <w:rFonts w:ascii="Times New Roman" w:hAnsi="Times New Roman" w:cs="Times New Roman"/>
          <w:sz w:val="24"/>
          <w:szCs w:val="24"/>
        </w:rPr>
      </w:pPr>
    </w:p>
    <w:p w:rsidR="00562E99" w:rsidRDefault="00562E99" w:rsidP="00562E99">
      <w:pPr>
        <w:spacing w:line="480" w:lineRule="auto"/>
        <w:ind w:firstLine="720"/>
        <w:rPr>
          <w:rFonts w:ascii="Times New Roman" w:hAnsi="Times New Roman" w:cs="Times New Roman"/>
          <w:sz w:val="24"/>
          <w:szCs w:val="24"/>
        </w:rPr>
      </w:pPr>
    </w:p>
    <w:p w:rsidR="00562E99" w:rsidRPr="00085B15" w:rsidRDefault="00562E99" w:rsidP="00115BC9">
      <w:pPr>
        <w:pStyle w:val="Heading3"/>
      </w:pPr>
      <w:bookmarkStart w:id="15" w:name="_Toc526989801"/>
      <w:r>
        <w:lastRenderedPageBreak/>
        <w:t xml:space="preserve">Figure 3: Major </w:t>
      </w:r>
      <w:r w:rsidR="00115BC9">
        <w:t>Market Regions of Acrylonitrile</w:t>
      </w:r>
      <w:bookmarkEnd w:id="15"/>
    </w:p>
    <w:p w:rsidR="00115BC9" w:rsidRDefault="00470B64"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drawing>
          <wp:inline distT="0" distB="0" distL="0" distR="0">
            <wp:extent cx="4572000" cy="274320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2163" w:rsidRPr="00085B15" w:rsidRDefault="00172163" w:rsidP="00115BC9">
      <w:pPr>
        <w:pStyle w:val="Heading1"/>
      </w:pPr>
      <w:bookmarkStart w:id="16" w:name="_Toc526989802"/>
      <w:r w:rsidRPr="00085B15">
        <w:t xml:space="preserve">Supply and Demand </w:t>
      </w:r>
      <w:r w:rsidR="00115BC9">
        <w:t>of Acrylonitrile</w:t>
      </w:r>
      <w:bookmarkEnd w:id="16"/>
    </w:p>
    <w:p w:rsidR="00172163" w:rsidRPr="00085B15" w:rsidRDefault="00172163" w:rsidP="00115BC9">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demand and supply of a product determine its profitability. An increased demand over supply increases a product price and thus, enhances manufacturers’ profits. However, when supply exceeds the demand in the market, the price of a product reduces and thus, resulting in thinner margins ("Supply Market Analysis", N.D.). Acrylonitrile profitability is low attributable to high capacity that translates to excess supply that does not align with the demand. Therefore, the profitability of the chemical is low since the growth in supply is higher than the growth in demand. </w:t>
      </w:r>
    </w:p>
    <w:p w:rsidR="00172163" w:rsidRPr="00085B15" w:rsidRDefault="00115BC9" w:rsidP="00115BC9">
      <w:pPr>
        <w:pStyle w:val="Heading2"/>
      </w:pPr>
      <w:bookmarkStart w:id="17" w:name="_Toc526989803"/>
      <w:r>
        <w:t>Capacity to P</w:t>
      </w:r>
      <w:r w:rsidR="00172163" w:rsidRPr="00085B15">
        <w:t>roduce</w:t>
      </w:r>
      <w:bookmarkEnd w:id="17"/>
      <w:r w:rsidR="00172163" w:rsidRPr="00085B15">
        <w:t xml:space="preserve"> </w:t>
      </w:r>
    </w:p>
    <w:p w:rsidR="00172163" w:rsidRPr="00085B15" w:rsidRDefault="00172163" w:rsidP="00115BC9">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capacity to produce Acrylonitrile has significantly increased both from companies’ and regional perspectives. Companies form the major component on the supply side (Qin, 2015). Individual companies engage in the production and supply of the chemical to other manufacturers that engage in the production of final consumer goods ("Supply Market Analysis", N.D.). </w:t>
      </w:r>
    </w:p>
    <w:p w:rsidR="00172163" w:rsidRPr="00085B15" w:rsidRDefault="00172163" w:rsidP="00115BC9">
      <w:pPr>
        <w:pStyle w:val="Heading2"/>
      </w:pPr>
      <w:bookmarkStart w:id="18" w:name="_Toc526989804"/>
      <w:r w:rsidRPr="00085B15">
        <w:lastRenderedPageBreak/>
        <w:t>Consumption</w:t>
      </w:r>
      <w:bookmarkEnd w:id="18"/>
      <w:r w:rsidRPr="00085B15">
        <w:t xml:space="preserve"> </w:t>
      </w:r>
    </w:p>
    <w:p w:rsidR="00172163" w:rsidRPr="00085B15" w:rsidRDefault="00172163" w:rsidP="00115BC9">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consumption or applications of Acrylonitrile have significantly increased to an increase in the final products that require Acrylonitrile in their production. Acrylonitrile producers who engage in vertical integration by the production of the final consumer products and other manufacturers determine the level of demand for Acrylonitrile (Qin, 2015). The major demand for Acrylonitrile is by the automakers followed by electronics and electrical appliances manufacturers and finally the engineers and contractors who engage in infrastructural development. Therefore, both individual developers and government form the demand side for Acrylonitrile in the infrastructural development.  </w:t>
      </w:r>
    </w:p>
    <w:p w:rsidR="00172163" w:rsidRPr="00085B15" w:rsidRDefault="00172163" w:rsidP="00C51288">
      <w:pPr>
        <w:pStyle w:val="Heading1"/>
      </w:pPr>
      <w:r w:rsidRPr="00085B15">
        <w:t xml:space="preserve"> </w:t>
      </w:r>
      <w:bookmarkStart w:id="19" w:name="_Toc526989805"/>
      <w:r w:rsidRPr="00085B15">
        <w:t>Current Market Price of Acrylonitrile</w:t>
      </w:r>
      <w:bookmarkEnd w:id="19"/>
    </w:p>
    <w:p w:rsidR="00172163" w:rsidRPr="00085B15" w:rsidRDefault="00172163"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The price of a product is influenced by the market forces of demand and supply. An increased demand for Acrylonitrile oversupply causes a hike in its prices while a reduced supply over demand causes a price reduction on Acrylonitrile. The current Market Price of Acrylonitrile is on a declining trend attributable to the increased production capacity (increased supply) over the demand. Although the demand for Current Market Price of Acrylonitrile is on an increasing trend, the effect is offset by the overproduction capacity which causes the price to fall. The current price of Acrylonitrile;</w:t>
      </w:r>
    </w:p>
    <w:p w:rsidR="00172163" w:rsidRPr="00C51288" w:rsidRDefault="00172163" w:rsidP="00C51288">
      <w:pPr>
        <w:pStyle w:val="ListParagraph"/>
        <w:numPr>
          <w:ilvl w:val="0"/>
          <w:numId w:val="5"/>
        </w:numPr>
        <w:spacing w:line="480" w:lineRule="auto"/>
        <w:rPr>
          <w:rFonts w:ascii="Times New Roman" w:hAnsi="Times New Roman" w:cs="Times New Roman"/>
          <w:sz w:val="24"/>
          <w:szCs w:val="24"/>
        </w:rPr>
      </w:pPr>
      <w:r w:rsidRPr="00C51288">
        <w:rPr>
          <w:rFonts w:ascii="Times New Roman" w:hAnsi="Times New Roman" w:cs="Times New Roman"/>
          <w:sz w:val="24"/>
          <w:szCs w:val="24"/>
        </w:rPr>
        <w:t>The price of butadiene in London was Eur 1,175 per metric ton in September 2018, styrene price ranged between Eur 1,395-1,415/mt during the same month up from August price which was at Eur 1,315/mt ("European Sept acrylonitrile butadiene styrene price outlook bullish despite the rising in imports | S&amp;P Global Platts", 2018).</w:t>
      </w:r>
    </w:p>
    <w:p w:rsidR="00172163" w:rsidRPr="00C51288" w:rsidRDefault="00172163" w:rsidP="00C51288">
      <w:pPr>
        <w:pStyle w:val="ListParagraph"/>
        <w:numPr>
          <w:ilvl w:val="0"/>
          <w:numId w:val="5"/>
        </w:numPr>
        <w:spacing w:line="480" w:lineRule="auto"/>
        <w:rPr>
          <w:rFonts w:ascii="Times New Roman" w:hAnsi="Times New Roman" w:cs="Times New Roman"/>
          <w:sz w:val="24"/>
          <w:szCs w:val="24"/>
        </w:rPr>
      </w:pPr>
      <w:r w:rsidRPr="00C51288">
        <w:rPr>
          <w:rFonts w:ascii="Times New Roman" w:hAnsi="Times New Roman" w:cs="Times New Roman"/>
          <w:sz w:val="24"/>
          <w:szCs w:val="24"/>
        </w:rPr>
        <w:lastRenderedPageBreak/>
        <w:t xml:space="preserve">Acrylonitrile price in the month of August was at a range of $2,090/mt ("European Sept acrylonitrile butadiene styrene price outlook bullish despite the rising in imports | S&amp;P Global Platts", 2018). </w:t>
      </w:r>
    </w:p>
    <w:p w:rsidR="00172163" w:rsidRPr="00C51288" w:rsidRDefault="00172163" w:rsidP="00C51288">
      <w:pPr>
        <w:pStyle w:val="ListParagraph"/>
        <w:numPr>
          <w:ilvl w:val="0"/>
          <w:numId w:val="5"/>
        </w:numPr>
        <w:spacing w:line="480" w:lineRule="auto"/>
        <w:rPr>
          <w:rFonts w:ascii="Times New Roman" w:hAnsi="Times New Roman" w:cs="Times New Roman"/>
          <w:sz w:val="24"/>
          <w:szCs w:val="24"/>
        </w:rPr>
      </w:pPr>
      <w:r w:rsidRPr="00C51288">
        <w:rPr>
          <w:rFonts w:ascii="Times New Roman" w:hAnsi="Times New Roman" w:cs="Times New Roman"/>
          <w:sz w:val="24"/>
          <w:szCs w:val="24"/>
        </w:rPr>
        <w:t xml:space="preserve">ABS price in China for the last two months ranged between $1,900 - $1,950/mt while in London was assessed at Eur 1,830/mt ("European Sept acrylonitrile butadiene styrene price outlook bullish despite the rise in imports | S&amp;P Global Platts", 2018). </w:t>
      </w:r>
    </w:p>
    <w:p w:rsidR="00C51288" w:rsidRDefault="00C51288" w:rsidP="00C51288">
      <w:pPr>
        <w:pStyle w:val="Heading1"/>
      </w:pPr>
      <w:bookmarkStart w:id="20" w:name="_Toc526989806"/>
      <w:r>
        <w:t>Porter’s Five Forces</w:t>
      </w:r>
      <w:r w:rsidR="00172163" w:rsidRPr="00085B15">
        <w:t xml:space="preserve"> </w:t>
      </w:r>
      <w:r>
        <w:t xml:space="preserve">on </w:t>
      </w:r>
      <w:r w:rsidR="00172163" w:rsidRPr="00085B15">
        <w:t>Acrylon</w:t>
      </w:r>
      <w:r>
        <w:t>itrile</w:t>
      </w:r>
      <w:bookmarkEnd w:id="20"/>
      <w:r>
        <w:t xml:space="preserve"> </w:t>
      </w:r>
    </w:p>
    <w:p w:rsidR="00172163" w:rsidRPr="00085B15" w:rsidRDefault="00C51288" w:rsidP="00C51288">
      <w:pPr>
        <w:spacing w:line="480" w:lineRule="auto"/>
        <w:ind w:firstLine="720"/>
        <w:rPr>
          <w:rFonts w:ascii="Times New Roman" w:hAnsi="Times New Roman" w:cs="Times New Roman"/>
          <w:sz w:val="24"/>
          <w:szCs w:val="24"/>
        </w:rPr>
      </w:pPr>
      <w:r>
        <w:rPr>
          <w:rFonts w:ascii="Times New Roman" w:hAnsi="Times New Roman" w:cs="Times New Roman"/>
          <w:sz w:val="24"/>
          <w:szCs w:val="24"/>
        </w:rPr>
        <w:t>Porter’s five forces a</w:t>
      </w:r>
      <w:r w:rsidR="00172163" w:rsidRPr="00085B15">
        <w:rPr>
          <w:rFonts w:ascii="Times New Roman" w:hAnsi="Times New Roman" w:cs="Times New Roman"/>
          <w:sz w:val="24"/>
          <w:szCs w:val="24"/>
        </w:rPr>
        <w:t xml:space="preserve">nalysis is intended to assess the industry competitive forces of which is traded in the chemical industry. The competitive forces determine the viability of a business in the sector with a consideration of five forces ("Porter's Five Forces: Strategy Skills", 2013). </w:t>
      </w:r>
    </w:p>
    <w:p w:rsidR="00EA08DE" w:rsidRPr="00085B15" w:rsidRDefault="00C51288" w:rsidP="00C51288">
      <w:pPr>
        <w:pStyle w:val="Heading2"/>
      </w:pPr>
      <w:bookmarkStart w:id="21" w:name="_Toc526989807"/>
      <w:r>
        <w:t xml:space="preserve">Figure 4: Porter’s Five Forces of </w:t>
      </w:r>
      <w:r w:rsidRPr="00085B15">
        <w:t>Acrylonitrile</w:t>
      </w:r>
      <w:bookmarkEnd w:id="21"/>
    </w:p>
    <w:p w:rsidR="00EA08DE" w:rsidRPr="00085B15" w:rsidRDefault="00EA08DE"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drawing>
          <wp:inline distT="0" distB="0" distL="0" distR="0">
            <wp:extent cx="5638800" cy="27432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1936" w:type="dxa"/>
        <w:tblInd w:w="108" w:type="dxa"/>
        <w:tblLook w:val="04A0"/>
      </w:tblPr>
      <w:tblGrid>
        <w:gridCol w:w="1918"/>
        <w:gridCol w:w="222"/>
      </w:tblGrid>
      <w:tr w:rsidR="00EA08DE" w:rsidRPr="00085B15" w:rsidTr="00EA08DE">
        <w:trPr>
          <w:trHeight w:val="300"/>
        </w:trPr>
        <w:tc>
          <w:tcPr>
            <w:tcW w:w="1936" w:type="dxa"/>
            <w:gridSpan w:val="2"/>
            <w:tcBorders>
              <w:top w:val="nil"/>
              <w:left w:val="nil"/>
              <w:bottom w:val="nil"/>
              <w:right w:val="nil"/>
            </w:tcBorders>
            <w:shd w:val="clear" w:color="auto" w:fill="auto"/>
            <w:noWrap/>
            <w:vAlign w:val="bottom"/>
            <w:hideMark/>
          </w:tcPr>
          <w:p w:rsidR="00EA08DE" w:rsidRPr="00085B15" w:rsidRDefault="00EA08DE" w:rsidP="00C51288">
            <w:pPr>
              <w:spacing w:line="240" w:lineRule="auto"/>
              <w:rPr>
                <w:rFonts w:ascii="Times New Roman" w:hAnsi="Times New Roman" w:cs="Times New Roman"/>
                <w:sz w:val="24"/>
                <w:szCs w:val="24"/>
              </w:rPr>
            </w:pPr>
            <w:r w:rsidRPr="00085B15">
              <w:rPr>
                <w:rFonts w:ascii="Times New Roman" w:hAnsi="Times New Roman" w:cs="Times New Roman"/>
                <w:sz w:val="24"/>
                <w:szCs w:val="24"/>
              </w:rPr>
              <w:t xml:space="preserve">0-No threat </w:t>
            </w:r>
          </w:p>
        </w:tc>
      </w:tr>
      <w:tr w:rsidR="00EA08DE" w:rsidRPr="00085B15" w:rsidTr="00EA08DE">
        <w:trPr>
          <w:trHeight w:val="300"/>
        </w:trPr>
        <w:tc>
          <w:tcPr>
            <w:tcW w:w="1936" w:type="dxa"/>
            <w:gridSpan w:val="2"/>
            <w:tcBorders>
              <w:top w:val="nil"/>
              <w:left w:val="nil"/>
              <w:bottom w:val="nil"/>
              <w:right w:val="nil"/>
            </w:tcBorders>
            <w:shd w:val="clear" w:color="auto" w:fill="auto"/>
            <w:noWrap/>
            <w:vAlign w:val="bottom"/>
            <w:hideMark/>
          </w:tcPr>
          <w:p w:rsidR="00EA08DE" w:rsidRPr="00085B15" w:rsidRDefault="00EA08DE" w:rsidP="00C51288">
            <w:pPr>
              <w:spacing w:line="240" w:lineRule="auto"/>
              <w:rPr>
                <w:rFonts w:ascii="Times New Roman" w:hAnsi="Times New Roman" w:cs="Times New Roman"/>
                <w:sz w:val="24"/>
                <w:szCs w:val="24"/>
              </w:rPr>
            </w:pPr>
            <w:r w:rsidRPr="00085B15">
              <w:rPr>
                <w:rFonts w:ascii="Times New Roman" w:hAnsi="Times New Roman" w:cs="Times New Roman"/>
                <w:sz w:val="24"/>
                <w:szCs w:val="24"/>
              </w:rPr>
              <w:t>1-Very low</w:t>
            </w:r>
          </w:p>
        </w:tc>
      </w:tr>
      <w:tr w:rsidR="00EA08DE" w:rsidRPr="00085B15" w:rsidTr="00EA08DE">
        <w:trPr>
          <w:trHeight w:val="300"/>
        </w:trPr>
        <w:tc>
          <w:tcPr>
            <w:tcW w:w="1918" w:type="dxa"/>
            <w:tcBorders>
              <w:top w:val="nil"/>
              <w:left w:val="nil"/>
              <w:bottom w:val="nil"/>
              <w:right w:val="nil"/>
            </w:tcBorders>
            <w:shd w:val="clear" w:color="auto" w:fill="auto"/>
            <w:noWrap/>
            <w:vAlign w:val="bottom"/>
            <w:hideMark/>
          </w:tcPr>
          <w:p w:rsidR="00EA08DE" w:rsidRPr="00085B15" w:rsidRDefault="00EA08DE" w:rsidP="00C51288">
            <w:pPr>
              <w:spacing w:line="240" w:lineRule="auto"/>
              <w:rPr>
                <w:rFonts w:ascii="Times New Roman" w:hAnsi="Times New Roman" w:cs="Times New Roman"/>
                <w:sz w:val="24"/>
                <w:szCs w:val="24"/>
              </w:rPr>
            </w:pPr>
            <w:r w:rsidRPr="00085B15">
              <w:rPr>
                <w:rFonts w:ascii="Times New Roman" w:hAnsi="Times New Roman" w:cs="Times New Roman"/>
                <w:sz w:val="24"/>
                <w:szCs w:val="24"/>
              </w:rPr>
              <w:t xml:space="preserve">2- Low </w:t>
            </w:r>
          </w:p>
        </w:tc>
        <w:tc>
          <w:tcPr>
            <w:tcW w:w="18" w:type="dxa"/>
            <w:tcBorders>
              <w:top w:val="nil"/>
              <w:left w:val="nil"/>
              <w:bottom w:val="nil"/>
              <w:right w:val="nil"/>
            </w:tcBorders>
            <w:shd w:val="clear" w:color="auto" w:fill="auto"/>
            <w:noWrap/>
            <w:vAlign w:val="bottom"/>
            <w:hideMark/>
          </w:tcPr>
          <w:p w:rsidR="00EA08DE" w:rsidRPr="00085B15" w:rsidRDefault="00EA08DE" w:rsidP="00C51288">
            <w:pPr>
              <w:spacing w:line="240" w:lineRule="auto"/>
              <w:rPr>
                <w:rFonts w:ascii="Times New Roman" w:hAnsi="Times New Roman" w:cs="Times New Roman"/>
                <w:sz w:val="24"/>
                <w:szCs w:val="24"/>
              </w:rPr>
            </w:pPr>
          </w:p>
        </w:tc>
      </w:tr>
      <w:tr w:rsidR="00EA08DE" w:rsidRPr="00085B15" w:rsidTr="00EA08DE">
        <w:trPr>
          <w:trHeight w:val="300"/>
        </w:trPr>
        <w:tc>
          <w:tcPr>
            <w:tcW w:w="1936" w:type="dxa"/>
            <w:gridSpan w:val="2"/>
            <w:tcBorders>
              <w:top w:val="nil"/>
              <w:left w:val="nil"/>
              <w:bottom w:val="nil"/>
              <w:right w:val="nil"/>
            </w:tcBorders>
            <w:shd w:val="clear" w:color="auto" w:fill="auto"/>
            <w:noWrap/>
            <w:vAlign w:val="bottom"/>
            <w:hideMark/>
          </w:tcPr>
          <w:p w:rsidR="00EA08DE" w:rsidRPr="00085B15" w:rsidRDefault="00EA08DE" w:rsidP="00C51288">
            <w:pPr>
              <w:spacing w:line="240" w:lineRule="auto"/>
              <w:rPr>
                <w:rFonts w:ascii="Times New Roman" w:hAnsi="Times New Roman" w:cs="Times New Roman"/>
                <w:sz w:val="24"/>
                <w:szCs w:val="24"/>
              </w:rPr>
            </w:pPr>
            <w:r w:rsidRPr="00085B15">
              <w:rPr>
                <w:rFonts w:ascii="Times New Roman" w:hAnsi="Times New Roman" w:cs="Times New Roman"/>
                <w:sz w:val="24"/>
                <w:szCs w:val="24"/>
              </w:rPr>
              <w:lastRenderedPageBreak/>
              <w:t xml:space="preserve">3- Moderate </w:t>
            </w:r>
          </w:p>
        </w:tc>
      </w:tr>
      <w:tr w:rsidR="00EA08DE" w:rsidRPr="00085B15" w:rsidTr="00EA08DE">
        <w:trPr>
          <w:trHeight w:val="300"/>
        </w:trPr>
        <w:tc>
          <w:tcPr>
            <w:tcW w:w="1918" w:type="dxa"/>
            <w:tcBorders>
              <w:top w:val="nil"/>
              <w:left w:val="nil"/>
              <w:bottom w:val="nil"/>
              <w:right w:val="nil"/>
            </w:tcBorders>
            <w:shd w:val="clear" w:color="auto" w:fill="auto"/>
            <w:noWrap/>
            <w:vAlign w:val="bottom"/>
            <w:hideMark/>
          </w:tcPr>
          <w:p w:rsidR="00EA08DE" w:rsidRPr="00085B15" w:rsidRDefault="00EA08DE" w:rsidP="00C51288">
            <w:pPr>
              <w:spacing w:line="240" w:lineRule="auto"/>
              <w:rPr>
                <w:rFonts w:ascii="Times New Roman" w:hAnsi="Times New Roman" w:cs="Times New Roman"/>
                <w:sz w:val="24"/>
                <w:szCs w:val="24"/>
              </w:rPr>
            </w:pPr>
            <w:r w:rsidRPr="00085B15">
              <w:rPr>
                <w:rFonts w:ascii="Times New Roman" w:hAnsi="Times New Roman" w:cs="Times New Roman"/>
                <w:sz w:val="24"/>
                <w:szCs w:val="24"/>
              </w:rPr>
              <w:t xml:space="preserve">4- High </w:t>
            </w:r>
          </w:p>
        </w:tc>
        <w:tc>
          <w:tcPr>
            <w:tcW w:w="18" w:type="dxa"/>
            <w:tcBorders>
              <w:top w:val="nil"/>
              <w:left w:val="nil"/>
              <w:bottom w:val="nil"/>
              <w:right w:val="nil"/>
            </w:tcBorders>
            <w:shd w:val="clear" w:color="auto" w:fill="auto"/>
            <w:noWrap/>
            <w:vAlign w:val="bottom"/>
            <w:hideMark/>
          </w:tcPr>
          <w:p w:rsidR="00EA08DE" w:rsidRPr="00085B15" w:rsidRDefault="00EA08DE" w:rsidP="00C51288">
            <w:pPr>
              <w:spacing w:line="240" w:lineRule="auto"/>
              <w:rPr>
                <w:rFonts w:ascii="Times New Roman" w:hAnsi="Times New Roman" w:cs="Times New Roman"/>
                <w:sz w:val="24"/>
                <w:szCs w:val="24"/>
              </w:rPr>
            </w:pPr>
          </w:p>
        </w:tc>
      </w:tr>
      <w:tr w:rsidR="00EA08DE" w:rsidRPr="00085B15" w:rsidTr="00EA08DE">
        <w:trPr>
          <w:trHeight w:val="300"/>
        </w:trPr>
        <w:tc>
          <w:tcPr>
            <w:tcW w:w="1936" w:type="dxa"/>
            <w:gridSpan w:val="2"/>
            <w:tcBorders>
              <w:top w:val="nil"/>
              <w:left w:val="nil"/>
              <w:bottom w:val="nil"/>
              <w:right w:val="nil"/>
            </w:tcBorders>
            <w:shd w:val="clear" w:color="auto" w:fill="auto"/>
            <w:noWrap/>
            <w:vAlign w:val="bottom"/>
            <w:hideMark/>
          </w:tcPr>
          <w:p w:rsidR="00EA08DE" w:rsidRPr="00085B15" w:rsidRDefault="00EA08DE" w:rsidP="00C51288">
            <w:pPr>
              <w:spacing w:line="240" w:lineRule="auto"/>
              <w:rPr>
                <w:rFonts w:ascii="Times New Roman" w:hAnsi="Times New Roman" w:cs="Times New Roman"/>
                <w:sz w:val="24"/>
                <w:szCs w:val="24"/>
              </w:rPr>
            </w:pPr>
            <w:r w:rsidRPr="00085B15">
              <w:rPr>
                <w:rFonts w:ascii="Times New Roman" w:hAnsi="Times New Roman" w:cs="Times New Roman"/>
                <w:sz w:val="24"/>
                <w:szCs w:val="24"/>
              </w:rPr>
              <w:t xml:space="preserve">5- Very High  </w:t>
            </w:r>
          </w:p>
        </w:tc>
      </w:tr>
    </w:tbl>
    <w:p w:rsidR="00085B15" w:rsidRPr="00085B15" w:rsidRDefault="00C51288" w:rsidP="00C51288">
      <w:pPr>
        <w:pStyle w:val="Heading2"/>
      </w:pPr>
      <w:bookmarkStart w:id="22" w:name="_Toc526989808"/>
      <w:r>
        <w:t>Threats of New Entrants – L</w:t>
      </w:r>
      <w:r w:rsidR="00085B15" w:rsidRPr="00085B15">
        <w:t>ow</w:t>
      </w:r>
      <w:bookmarkEnd w:id="22"/>
      <w:r w:rsidR="00085B15" w:rsidRPr="00085B15">
        <w:t xml:space="preserve"> </w:t>
      </w:r>
    </w:p>
    <w:p w:rsidR="00085B15" w:rsidRPr="00085B15"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chemical industry is capital intensive and thus creating an entry barrier in the industry. Besides, high level of investment required, the production of Acrylonitrile requires some higher level of expertise and thus, a new entrant has minimal effect on causing challenges to the existing manufacturers ("Porter's Five Forces: Strategy Skills", 2013). The chemical industry is also highly regulated by consumer protectionists, governments, and environmental bodies among other sources. Therefore, the is some degree of barrier to entry since new entrants require to obtain certification from a variety of authorities. Economies of scale enjoyed by the existing suppliers some of whom practice vertical integration can hinder new entrants in positioning them competitively in the chemical industry ("Porter's Five Forces: Strategy Skills", 2013). The inspection cost on the commercial use of the chemical is substantial to new entrants and thus, the industry is characterized by a low level of new entrants. </w:t>
      </w:r>
    </w:p>
    <w:p w:rsidR="00085B15" w:rsidRPr="00085B15" w:rsidRDefault="00085B15" w:rsidP="00C51288">
      <w:pPr>
        <w:pStyle w:val="Heading2"/>
      </w:pPr>
      <w:bookmarkStart w:id="23" w:name="_Toc526989809"/>
      <w:r w:rsidRPr="00085B15">
        <w:t xml:space="preserve">Competition </w:t>
      </w:r>
      <w:r w:rsidR="00C51288" w:rsidRPr="00085B15">
        <w:t>Intensity – Very High</w:t>
      </w:r>
      <w:bookmarkEnd w:id="23"/>
      <w:r w:rsidR="00C51288" w:rsidRPr="00085B15">
        <w:t xml:space="preserve"> </w:t>
      </w:r>
    </w:p>
    <w:p w:rsidR="00085B15" w:rsidRPr="00085B15"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chemical industry is characterized by a high level of competition due to the high number of established suppliers ("Porter's Five Forces: Strategy Skills", 2013). The suppliers comprise multinational corporations with massive investment in Acrylonitrile production, local companies, and regional companies. Therefore, the chemical suppliers compete on quality of Acrylonitrile, differentiation, operational costs, vertical integration, and market diversification. The chemical industry is also characterized by slow market growth attributable to the shrinking margins that are caused by overproduction of Acrylonitrile that fall short of the increasing Acrylonitrile demand. Besides, most companies that compete in the industry have a massive </w:t>
      </w:r>
      <w:r w:rsidRPr="00085B15">
        <w:rPr>
          <w:rFonts w:ascii="Times New Roman" w:hAnsi="Times New Roman" w:cs="Times New Roman"/>
          <w:sz w:val="24"/>
          <w:szCs w:val="24"/>
        </w:rPr>
        <w:lastRenderedPageBreak/>
        <w:t xml:space="preserve">regional presence and thus, they are faced with high exit barriers, and high fixed costs ("Porter's Five Forces: Strategy Skills", 2013). Therefore, the chemical industry is characterized by very high rivalry among the players in the sector. </w:t>
      </w:r>
    </w:p>
    <w:p w:rsidR="00085B15" w:rsidRPr="00085B15" w:rsidRDefault="00C51288" w:rsidP="00C51288">
      <w:pPr>
        <w:pStyle w:val="Heading2"/>
      </w:pPr>
      <w:bookmarkStart w:id="24" w:name="_Toc526989810"/>
      <w:r>
        <w:t>Bargaining Power of Suppliers – H</w:t>
      </w:r>
      <w:r w:rsidR="00085B15" w:rsidRPr="00085B15">
        <w:t>igh</w:t>
      </w:r>
      <w:bookmarkEnd w:id="24"/>
      <w:r w:rsidR="00085B15" w:rsidRPr="00085B15">
        <w:t xml:space="preserve"> </w:t>
      </w:r>
    </w:p>
    <w:p w:rsidR="00085B15" w:rsidRPr="00085B15"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bargaining power of suppliers in Acrylonitrile is high. This is attributable to the criticality of Acrylonitrile on end products and thus, customers who mainly manufacture end products such as cars, and electronics consider Acrylonitrile as a key ingredient or raw material. Another factor that contributes to high bargaining power among the suppliers is the lack of closer substitute products that are economically viable than Acrylonitrile in the production of end products ("Porter's Five Forces: Strategy Skills", 2013). Further, the suppliers of Acrylonitrile have the potential to carry out vertical integration and thus, become comparatively advantaged over the manufacturers of the end products who rely on the chemical as a key ingredient (Armstrong, n.d.). Therefore, the bargaining power of Acrylonitrile manufacturers is high in the chemical industry. </w:t>
      </w:r>
    </w:p>
    <w:p w:rsidR="00085B15" w:rsidRPr="00085B15" w:rsidRDefault="00C51288" w:rsidP="00C51288">
      <w:pPr>
        <w:pStyle w:val="Heading2"/>
      </w:pPr>
      <w:bookmarkStart w:id="25" w:name="_Toc526989811"/>
      <w:r>
        <w:t>Bargaining Power of Buyers – H</w:t>
      </w:r>
      <w:r w:rsidR="00085B15" w:rsidRPr="00085B15">
        <w:t>igh</w:t>
      </w:r>
      <w:bookmarkEnd w:id="25"/>
      <w:r w:rsidR="00085B15" w:rsidRPr="00085B15">
        <w:t xml:space="preserve">  </w:t>
      </w:r>
    </w:p>
    <w:p w:rsidR="00C51288"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Acrylonitrile customers are manufacturers of the end products for the final consumers such as cars and electronics. The bargaining power of buyers is high attributable to the low switching costs for the buyers, customers are price sensitive given the high number of sellers, high threat of backward integration, well informed buyers on Acrylonitrile, therefore, the bargaining power of buyers is high and companies compete on quality and prices to attract customers (Armstrong, n.d.). </w:t>
      </w:r>
    </w:p>
    <w:p w:rsidR="00085B15" w:rsidRPr="00085B15" w:rsidRDefault="00085B15" w:rsidP="00C51288">
      <w:pPr>
        <w:pStyle w:val="Heading2"/>
      </w:pPr>
      <w:bookmarkStart w:id="26" w:name="_Toc526989812"/>
      <w:r w:rsidRPr="00085B15">
        <w:lastRenderedPageBreak/>
        <w:t xml:space="preserve">The </w:t>
      </w:r>
      <w:r w:rsidR="00C51288">
        <w:t>Threat o</w:t>
      </w:r>
      <w:r w:rsidR="00C51288" w:rsidRPr="00085B15">
        <w:t>f Substitutes – Very Low</w:t>
      </w:r>
      <w:bookmarkEnd w:id="26"/>
      <w:r w:rsidR="00C51288" w:rsidRPr="00085B15">
        <w:t xml:space="preserve"> </w:t>
      </w:r>
    </w:p>
    <w:p w:rsidR="00085B15" w:rsidRPr="00085B15"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Acrylonitrile has no closer economically viable substitute. The production of Acrylonitrile through oxidation was considered a major breakthrough in cost-cutting and ease of production of the chemical. Therefore, the threat of substitutes is very low since the end users consider the chemical as the only option that aligns with their production strategy on cost-cutting and economic feasibility of the use of the product in various applications. Consumer switching costs are high, inferiority on substitute product performance ad inferior quality of the substitute products ("Porter's Five Forces: Strategy Skills", 2013). </w:t>
      </w:r>
    </w:p>
    <w:p w:rsidR="00085B15" w:rsidRPr="00085B15" w:rsidRDefault="00085B15" w:rsidP="00C51288">
      <w:pPr>
        <w:pStyle w:val="Heading1"/>
      </w:pPr>
      <w:bookmarkStart w:id="27" w:name="_Toc526989813"/>
      <w:r w:rsidRPr="00085B15">
        <w:t>SWOT Analysis of Acry</w:t>
      </w:r>
      <w:r w:rsidR="00C51288">
        <w:t>lonitrile B</w:t>
      </w:r>
      <w:r w:rsidRPr="00085B15">
        <w:t>usiness</w:t>
      </w:r>
      <w:bookmarkEnd w:id="27"/>
      <w:r w:rsidRPr="00085B15">
        <w:t xml:space="preserve"> </w:t>
      </w:r>
    </w:p>
    <w:p w:rsidR="00085B15" w:rsidRPr="00085B15"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SWOT analysis is intended to assess the strengths, weaknesses, opportunities, and threats that are faced by Acrylonitrile vendors.  A business utilizes its strengths in overcoming weaknesses and taking advantage of potential opportunities in an industry as well as minimizes threats (Armstrong, n.d.). This section analyzes the industry’s SWOT. </w:t>
      </w:r>
    </w:p>
    <w:p w:rsidR="00085B15" w:rsidRPr="00085B15" w:rsidRDefault="00085B15" w:rsidP="00C51288">
      <w:pPr>
        <w:pStyle w:val="Heading2"/>
      </w:pPr>
      <w:bookmarkStart w:id="28" w:name="_Toc526989814"/>
      <w:r w:rsidRPr="00085B15">
        <w:t>Strengths</w:t>
      </w:r>
      <w:bookmarkEnd w:id="28"/>
      <w:r w:rsidRPr="00085B15">
        <w:t xml:space="preserve"> </w:t>
      </w:r>
    </w:p>
    <w:p w:rsidR="00085B15" w:rsidRPr="00085B15" w:rsidRDefault="00C51288" w:rsidP="00C51288">
      <w:pPr>
        <w:pStyle w:val="Heading3"/>
      </w:pPr>
      <w:bookmarkStart w:id="29" w:name="_Toc526989815"/>
      <w:r>
        <w:t>Increasing D</w:t>
      </w:r>
      <w:r w:rsidR="00085B15" w:rsidRPr="00085B15">
        <w:t>emand for Acrylonitrile</w:t>
      </w:r>
      <w:bookmarkEnd w:id="29"/>
    </w:p>
    <w:p w:rsidR="00085B15" w:rsidRPr="00085B15"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From a global perspective, the demand for Acrylonitrile has been on the rise. The increasing demand is mainly attributable to three factors including the advancement of technology, increasing automobile demand, and increasing infrastructural development ("Global Acrylonitrile Market Research Report- Forecast to 2023 | MRFR", 2018). The rapid technological advancement has seen electronics which key raw material is Acrylonitrile becoming obsolete or having a shorter lifespan. The increasing demand for electronic products causes an increase in Acrylonitrile. As mentioned earlier, Acrylonitrile is a key ingredient in the production of automobile parts. Therefore, an increase in car demand causes an increase in </w:t>
      </w:r>
      <w:r w:rsidRPr="00085B15">
        <w:rPr>
          <w:rFonts w:ascii="Times New Roman" w:hAnsi="Times New Roman" w:cs="Times New Roman"/>
          <w:sz w:val="24"/>
          <w:szCs w:val="24"/>
        </w:rPr>
        <w:lastRenderedPageBreak/>
        <w:t xml:space="preserve">Acrylonitrile. Lastly, from a global perspective, infrastructural development is on the rise whereas some of the construction materials such as electrical appliances, telecommunication appliances, and constructional materials require Acrylonitrile in their production ("Global Acrylonitrile Market Research Report- Forecast to 2023 | MRFR", 2018). Therefore, an increased level of infrastructural development causes an increase in demand for the chemical. In conclusion, the existing or upcoming vendors of Acrylonitrile have a ready demand for the chemical and thus, from a business perspective, the production of Acrylonitrile is viable and a company has the potential to generate a considerable volume of sales. </w:t>
      </w:r>
    </w:p>
    <w:p w:rsidR="00085B15" w:rsidRPr="00085B15" w:rsidRDefault="00C51288" w:rsidP="00C51288">
      <w:pPr>
        <w:pStyle w:val="Heading3"/>
      </w:pPr>
      <w:bookmarkStart w:id="30" w:name="_Toc526989816"/>
      <w:r>
        <w:t>Chemical S</w:t>
      </w:r>
      <w:r w:rsidR="00085B15" w:rsidRPr="00085B15">
        <w:t>pecialty</w:t>
      </w:r>
      <w:bookmarkEnd w:id="30"/>
      <w:r w:rsidR="00085B15" w:rsidRPr="00085B15">
        <w:t xml:space="preserve"> </w:t>
      </w:r>
    </w:p>
    <w:p w:rsidR="00085B15" w:rsidRPr="00085B15"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specialty of Acrylonitrile is strength in that; there are no economically viable substitutes to the product. The electronics and automobile manufacturers, as well as the construction engineers, rely on the chemical for the production of final products. </w:t>
      </w:r>
    </w:p>
    <w:p w:rsidR="00085B15" w:rsidRPr="00085B15" w:rsidRDefault="00C51288" w:rsidP="00C51288">
      <w:pPr>
        <w:pStyle w:val="Heading3"/>
      </w:pPr>
      <w:bookmarkStart w:id="31" w:name="_Toc526989817"/>
      <w:r>
        <w:t>Global R</w:t>
      </w:r>
      <w:r w:rsidR="00085B15" w:rsidRPr="00085B15">
        <w:t>ecognition</w:t>
      </w:r>
      <w:bookmarkEnd w:id="31"/>
      <w:r w:rsidR="00085B15" w:rsidRPr="00085B15">
        <w:t xml:space="preserve"> </w:t>
      </w:r>
    </w:p>
    <w:p w:rsidR="00085B15" w:rsidRPr="00085B15" w:rsidRDefault="00085B15"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t xml:space="preserve">Acrylonitrile is globally recognized as an important ingredient in the production of end-user products. Therefore, the chemical is globally recognized on its importance and thus, attracting a considerable level of demand from other manufacturers upstream in the chain of production (Armstrong, n.d.). </w:t>
      </w:r>
    </w:p>
    <w:p w:rsidR="00085B15" w:rsidRPr="00085B15" w:rsidRDefault="00C51288" w:rsidP="00C51288">
      <w:pPr>
        <w:pStyle w:val="Heading3"/>
      </w:pPr>
      <w:bookmarkStart w:id="32" w:name="_Toc526989818"/>
      <w:r>
        <w:t>Vertical I</w:t>
      </w:r>
      <w:r w:rsidR="00085B15" w:rsidRPr="00085B15">
        <w:t>ntegration</w:t>
      </w:r>
      <w:bookmarkEnd w:id="32"/>
      <w:r w:rsidR="00085B15" w:rsidRPr="00085B15">
        <w:t xml:space="preserve"> </w:t>
      </w:r>
    </w:p>
    <w:p w:rsidR="00085B15" w:rsidRPr="00085B15"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companies that produce Acrylonitrile can integrate vertically through the production of the products that require the chemical as a key ingredient. Therefore, the companies can enjoy the economies of scale and have a competitive advantage on the final products manufacturers that rely on the Acrylonitrile supply from external sources (Armstrong, n.d.). </w:t>
      </w:r>
    </w:p>
    <w:p w:rsidR="00085B15" w:rsidRPr="00085B15" w:rsidRDefault="00085B15" w:rsidP="00C51288">
      <w:pPr>
        <w:pStyle w:val="Heading2"/>
      </w:pPr>
      <w:bookmarkStart w:id="33" w:name="_Toc526989819"/>
      <w:r w:rsidRPr="00085B15">
        <w:lastRenderedPageBreak/>
        <w:t>Weaknesses</w:t>
      </w:r>
      <w:bookmarkEnd w:id="33"/>
      <w:r w:rsidRPr="00085B15">
        <w:t xml:space="preserve"> </w:t>
      </w:r>
    </w:p>
    <w:p w:rsidR="00085B15" w:rsidRPr="00085B15" w:rsidRDefault="00C51288" w:rsidP="00C51288">
      <w:pPr>
        <w:pStyle w:val="Heading3"/>
      </w:pPr>
      <w:bookmarkStart w:id="34" w:name="_Toc526989820"/>
      <w:r>
        <w:t>Shrinking Acrylonitrile M</w:t>
      </w:r>
      <w:r w:rsidR="00085B15" w:rsidRPr="00085B15">
        <w:t>argin</w:t>
      </w:r>
      <w:bookmarkEnd w:id="34"/>
      <w:r w:rsidR="00085B15" w:rsidRPr="00085B15">
        <w:t xml:space="preserve"> </w:t>
      </w:r>
    </w:p>
    <w:p w:rsidR="00085B15" w:rsidRPr="00085B15" w:rsidRDefault="00085B15" w:rsidP="00C51288">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Despite the increasing demand for Acrylonitrile chemical, the profitability margin is on a shrinking trend. this is attributable to the overproduction of the chemical relative to demand and thus, Acrylonitrile producers have minimal profit on the product. </w:t>
      </w:r>
    </w:p>
    <w:p w:rsidR="00085B15" w:rsidRPr="00085B15" w:rsidRDefault="00BB3237" w:rsidP="00BB3237">
      <w:pPr>
        <w:pStyle w:val="Heading3"/>
      </w:pPr>
      <w:bookmarkStart w:id="35" w:name="_Toc526989821"/>
      <w:r>
        <w:t>Currency F</w:t>
      </w:r>
      <w:r w:rsidR="00085B15" w:rsidRPr="00085B15">
        <w:t>luctuations</w:t>
      </w:r>
      <w:bookmarkEnd w:id="35"/>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Most of the dealers on Acrylonitrile are multinational corporations and thus, they trade in different currencies. The currencies can move against their expectations and thus, result to losses. </w:t>
      </w:r>
    </w:p>
    <w:p w:rsidR="00085B15" w:rsidRPr="00085B15" w:rsidRDefault="00BB3237" w:rsidP="00BB3237">
      <w:pPr>
        <w:pStyle w:val="Heading3"/>
      </w:pPr>
      <w:bookmarkStart w:id="36" w:name="_Toc526989822"/>
      <w:r>
        <w:t>High Level of R</w:t>
      </w:r>
      <w:r w:rsidR="00085B15" w:rsidRPr="00085B15">
        <w:t>egulation</w:t>
      </w:r>
      <w:bookmarkEnd w:id="36"/>
      <w:r w:rsidR="00085B15" w:rsidRPr="00085B15">
        <w:t xml:space="preserve"> </w:t>
      </w:r>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high level of regulation in the production and disposal of Acrylonitrile is a weakness to the producers on the costs involved in case of non-compliance to standards (Toony &amp; Nemr, 2012). Producers are required to conform to the rules and regulations and thus, they cannot take advantages against the rules and regulations. In fact, some countries have trade barriers and thus, affect the free flow of the product across borders. </w:t>
      </w:r>
    </w:p>
    <w:p w:rsidR="00085B15" w:rsidRPr="00085B15" w:rsidRDefault="00085B15" w:rsidP="00BB3237">
      <w:pPr>
        <w:pStyle w:val="Heading2"/>
      </w:pPr>
      <w:bookmarkStart w:id="37" w:name="_Toc526989823"/>
      <w:r w:rsidRPr="00085B15">
        <w:t>Opportunities</w:t>
      </w:r>
      <w:bookmarkEnd w:id="37"/>
      <w:r w:rsidRPr="00085B15">
        <w:t xml:space="preserve"> </w:t>
      </w:r>
    </w:p>
    <w:p w:rsidR="00085B15" w:rsidRPr="00085B15" w:rsidRDefault="00BB3237" w:rsidP="00BB3237">
      <w:pPr>
        <w:pStyle w:val="Heading3"/>
      </w:pPr>
      <w:bookmarkStart w:id="38" w:name="_Toc526989824"/>
      <w:r>
        <w:t>Emerging M</w:t>
      </w:r>
      <w:r w:rsidR="00085B15" w:rsidRPr="00085B15">
        <w:t>arkets</w:t>
      </w:r>
      <w:bookmarkEnd w:id="38"/>
      <w:r w:rsidR="00085B15" w:rsidRPr="00085B15">
        <w:t xml:space="preserve"> </w:t>
      </w:r>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emerging markets form a significant component on market expansion to the producers of Acrylonitrile. Companies can shift from markets characterized by competition saturation. </w:t>
      </w:r>
    </w:p>
    <w:p w:rsidR="00085B15" w:rsidRPr="00085B15" w:rsidRDefault="00BB3237" w:rsidP="00BB3237">
      <w:pPr>
        <w:pStyle w:val="Heading3"/>
      </w:pPr>
      <w:bookmarkStart w:id="39" w:name="_Toc526989825"/>
      <w:r>
        <w:t>Technological A</w:t>
      </w:r>
      <w:r w:rsidR="00085B15" w:rsidRPr="00085B15">
        <w:t>dvancement and R&amp;D</w:t>
      </w:r>
      <w:bookmarkEnd w:id="39"/>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technological development offers the producers of Acrylonitrile an opportunity to be efficient in the production of the chemical. Besides, the technology provides the producers with an opportunity to make transactions at lower costs and interact with buyers from a broader </w:t>
      </w:r>
      <w:r w:rsidRPr="00085B15">
        <w:rPr>
          <w:rFonts w:ascii="Times New Roman" w:hAnsi="Times New Roman" w:cs="Times New Roman"/>
          <w:sz w:val="24"/>
          <w:szCs w:val="24"/>
        </w:rPr>
        <w:lastRenderedPageBreak/>
        <w:t xml:space="preserve">geographical region. The development in technology also offers an opportunity to establish additional chemical application that can significantly enhance the demand for Acrylonitrile. </w:t>
      </w:r>
    </w:p>
    <w:p w:rsidR="00085B15" w:rsidRPr="00085B15" w:rsidRDefault="00085B15" w:rsidP="00BB3237">
      <w:pPr>
        <w:pStyle w:val="Heading3"/>
      </w:pPr>
      <w:bookmarkStart w:id="40" w:name="_Toc526989826"/>
      <w:r w:rsidRPr="00085B15">
        <w:t xml:space="preserve">Formation </w:t>
      </w:r>
      <w:r w:rsidR="00BB3237">
        <w:t>of A</w:t>
      </w:r>
      <w:r w:rsidRPr="00085B15">
        <w:t>lliances</w:t>
      </w:r>
      <w:bookmarkEnd w:id="40"/>
      <w:r w:rsidRPr="00085B15">
        <w:t xml:space="preserve"> </w:t>
      </w:r>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Acrylonitrile producers have an opportunity to form alliances with both local and international manufacturers to create synergistic effects as financial strength, market expansion, efficiency in distribution channels, marketing strategies among other factors (Armstrong, n.d.). </w:t>
      </w:r>
    </w:p>
    <w:p w:rsidR="00085B15" w:rsidRPr="00085B15" w:rsidRDefault="00085B15" w:rsidP="00BB3237">
      <w:pPr>
        <w:pStyle w:val="Heading2"/>
      </w:pPr>
      <w:bookmarkStart w:id="41" w:name="_Toc526989827"/>
      <w:r w:rsidRPr="00085B15">
        <w:t>Threats</w:t>
      </w:r>
      <w:bookmarkEnd w:id="41"/>
      <w:r w:rsidRPr="00085B15">
        <w:t xml:space="preserve"> </w:t>
      </w:r>
    </w:p>
    <w:p w:rsidR="00085B15" w:rsidRPr="00085B15" w:rsidRDefault="00BB3237" w:rsidP="00BB3237">
      <w:pPr>
        <w:pStyle w:val="Heading3"/>
      </w:pPr>
      <w:bookmarkStart w:id="42" w:name="_Toc526989828"/>
      <w:r>
        <w:t>Changes Rules and R</w:t>
      </w:r>
      <w:r w:rsidR="00085B15" w:rsidRPr="00085B15">
        <w:t>egulations</w:t>
      </w:r>
      <w:bookmarkEnd w:id="42"/>
      <w:r w:rsidR="00085B15" w:rsidRPr="00085B15">
        <w:t xml:space="preserve"> </w:t>
      </w:r>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Acrylonitrile production and sale might face unfavorable rules and regulations that can hinder production and sale of the chemical. This is a threat to the existing producer’s production capacity as well as demand. </w:t>
      </w:r>
    </w:p>
    <w:p w:rsidR="00085B15" w:rsidRPr="00085B15" w:rsidRDefault="00BB3237" w:rsidP="00BB3237">
      <w:pPr>
        <w:pStyle w:val="Heading3"/>
      </w:pPr>
      <w:bookmarkStart w:id="43" w:name="_Toc526989829"/>
      <w:r>
        <w:t>Increasing C</w:t>
      </w:r>
      <w:r w:rsidR="00085B15" w:rsidRPr="00085B15">
        <w:t>ompetition</w:t>
      </w:r>
      <w:bookmarkEnd w:id="43"/>
      <w:r w:rsidR="00085B15" w:rsidRPr="00085B15">
        <w:t xml:space="preserve"> </w:t>
      </w:r>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Formation of alliances and aggressive competition strategies threatens a producer’s market share in the chemical business. The increased competition also has an adverse impact on the demand of the chemical as well as the presence of price wars that can have a negative effect on the profitability of the Acrylonitrile trade ("Supply Market Analysis", N.D.). </w:t>
      </w:r>
    </w:p>
    <w:p w:rsidR="00085B15" w:rsidRPr="00085B15" w:rsidRDefault="00BB3237" w:rsidP="00BB3237">
      <w:pPr>
        <w:pStyle w:val="Heading3"/>
      </w:pPr>
      <w:bookmarkStart w:id="44" w:name="_Toc526989830"/>
      <w:r>
        <w:t>Technological A</w:t>
      </w:r>
      <w:r w:rsidR="00085B15" w:rsidRPr="00085B15">
        <w:t>dvancement</w:t>
      </w:r>
      <w:bookmarkEnd w:id="44"/>
      <w:r w:rsidR="00085B15" w:rsidRPr="00085B15">
        <w:t xml:space="preserve"> </w:t>
      </w:r>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Technological advancement can also be a threat in the sense that, another product other than Acrylonitrile can replace it due to technological and economical consideration superiority. This might have negative consequences on demand for the chemical in favor of the chemical. </w:t>
      </w:r>
    </w:p>
    <w:p w:rsidR="00085B15" w:rsidRPr="00085B15" w:rsidRDefault="00BB3237" w:rsidP="00BB3237">
      <w:pPr>
        <w:pStyle w:val="Heading3"/>
      </w:pPr>
      <w:bookmarkStart w:id="45" w:name="_Toc526989831"/>
      <w:r>
        <w:t>Adverse Environmental I</w:t>
      </w:r>
      <w:r w:rsidR="00085B15" w:rsidRPr="00085B15">
        <w:t>mpact</w:t>
      </w:r>
      <w:bookmarkEnd w:id="45"/>
      <w:r w:rsidR="00085B15" w:rsidRPr="00085B15">
        <w:t xml:space="preserve"> </w:t>
      </w:r>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 xml:space="preserve">The disposal of the final products manufactured using Acrylonitrile have a considerable adverse impact on the environment and thus, threatening the sustainability of the business ("Production, Import, Use, And Disposal Of Acrylonitrile", N.D.). </w:t>
      </w:r>
    </w:p>
    <w:p w:rsidR="00085B15" w:rsidRPr="00085B15" w:rsidRDefault="00085B15" w:rsidP="00BB3237">
      <w:pPr>
        <w:pStyle w:val="Heading1"/>
      </w:pPr>
      <w:bookmarkStart w:id="46" w:name="_Toc526989832"/>
      <w:r w:rsidRPr="00085B15">
        <w:lastRenderedPageBreak/>
        <w:t>Conclusion</w:t>
      </w:r>
      <w:bookmarkEnd w:id="46"/>
      <w:r w:rsidRPr="00085B15">
        <w:t xml:space="preserve"> </w:t>
      </w:r>
    </w:p>
    <w:p w:rsidR="00085B15" w:rsidRPr="00085B15" w:rsidRDefault="00085B15" w:rsidP="00BB3237">
      <w:pPr>
        <w:spacing w:line="480" w:lineRule="auto"/>
        <w:ind w:firstLine="720"/>
        <w:rPr>
          <w:rFonts w:ascii="Times New Roman" w:hAnsi="Times New Roman" w:cs="Times New Roman"/>
          <w:sz w:val="24"/>
          <w:szCs w:val="24"/>
        </w:rPr>
      </w:pPr>
      <w:r w:rsidRPr="00085B15">
        <w:rPr>
          <w:rFonts w:ascii="Times New Roman" w:hAnsi="Times New Roman" w:cs="Times New Roman"/>
          <w:sz w:val="24"/>
          <w:szCs w:val="24"/>
        </w:rPr>
        <w:t>The global Acrylonitrile market indicates a viable market for a new business and the existing players in the sector. the increasing demand for the chemical, a trend that is projected to increase is a good incentive for the market due to the growing demand. The end user products demand that uses Acrylonitrile in their production process is on a rising trend implying that the Acrylonitrile demand has a significant potential for growth and generate significant revenues to the producers. However, the market is characterized by a shrinking margin due to overcapacity in production relative to the growth in demand.</w:t>
      </w: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BB3237" w:rsidRDefault="00BB3237" w:rsidP="00085B15">
      <w:pPr>
        <w:spacing w:line="480" w:lineRule="auto"/>
        <w:rPr>
          <w:rFonts w:ascii="Times New Roman" w:hAnsi="Times New Roman" w:cs="Times New Roman"/>
          <w:sz w:val="24"/>
          <w:szCs w:val="24"/>
        </w:rPr>
      </w:pPr>
    </w:p>
    <w:p w:rsidR="00DA2A11" w:rsidRPr="00085B15" w:rsidRDefault="00DA2A11" w:rsidP="00BB3237">
      <w:pPr>
        <w:pStyle w:val="Heading1"/>
      </w:pPr>
      <w:bookmarkStart w:id="47" w:name="_Toc526989833"/>
      <w:r w:rsidRPr="00085B15">
        <w:lastRenderedPageBreak/>
        <w:t>References</w:t>
      </w:r>
      <w:bookmarkEnd w:id="47"/>
      <w:r w:rsidRPr="00085B15">
        <w:t xml:space="preserve"> </w:t>
      </w:r>
    </w:p>
    <w:p w:rsidR="00340247" w:rsidRPr="00085B15" w:rsidRDefault="00340247" w:rsidP="00085B15">
      <w:pPr>
        <w:spacing w:line="480" w:lineRule="auto"/>
        <w:rPr>
          <w:rFonts w:ascii="Times New Roman" w:hAnsi="Times New Roman" w:cs="Times New Roman"/>
          <w:sz w:val="24"/>
          <w:szCs w:val="24"/>
        </w:rPr>
      </w:pPr>
      <w:r w:rsidRPr="00BB3237">
        <w:rPr>
          <w:rFonts w:ascii="Times New Roman" w:hAnsi="Times New Roman" w:cs="Times New Roman"/>
          <w:i/>
          <w:sz w:val="24"/>
          <w:szCs w:val="24"/>
        </w:rPr>
        <w:t>$11.78 Billion Acrylonitrile Market - Globa</w:t>
      </w:r>
      <w:r w:rsidR="00BB3237">
        <w:rPr>
          <w:rFonts w:ascii="Times New Roman" w:hAnsi="Times New Roman" w:cs="Times New Roman"/>
          <w:i/>
          <w:sz w:val="24"/>
          <w:szCs w:val="24"/>
        </w:rPr>
        <w:t xml:space="preserve">l Forecasts from 2018 to 2023 </w:t>
      </w:r>
      <w:r w:rsidRPr="00BB3237">
        <w:rPr>
          <w:rFonts w:ascii="Times New Roman" w:hAnsi="Times New Roman" w:cs="Times New Roman"/>
          <w:i/>
          <w:sz w:val="24"/>
          <w:szCs w:val="24"/>
        </w:rPr>
        <w:t>ResearchAndMarkets.com</w:t>
      </w:r>
      <w:r w:rsidRPr="00085B15">
        <w:rPr>
          <w:rFonts w:ascii="Times New Roman" w:hAnsi="Times New Roman" w:cs="Times New Roman"/>
          <w:sz w:val="24"/>
          <w:szCs w:val="24"/>
        </w:rPr>
        <w:t>. (2018). Retrieved from</w:t>
      </w:r>
      <w:r w:rsidR="00BB3237">
        <w:rPr>
          <w:rFonts w:ascii="Times New Roman" w:hAnsi="Times New Roman" w:cs="Times New Roman"/>
          <w:sz w:val="24"/>
          <w:szCs w:val="24"/>
        </w:rPr>
        <w:tab/>
      </w:r>
      <w:hyperlink r:id="rId12" w:history="1">
        <w:r w:rsidRPr="00085B15">
          <w:rPr>
            <w:rStyle w:val="Hyperlink"/>
            <w:rFonts w:ascii="Times New Roman" w:hAnsi="Times New Roman" w:cs="Times New Roman"/>
            <w:sz w:val="24"/>
            <w:szCs w:val="24"/>
          </w:rPr>
          <w:t>https://www.apnews.com/4389807f94394b45a50305f187b1ad7b</w:t>
        </w:r>
      </w:hyperlink>
    </w:p>
    <w:p w:rsidR="00340247" w:rsidRPr="00085B15" w:rsidRDefault="00340247" w:rsidP="00085B15">
      <w:pPr>
        <w:spacing w:line="480" w:lineRule="auto"/>
        <w:rPr>
          <w:rFonts w:ascii="Times New Roman" w:hAnsi="Times New Roman" w:cs="Times New Roman"/>
          <w:sz w:val="24"/>
          <w:szCs w:val="24"/>
        </w:rPr>
      </w:pPr>
      <w:r w:rsidRPr="00BB3237">
        <w:rPr>
          <w:rFonts w:ascii="Times New Roman" w:hAnsi="Times New Roman" w:cs="Times New Roman"/>
          <w:i/>
          <w:sz w:val="24"/>
          <w:szCs w:val="24"/>
        </w:rPr>
        <w:t>Acrylonitrile But</w:t>
      </w:r>
      <w:r w:rsidR="00BB3237" w:rsidRPr="00BB3237">
        <w:rPr>
          <w:rFonts w:ascii="Times New Roman" w:hAnsi="Times New Roman" w:cs="Times New Roman"/>
          <w:i/>
          <w:sz w:val="24"/>
          <w:szCs w:val="24"/>
        </w:rPr>
        <w:t>adiene Styrene (ABS) Market to Accrue Massive Revenue via Appliance S</w:t>
      </w:r>
      <w:r w:rsidR="00BB3237">
        <w:rPr>
          <w:rFonts w:ascii="Times New Roman" w:hAnsi="Times New Roman" w:cs="Times New Roman"/>
          <w:i/>
          <w:sz w:val="24"/>
          <w:szCs w:val="24"/>
        </w:rPr>
        <w:t>ector</w:t>
      </w:r>
      <w:r w:rsidR="00BB3237">
        <w:rPr>
          <w:rFonts w:ascii="Times New Roman" w:hAnsi="Times New Roman" w:cs="Times New Roman"/>
          <w:i/>
          <w:sz w:val="24"/>
          <w:szCs w:val="24"/>
        </w:rPr>
        <w:tab/>
      </w:r>
      <w:r w:rsidR="00BB3237" w:rsidRPr="00BB3237">
        <w:rPr>
          <w:rFonts w:ascii="Times New Roman" w:hAnsi="Times New Roman" w:cs="Times New Roman"/>
          <w:i/>
          <w:sz w:val="24"/>
          <w:szCs w:val="24"/>
        </w:rPr>
        <w:t>over 2016-2024, APAC to Majorly D</w:t>
      </w:r>
      <w:r w:rsidRPr="00BB3237">
        <w:rPr>
          <w:rFonts w:ascii="Times New Roman" w:hAnsi="Times New Roman" w:cs="Times New Roman"/>
          <w:i/>
          <w:sz w:val="24"/>
          <w:szCs w:val="24"/>
        </w:rPr>
        <w:t xml:space="preserve">rive the </w:t>
      </w:r>
      <w:r w:rsidR="00BB3237" w:rsidRPr="00BB3237">
        <w:rPr>
          <w:rFonts w:ascii="Times New Roman" w:hAnsi="Times New Roman" w:cs="Times New Roman"/>
          <w:i/>
          <w:sz w:val="24"/>
          <w:szCs w:val="24"/>
        </w:rPr>
        <w:t>Regional S</w:t>
      </w:r>
      <w:r w:rsidRPr="00BB3237">
        <w:rPr>
          <w:rFonts w:ascii="Times New Roman" w:hAnsi="Times New Roman" w:cs="Times New Roman"/>
          <w:i/>
          <w:sz w:val="24"/>
          <w:szCs w:val="24"/>
        </w:rPr>
        <w:t>hare.</w:t>
      </w:r>
      <w:r w:rsidRPr="00085B15">
        <w:rPr>
          <w:rFonts w:ascii="Times New Roman" w:hAnsi="Times New Roman" w:cs="Times New Roman"/>
          <w:sz w:val="24"/>
          <w:szCs w:val="24"/>
        </w:rPr>
        <w:t xml:space="preserve"> (2017). Retrieved from</w:t>
      </w:r>
      <w:r w:rsidR="00BB3237">
        <w:rPr>
          <w:rFonts w:ascii="Times New Roman" w:hAnsi="Times New Roman" w:cs="Times New Roman"/>
          <w:sz w:val="24"/>
          <w:szCs w:val="24"/>
        </w:rPr>
        <w:tab/>
      </w:r>
      <w:hyperlink r:id="rId13" w:history="1">
        <w:r w:rsidRPr="00085B15">
          <w:rPr>
            <w:rStyle w:val="Hyperlink"/>
            <w:rFonts w:ascii="Times New Roman" w:hAnsi="Times New Roman" w:cs="Times New Roman"/>
            <w:sz w:val="24"/>
            <w:szCs w:val="24"/>
          </w:rPr>
          <w:t>https://gminsights.wordpress.com/tag/acrylonitrile-butadiene-styrene-abs-market-pdf/</w:t>
        </w:r>
      </w:hyperlink>
    </w:p>
    <w:p w:rsidR="00340247" w:rsidRPr="00085B15" w:rsidRDefault="00340247" w:rsidP="00085B15">
      <w:pPr>
        <w:spacing w:line="480" w:lineRule="auto"/>
        <w:rPr>
          <w:rFonts w:ascii="Times New Roman" w:hAnsi="Times New Roman" w:cs="Times New Roman"/>
          <w:sz w:val="24"/>
          <w:szCs w:val="24"/>
        </w:rPr>
      </w:pPr>
      <w:r w:rsidRPr="00BB3237">
        <w:rPr>
          <w:rFonts w:ascii="Times New Roman" w:hAnsi="Times New Roman" w:cs="Times New Roman"/>
          <w:i/>
          <w:sz w:val="24"/>
          <w:szCs w:val="24"/>
        </w:rPr>
        <w:t>Acrylonitrile Market Potential Growth, Share, Demand and An</w:t>
      </w:r>
      <w:r w:rsidR="00BB3237">
        <w:rPr>
          <w:rFonts w:ascii="Times New Roman" w:hAnsi="Times New Roman" w:cs="Times New Roman"/>
          <w:i/>
          <w:sz w:val="24"/>
          <w:szCs w:val="24"/>
        </w:rPr>
        <w:t>alysis of Key Players- Research</w:t>
      </w:r>
      <w:r w:rsidR="00BB3237">
        <w:rPr>
          <w:rFonts w:ascii="Times New Roman" w:hAnsi="Times New Roman" w:cs="Times New Roman"/>
          <w:i/>
          <w:sz w:val="24"/>
          <w:szCs w:val="24"/>
        </w:rPr>
        <w:tab/>
      </w:r>
      <w:r w:rsidRPr="00BB3237">
        <w:rPr>
          <w:rFonts w:ascii="Times New Roman" w:hAnsi="Times New Roman" w:cs="Times New Roman"/>
          <w:i/>
          <w:sz w:val="24"/>
          <w:szCs w:val="24"/>
        </w:rPr>
        <w:t>Forecasts by 2022</w:t>
      </w:r>
      <w:r w:rsidRPr="00085B15">
        <w:rPr>
          <w:rFonts w:ascii="Times New Roman" w:hAnsi="Times New Roman" w:cs="Times New Roman"/>
          <w:sz w:val="24"/>
          <w:szCs w:val="24"/>
        </w:rPr>
        <w:t>. (2018). Retrieved from</w:t>
      </w:r>
      <w:r w:rsidR="00BB3237">
        <w:rPr>
          <w:rFonts w:ascii="Times New Roman" w:hAnsi="Times New Roman" w:cs="Times New Roman"/>
          <w:sz w:val="24"/>
          <w:szCs w:val="24"/>
        </w:rPr>
        <w:tab/>
      </w:r>
      <w:hyperlink r:id="rId14" w:history="1">
        <w:r w:rsidR="00BB3237" w:rsidRPr="007C1FFA">
          <w:rPr>
            <w:rStyle w:val="Hyperlink"/>
            <w:rFonts w:ascii="Times New Roman" w:hAnsi="Times New Roman" w:cs="Times New Roman"/>
            <w:sz w:val="24"/>
            <w:szCs w:val="24"/>
          </w:rPr>
          <w:t>http://www.abnewswire.com/pressreleases/acrylonitrile-market-potential-growth-share</w:t>
        </w:r>
        <w:r w:rsidR="00BB3237" w:rsidRPr="007C1FFA">
          <w:rPr>
            <w:rStyle w:val="Hyperlink"/>
            <w:rFonts w:ascii="Times New Roman" w:hAnsi="Times New Roman" w:cs="Times New Roman"/>
            <w:sz w:val="24"/>
            <w:szCs w:val="24"/>
          </w:rPr>
          <w:tab/>
          <w:t>demand-and-analysis-of-key-players-research-forecasts-by-2022_204376.html</w:t>
        </w:r>
      </w:hyperlink>
    </w:p>
    <w:p w:rsidR="00340247" w:rsidRPr="00085B15" w:rsidRDefault="009F5523"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t xml:space="preserve">Armstrong, N. </w:t>
      </w:r>
      <w:r w:rsidRPr="00BB3237">
        <w:rPr>
          <w:rFonts w:ascii="Times New Roman" w:hAnsi="Times New Roman" w:cs="Times New Roman"/>
          <w:i/>
          <w:sz w:val="24"/>
          <w:szCs w:val="24"/>
        </w:rPr>
        <w:t>Market Research &amp; Developing A Marketing Plan</w:t>
      </w:r>
      <w:r w:rsidRPr="00085B15">
        <w:rPr>
          <w:rFonts w:ascii="Times New Roman" w:hAnsi="Times New Roman" w:cs="Times New Roman"/>
          <w:sz w:val="24"/>
          <w:szCs w:val="24"/>
        </w:rPr>
        <w:t>. Retrieved from</w:t>
      </w:r>
      <w:r w:rsidR="00BB3237">
        <w:rPr>
          <w:rFonts w:ascii="Times New Roman" w:hAnsi="Times New Roman" w:cs="Times New Roman"/>
          <w:sz w:val="24"/>
          <w:szCs w:val="24"/>
        </w:rPr>
        <w:tab/>
      </w:r>
      <w:hyperlink r:id="rId15" w:history="1">
        <w:r w:rsidRPr="00085B15">
          <w:rPr>
            <w:rStyle w:val="Hyperlink"/>
            <w:rFonts w:ascii="Times New Roman" w:hAnsi="Times New Roman" w:cs="Times New Roman"/>
            <w:sz w:val="24"/>
            <w:szCs w:val="24"/>
          </w:rPr>
          <w:t>http://www.regionalbusiness.ca/images/pdfs/market_research_guide.pdf</w:t>
        </w:r>
      </w:hyperlink>
    </w:p>
    <w:p w:rsidR="00012E38" w:rsidRPr="00085B15" w:rsidRDefault="00BB3237" w:rsidP="00085B15">
      <w:pPr>
        <w:spacing w:line="480" w:lineRule="auto"/>
        <w:rPr>
          <w:rFonts w:ascii="Times New Roman" w:hAnsi="Times New Roman" w:cs="Times New Roman"/>
          <w:sz w:val="24"/>
          <w:szCs w:val="24"/>
        </w:rPr>
      </w:pPr>
      <w:r w:rsidRPr="00BB3237">
        <w:rPr>
          <w:rFonts w:ascii="Times New Roman" w:hAnsi="Times New Roman" w:cs="Times New Roman"/>
          <w:i/>
          <w:sz w:val="24"/>
          <w:szCs w:val="24"/>
        </w:rPr>
        <w:t>European Sept Acrylonitrile Butadiene Styrene Price Outlook: B</w:t>
      </w:r>
      <w:r w:rsidR="00012E38" w:rsidRPr="00BB3237">
        <w:rPr>
          <w:rFonts w:ascii="Times New Roman" w:hAnsi="Times New Roman" w:cs="Times New Roman"/>
          <w:i/>
          <w:sz w:val="24"/>
          <w:szCs w:val="24"/>
        </w:rPr>
        <w:t>ull</w:t>
      </w:r>
      <w:r w:rsidRPr="00BB3237">
        <w:rPr>
          <w:rFonts w:ascii="Times New Roman" w:hAnsi="Times New Roman" w:cs="Times New Roman"/>
          <w:i/>
          <w:sz w:val="24"/>
          <w:szCs w:val="24"/>
        </w:rPr>
        <w:t>ish Despite Rise in I</w:t>
      </w:r>
      <w:r>
        <w:rPr>
          <w:rFonts w:ascii="Times New Roman" w:hAnsi="Times New Roman" w:cs="Times New Roman"/>
          <w:i/>
          <w:sz w:val="24"/>
          <w:szCs w:val="24"/>
        </w:rPr>
        <w:t>mports |</w:t>
      </w:r>
      <w:r>
        <w:rPr>
          <w:rFonts w:ascii="Times New Roman" w:hAnsi="Times New Roman" w:cs="Times New Roman"/>
          <w:i/>
          <w:sz w:val="24"/>
          <w:szCs w:val="24"/>
        </w:rPr>
        <w:tab/>
      </w:r>
      <w:r w:rsidR="00012E38" w:rsidRPr="00BB3237">
        <w:rPr>
          <w:rFonts w:ascii="Times New Roman" w:hAnsi="Times New Roman" w:cs="Times New Roman"/>
          <w:i/>
          <w:sz w:val="24"/>
          <w:szCs w:val="24"/>
        </w:rPr>
        <w:t>S&amp;P Global Platts</w:t>
      </w:r>
      <w:r w:rsidR="00012E38" w:rsidRPr="00085B15">
        <w:rPr>
          <w:rFonts w:ascii="Times New Roman" w:hAnsi="Times New Roman" w:cs="Times New Roman"/>
          <w:sz w:val="24"/>
          <w:szCs w:val="24"/>
        </w:rPr>
        <w:t xml:space="preserve">. (2018). Retrieved from </w:t>
      </w:r>
      <w:hyperlink r:id="rId16" w:history="1">
        <w:r w:rsidRPr="007C1FFA">
          <w:rPr>
            <w:rStyle w:val="Hyperlink"/>
            <w:rFonts w:ascii="Times New Roman" w:hAnsi="Times New Roman" w:cs="Times New Roman"/>
            <w:sz w:val="24"/>
            <w:szCs w:val="24"/>
          </w:rPr>
          <w:t>https://www.spglobal.com/platts/en/market</w:t>
        </w:r>
        <w:r w:rsidRPr="007C1FFA">
          <w:rPr>
            <w:rStyle w:val="Hyperlink"/>
            <w:rFonts w:ascii="Times New Roman" w:hAnsi="Times New Roman" w:cs="Times New Roman"/>
            <w:sz w:val="24"/>
            <w:szCs w:val="24"/>
          </w:rPr>
          <w:tab/>
          <w:t>insights/latest-news/petrochemicals/082318-european-sept-acrylonitrile-butadiene</w:t>
        </w:r>
        <w:r w:rsidRPr="007C1FFA">
          <w:rPr>
            <w:rStyle w:val="Hyperlink"/>
            <w:rFonts w:ascii="Times New Roman" w:hAnsi="Times New Roman" w:cs="Times New Roman"/>
            <w:sz w:val="24"/>
            <w:szCs w:val="24"/>
          </w:rPr>
          <w:tab/>
          <w:t>styrene-price-outlook-bullish-despite-rise-in-imports</w:t>
        </w:r>
      </w:hyperlink>
    </w:p>
    <w:p w:rsidR="00012E38" w:rsidRPr="00085B15" w:rsidRDefault="00012E38" w:rsidP="00085B15">
      <w:pPr>
        <w:spacing w:line="480" w:lineRule="auto"/>
        <w:rPr>
          <w:rFonts w:ascii="Times New Roman" w:hAnsi="Times New Roman" w:cs="Times New Roman"/>
          <w:sz w:val="24"/>
          <w:szCs w:val="24"/>
        </w:rPr>
      </w:pPr>
      <w:r w:rsidRPr="00BB3237">
        <w:rPr>
          <w:rFonts w:ascii="Times New Roman" w:hAnsi="Times New Roman" w:cs="Times New Roman"/>
          <w:i/>
          <w:sz w:val="24"/>
          <w:szCs w:val="24"/>
        </w:rPr>
        <w:t>Global Acrylonitrile Market Research Report- Forecast to 2023 | MRFR</w:t>
      </w:r>
      <w:r w:rsidRPr="00085B15">
        <w:rPr>
          <w:rFonts w:ascii="Times New Roman" w:hAnsi="Times New Roman" w:cs="Times New Roman"/>
          <w:sz w:val="24"/>
          <w:szCs w:val="24"/>
        </w:rPr>
        <w:t>. (2018). Retrieved from</w:t>
      </w:r>
      <w:r w:rsidR="00BB3237">
        <w:rPr>
          <w:rFonts w:ascii="Times New Roman" w:hAnsi="Times New Roman" w:cs="Times New Roman"/>
          <w:sz w:val="24"/>
          <w:szCs w:val="24"/>
        </w:rPr>
        <w:tab/>
      </w:r>
      <w:hyperlink r:id="rId17" w:history="1">
        <w:r w:rsidRPr="00085B15">
          <w:rPr>
            <w:rStyle w:val="Hyperlink"/>
            <w:rFonts w:ascii="Times New Roman" w:hAnsi="Times New Roman" w:cs="Times New Roman"/>
            <w:sz w:val="24"/>
            <w:szCs w:val="24"/>
          </w:rPr>
          <w:t>https://www.marketresearchfuture.com/reports/acrylonitrile-market-2914</w:t>
        </w:r>
      </w:hyperlink>
    </w:p>
    <w:p w:rsidR="00012E38" w:rsidRPr="00085B15" w:rsidRDefault="00012E38" w:rsidP="00085B15">
      <w:pPr>
        <w:spacing w:line="480" w:lineRule="auto"/>
        <w:rPr>
          <w:rFonts w:ascii="Times New Roman" w:hAnsi="Times New Roman" w:cs="Times New Roman"/>
          <w:sz w:val="24"/>
          <w:szCs w:val="24"/>
        </w:rPr>
      </w:pPr>
      <w:r w:rsidRPr="00BB3237">
        <w:rPr>
          <w:rFonts w:ascii="Times New Roman" w:hAnsi="Times New Roman" w:cs="Times New Roman"/>
          <w:i/>
          <w:sz w:val="24"/>
          <w:szCs w:val="24"/>
        </w:rPr>
        <w:t>Porter's Five Forces: Strategy Skills.</w:t>
      </w:r>
      <w:r w:rsidRPr="00085B15">
        <w:rPr>
          <w:rFonts w:ascii="Times New Roman" w:hAnsi="Times New Roman" w:cs="Times New Roman"/>
          <w:sz w:val="24"/>
          <w:szCs w:val="24"/>
        </w:rPr>
        <w:t xml:space="preserve"> (2013). Retrieved from </w:t>
      </w:r>
      <w:hyperlink w:history="1">
        <w:r w:rsidR="00BB3237" w:rsidRPr="007C1FFA">
          <w:rPr>
            <w:rStyle w:val="Hyperlink"/>
            <w:rFonts w:ascii="Times New Roman" w:hAnsi="Times New Roman" w:cs="Times New Roman"/>
            <w:sz w:val="24"/>
            <w:szCs w:val="24"/>
          </w:rPr>
          <w:t>http://www.free-management</w:t>
        </w:r>
        <w:r w:rsidR="00BB3237" w:rsidRPr="007C1FFA">
          <w:rPr>
            <w:rStyle w:val="Hyperlink"/>
            <w:rFonts w:ascii="Times New Roman" w:hAnsi="Times New Roman" w:cs="Times New Roman"/>
            <w:sz w:val="24"/>
            <w:szCs w:val="24"/>
          </w:rPr>
          <w:tab/>
          <w:t>ebooks.com/dldebk-pdf/fme-five-forces-framework.pdf</w:t>
        </w:r>
      </w:hyperlink>
    </w:p>
    <w:p w:rsidR="00B25FDE" w:rsidRPr="00085B15" w:rsidRDefault="00BB3237" w:rsidP="00085B15">
      <w:pPr>
        <w:spacing w:line="480" w:lineRule="auto"/>
        <w:rPr>
          <w:rFonts w:ascii="Times New Roman" w:hAnsi="Times New Roman" w:cs="Times New Roman"/>
          <w:sz w:val="24"/>
          <w:szCs w:val="24"/>
        </w:rPr>
      </w:pPr>
      <w:r w:rsidRPr="00BB3237">
        <w:rPr>
          <w:rFonts w:ascii="Times New Roman" w:hAnsi="Times New Roman" w:cs="Times New Roman"/>
          <w:i/>
          <w:sz w:val="24"/>
          <w:szCs w:val="24"/>
        </w:rPr>
        <w:lastRenderedPageBreak/>
        <w:t xml:space="preserve">Production, Import, Use, and Disposal of </w:t>
      </w:r>
      <w:r w:rsidR="00B25FDE" w:rsidRPr="00BB3237">
        <w:rPr>
          <w:rFonts w:ascii="Times New Roman" w:hAnsi="Times New Roman" w:cs="Times New Roman"/>
          <w:i/>
          <w:sz w:val="24"/>
          <w:szCs w:val="24"/>
        </w:rPr>
        <w:t>Acrylonitrile.</w:t>
      </w:r>
      <w:r w:rsidR="00B25FDE" w:rsidRPr="00085B15">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8" w:history="1">
        <w:r w:rsidR="00B25FDE" w:rsidRPr="00085B15">
          <w:rPr>
            <w:rStyle w:val="Hyperlink"/>
            <w:rFonts w:ascii="Times New Roman" w:hAnsi="Times New Roman" w:cs="Times New Roman"/>
            <w:sz w:val="24"/>
            <w:szCs w:val="24"/>
          </w:rPr>
          <w:t>https://www.atsdr.cdc.gov/ToxProfiles/tp125-c4.pdf</w:t>
        </w:r>
      </w:hyperlink>
    </w:p>
    <w:p w:rsidR="00B25FDE" w:rsidRPr="00085B15" w:rsidRDefault="00B25FDE"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t xml:space="preserve">Qin, Y. (2015). </w:t>
      </w:r>
      <w:r w:rsidRPr="00BB3237">
        <w:rPr>
          <w:rFonts w:ascii="Times New Roman" w:hAnsi="Times New Roman" w:cs="Times New Roman"/>
          <w:i/>
          <w:sz w:val="24"/>
          <w:szCs w:val="24"/>
        </w:rPr>
        <w:t>Acrylonitrile – World Market Overview</w:t>
      </w:r>
      <w:r w:rsidRPr="00085B15">
        <w:rPr>
          <w:rFonts w:ascii="Times New Roman" w:hAnsi="Times New Roman" w:cs="Times New Roman"/>
          <w:sz w:val="24"/>
          <w:szCs w:val="24"/>
        </w:rPr>
        <w:t>. Retrieved from</w:t>
      </w:r>
      <w:r w:rsidR="00BB3237">
        <w:rPr>
          <w:rFonts w:ascii="Times New Roman" w:hAnsi="Times New Roman" w:cs="Times New Roman"/>
          <w:sz w:val="24"/>
          <w:szCs w:val="24"/>
        </w:rPr>
        <w:tab/>
      </w:r>
      <w:hyperlink r:id="rId19" w:history="1">
        <w:r w:rsidRPr="00085B15">
          <w:rPr>
            <w:rStyle w:val="Hyperlink"/>
            <w:rFonts w:ascii="Times New Roman" w:hAnsi="Times New Roman" w:cs="Times New Roman"/>
            <w:sz w:val="24"/>
            <w:szCs w:val="24"/>
          </w:rPr>
          <w:t>https://www.orbichem.com/userfiles/apic%202015/apic2015_yang_qin.pdf</w:t>
        </w:r>
      </w:hyperlink>
    </w:p>
    <w:p w:rsidR="00B25FDE" w:rsidRPr="00085B15" w:rsidRDefault="00BB3237" w:rsidP="00085B15">
      <w:pPr>
        <w:spacing w:line="480" w:lineRule="auto"/>
        <w:rPr>
          <w:rFonts w:ascii="Times New Roman" w:hAnsi="Times New Roman" w:cs="Times New Roman"/>
          <w:sz w:val="24"/>
          <w:szCs w:val="24"/>
        </w:rPr>
      </w:pPr>
      <w:r w:rsidRPr="00BB3237">
        <w:rPr>
          <w:rFonts w:ascii="Times New Roman" w:hAnsi="Times New Roman" w:cs="Times New Roman"/>
          <w:i/>
          <w:sz w:val="24"/>
          <w:szCs w:val="24"/>
        </w:rPr>
        <w:t>Supply Market A</w:t>
      </w:r>
      <w:r w:rsidR="00B25FDE" w:rsidRPr="00BB3237">
        <w:rPr>
          <w:rFonts w:ascii="Times New Roman" w:hAnsi="Times New Roman" w:cs="Times New Roman"/>
          <w:i/>
          <w:sz w:val="24"/>
          <w:szCs w:val="24"/>
        </w:rPr>
        <w:t>nalysis.</w:t>
      </w:r>
      <w:r w:rsidR="00B25FDE" w:rsidRPr="00085B15">
        <w:rPr>
          <w:rFonts w:ascii="Times New Roman" w:hAnsi="Times New Roman" w:cs="Times New Roman"/>
          <w:sz w:val="24"/>
          <w:szCs w:val="24"/>
        </w:rPr>
        <w:t xml:space="preserve"> Retrieved from</w:t>
      </w:r>
      <w:r>
        <w:rPr>
          <w:rFonts w:ascii="Times New Roman" w:hAnsi="Times New Roman" w:cs="Times New Roman"/>
          <w:sz w:val="24"/>
          <w:szCs w:val="24"/>
        </w:rPr>
        <w:tab/>
      </w:r>
      <w:hyperlink r:id="rId20" w:history="1">
        <w:r w:rsidRPr="007C1FFA">
          <w:rPr>
            <w:rStyle w:val="Hyperlink"/>
            <w:rFonts w:ascii="Times New Roman" w:hAnsi="Times New Roman" w:cs="Times New Roman"/>
            <w:sz w:val="24"/>
            <w:szCs w:val="24"/>
          </w:rPr>
          <w:t>http://www.hpw.qld.gov.au/sitecollectiondocuments/procurementguidesupplymarketana</w:t>
        </w:r>
        <w:r w:rsidRPr="007C1FFA">
          <w:rPr>
            <w:rStyle w:val="Hyperlink"/>
            <w:rFonts w:ascii="Times New Roman" w:hAnsi="Times New Roman" w:cs="Times New Roman"/>
            <w:sz w:val="24"/>
            <w:szCs w:val="24"/>
          </w:rPr>
          <w:tab/>
          <w:t>ysis.pdf</w:t>
        </w:r>
      </w:hyperlink>
    </w:p>
    <w:p w:rsidR="00B25FDE" w:rsidRPr="00085B15" w:rsidRDefault="00F43714"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t xml:space="preserve">Toony, M., &amp; Nemr, K. (2012). </w:t>
      </w:r>
      <w:r w:rsidRPr="00BB3237">
        <w:rPr>
          <w:rFonts w:ascii="Times New Roman" w:hAnsi="Times New Roman" w:cs="Times New Roman"/>
          <w:i/>
          <w:sz w:val="24"/>
          <w:szCs w:val="24"/>
        </w:rPr>
        <w:t xml:space="preserve">Application of Acrylonitrile </w:t>
      </w:r>
      <w:r w:rsidR="00BB3237">
        <w:rPr>
          <w:rFonts w:ascii="Times New Roman" w:hAnsi="Times New Roman" w:cs="Times New Roman"/>
          <w:i/>
          <w:sz w:val="24"/>
          <w:szCs w:val="24"/>
        </w:rPr>
        <w:t>Butadiene Rubber for Management</w:t>
      </w:r>
      <w:r w:rsidR="00BB3237">
        <w:rPr>
          <w:rFonts w:ascii="Times New Roman" w:hAnsi="Times New Roman" w:cs="Times New Roman"/>
          <w:i/>
          <w:sz w:val="24"/>
          <w:szCs w:val="24"/>
        </w:rPr>
        <w:tab/>
      </w:r>
      <w:r w:rsidRPr="00BB3237">
        <w:rPr>
          <w:rFonts w:ascii="Times New Roman" w:hAnsi="Times New Roman" w:cs="Times New Roman"/>
          <w:i/>
          <w:sz w:val="24"/>
          <w:szCs w:val="24"/>
        </w:rPr>
        <w:t>of Industrial Waste Silica</w:t>
      </w:r>
      <w:r w:rsidRPr="00085B15">
        <w:rPr>
          <w:rFonts w:ascii="Times New Roman" w:hAnsi="Times New Roman" w:cs="Times New Roman"/>
          <w:sz w:val="24"/>
          <w:szCs w:val="24"/>
        </w:rPr>
        <w:t xml:space="preserve">. Retrieved from </w:t>
      </w:r>
      <w:hyperlink r:id="rId21" w:history="1">
        <w:r w:rsidR="00BB3237" w:rsidRPr="007C1FFA">
          <w:rPr>
            <w:rStyle w:val="Hyperlink"/>
            <w:rFonts w:ascii="Times New Roman" w:hAnsi="Times New Roman" w:cs="Times New Roman"/>
            <w:sz w:val="24"/>
            <w:szCs w:val="24"/>
          </w:rPr>
          <w:t>https://www.omicsonline.org/open</w:t>
        </w:r>
        <w:r w:rsidR="00BB3237" w:rsidRPr="007C1FFA">
          <w:rPr>
            <w:rStyle w:val="Hyperlink"/>
            <w:rFonts w:ascii="Times New Roman" w:hAnsi="Times New Roman" w:cs="Times New Roman"/>
            <w:sz w:val="24"/>
            <w:szCs w:val="24"/>
          </w:rPr>
          <w:tab/>
          <w:t>access/application-of-acrylonitrile-butadiene-rubber-for-management-of-industrial-waste</w:t>
        </w:r>
        <w:r w:rsidR="00BB3237" w:rsidRPr="007C1FFA">
          <w:rPr>
            <w:rStyle w:val="Hyperlink"/>
            <w:rFonts w:ascii="Times New Roman" w:hAnsi="Times New Roman" w:cs="Times New Roman"/>
            <w:sz w:val="24"/>
            <w:szCs w:val="24"/>
          </w:rPr>
          <w:tab/>
          <w:t>silica-2169-0022.1000104.pdf</w:t>
        </w:r>
      </w:hyperlink>
    </w:p>
    <w:p w:rsidR="00F43714" w:rsidRPr="00085B15" w:rsidRDefault="00F43714" w:rsidP="00085B15">
      <w:pPr>
        <w:spacing w:line="480" w:lineRule="auto"/>
        <w:rPr>
          <w:rFonts w:ascii="Times New Roman" w:hAnsi="Times New Roman" w:cs="Times New Roman"/>
          <w:sz w:val="24"/>
          <w:szCs w:val="24"/>
        </w:rPr>
      </w:pPr>
      <w:r w:rsidRPr="00BB3237">
        <w:rPr>
          <w:rFonts w:ascii="Times New Roman" w:hAnsi="Times New Roman" w:cs="Times New Roman"/>
          <w:i/>
          <w:sz w:val="24"/>
          <w:szCs w:val="24"/>
        </w:rPr>
        <w:t>Top 5 Vendors in the Global Acrylonitrile Market from 2017-2021: Technavio</w:t>
      </w:r>
      <w:r w:rsidR="00BB3237">
        <w:rPr>
          <w:rFonts w:ascii="Times New Roman" w:hAnsi="Times New Roman" w:cs="Times New Roman"/>
          <w:sz w:val="24"/>
          <w:szCs w:val="24"/>
        </w:rPr>
        <w:t>. (2018). Retrieved</w:t>
      </w:r>
      <w:r w:rsidR="00BB3237">
        <w:rPr>
          <w:rFonts w:ascii="Times New Roman" w:hAnsi="Times New Roman" w:cs="Times New Roman"/>
          <w:sz w:val="24"/>
          <w:szCs w:val="24"/>
        </w:rPr>
        <w:tab/>
      </w:r>
      <w:r w:rsidRPr="00085B15">
        <w:rPr>
          <w:rFonts w:ascii="Times New Roman" w:hAnsi="Times New Roman" w:cs="Times New Roman"/>
          <w:sz w:val="24"/>
          <w:szCs w:val="24"/>
        </w:rPr>
        <w:t xml:space="preserve">from </w:t>
      </w:r>
      <w:hyperlink r:id="rId22" w:history="1">
        <w:r w:rsidR="00BB3237" w:rsidRPr="007C1FFA">
          <w:rPr>
            <w:rStyle w:val="Hyperlink"/>
            <w:rFonts w:ascii="Times New Roman" w:hAnsi="Times New Roman" w:cs="Times New Roman"/>
            <w:sz w:val="24"/>
            <w:szCs w:val="24"/>
          </w:rPr>
          <w:t>https://www.businesswire.com/news/home/20170605005748/en/Top-5-Vendors</w:t>
        </w:r>
        <w:r w:rsidR="00BB3237" w:rsidRPr="007C1FFA">
          <w:rPr>
            <w:rStyle w:val="Hyperlink"/>
            <w:rFonts w:ascii="Times New Roman" w:hAnsi="Times New Roman" w:cs="Times New Roman"/>
            <w:sz w:val="24"/>
            <w:szCs w:val="24"/>
          </w:rPr>
          <w:tab/>
          <w:t>Global-Acrylonitrile-Market-2017-2021</w:t>
        </w:r>
      </w:hyperlink>
    </w:p>
    <w:p w:rsidR="00F43714" w:rsidRPr="00085B15" w:rsidRDefault="00F43714" w:rsidP="00085B15">
      <w:pPr>
        <w:spacing w:line="480" w:lineRule="auto"/>
        <w:rPr>
          <w:rFonts w:ascii="Times New Roman" w:hAnsi="Times New Roman" w:cs="Times New Roman"/>
          <w:sz w:val="24"/>
          <w:szCs w:val="24"/>
        </w:rPr>
      </w:pPr>
    </w:p>
    <w:p w:rsidR="00DA2A11" w:rsidRPr="00085B15" w:rsidRDefault="00DA2A11" w:rsidP="00085B15">
      <w:pPr>
        <w:spacing w:line="480" w:lineRule="auto"/>
        <w:rPr>
          <w:rFonts w:ascii="Times New Roman" w:hAnsi="Times New Roman" w:cs="Times New Roman"/>
          <w:sz w:val="24"/>
          <w:szCs w:val="24"/>
        </w:rPr>
      </w:pPr>
    </w:p>
    <w:p w:rsidR="001B4563" w:rsidRPr="00085B15" w:rsidRDefault="001B4563" w:rsidP="00085B15">
      <w:pPr>
        <w:spacing w:line="480" w:lineRule="auto"/>
        <w:rPr>
          <w:rFonts w:ascii="Times New Roman" w:hAnsi="Times New Roman" w:cs="Times New Roman"/>
          <w:sz w:val="24"/>
          <w:szCs w:val="24"/>
        </w:rPr>
      </w:pPr>
    </w:p>
    <w:p w:rsidR="007322FF" w:rsidRPr="00085B15" w:rsidRDefault="007322FF" w:rsidP="00085B15">
      <w:pPr>
        <w:spacing w:line="480" w:lineRule="auto"/>
        <w:rPr>
          <w:rFonts w:ascii="Times New Roman" w:hAnsi="Times New Roman" w:cs="Times New Roman"/>
          <w:sz w:val="24"/>
          <w:szCs w:val="24"/>
        </w:rPr>
      </w:pPr>
    </w:p>
    <w:p w:rsidR="006E0F1C" w:rsidRPr="00085B15" w:rsidRDefault="006E0F1C" w:rsidP="00085B15">
      <w:pPr>
        <w:spacing w:line="480" w:lineRule="auto"/>
        <w:rPr>
          <w:rFonts w:ascii="Times New Roman" w:hAnsi="Times New Roman" w:cs="Times New Roman"/>
          <w:sz w:val="24"/>
          <w:szCs w:val="24"/>
        </w:rPr>
      </w:pPr>
    </w:p>
    <w:sectPr w:rsidR="006E0F1C" w:rsidRPr="00085B15" w:rsidSect="00085B15">
      <w:head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19" w:rsidRDefault="00675C19" w:rsidP="00085B15">
      <w:pPr>
        <w:spacing w:after="0" w:line="240" w:lineRule="auto"/>
      </w:pPr>
      <w:r>
        <w:separator/>
      </w:r>
    </w:p>
  </w:endnote>
  <w:endnote w:type="continuationSeparator" w:id="0">
    <w:p w:rsidR="00675C19" w:rsidRDefault="00675C19" w:rsidP="00085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19" w:rsidRDefault="00675C19" w:rsidP="00085B15">
      <w:pPr>
        <w:spacing w:after="0" w:line="240" w:lineRule="auto"/>
      </w:pPr>
      <w:r>
        <w:separator/>
      </w:r>
    </w:p>
  </w:footnote>
  <w:footnote w:type="continuationSeparator" w:id="0">
    <w:p w:rsidR="00675C19" w:rsidRDefault="00675C19" w:rsidP="00085B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15" w:rsidRPr="00085B15" w:rsidRDefault="00085B15"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t>MARKET ANALYSIS OF ACRYLONITRILE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85B15">
      <w:rPr>
        <w:rFonts w:ascii="Times New Roman" w:hAnsi="Times New Roman" w:cs="Times New Roman"/>
        <w:sz w:val="24"/>
        <w:szCs w:val="24"/>
      </w:rPr>
      <w:fldChar w:fldCharType="begin"/>
    </w:r>
    <w:r w:rsidRPr="00085B15">
      <w:rPr>
        <w:rFonts w:ascii="Times New Roman" w:hAnsi="Times New Roman" w:cs="Times New Roman"/>
        <w:sz w:val="24"/>
        <w:szCs w:val="24"/>
      </w:rPr>
      <w:instrText xml:space="preserve"> PAGE   \* MERGEFORMAT </w:instrText>
    </w:r>
    <w:r w:rsidRPr="00085B15">
      <w:rPr>
        <w:rFonts w:ascii="Times New Roman" w:hAnsi="Times New Roman" w:cs="Times New Roman"/>
        <w:sz w:val="24"/>
        <w:szCs w:val="24"/>
      </w:rPr>
      <w:fldChar w:fldCharType="separate"/>
    </w:r>
    <w:r w:rsidR="00BB3237">
      <w:rPr>
        <w:rFonts w:ascii="Times New Roman" w:hAnsi="Times New Roman" w:cs="Times New Roman"/>
        <w:noProof/>
        <w:sz w:val="24"/>
        <w:szCs w:val="24"/>
      </w:rPr>
      <w:t>3</w:t>
    </w:r>
    <w:r w:rsidRPr="00085B15">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15" w:rsidRPr="00085B15" w:rsidRDefault="00085B15" w:rsidP="00085B15">
    <w:pPr>
      <w:spacing w:line="480" w:lineRule="auto"/>
      <w:rPr>
        <w:rFonts w:ascii="Times New Roman" w:hAnsi="Times New Roman" w:cs="Times New Roman"/>
        <w:sz w:val="24"/>
        <w:szCs w:val="24"/>
      </w:rPr>
    </w:pPr>
    <w:r w:rsidRPr="00085B15">
      <w:rPr>
        <w:rFonts w:ascii="Times New Roman" w:hAnsi="Times New Roman" w:cs="Times New Roman"/>
        <w:sz w:val="24"/>
        <w:szCs w:val="24"/>
      </w:rPr>
      <w:t>Running head: MARKET ANALYSIS OF ACRYLONITRILE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85B15">
      <w:rPr>
        <w:rFonts w:ascii="Times New Roman" w:hAnsi="Times New Roman" w:cs="Times New Roman"/>
        <w:sz w:val="24"/>
        <w:szCs w:val="24"/>
      </w:rPr>
      <w:fldChar w:fldCharType="begin"/>
    </w:r>
    <w:r w:rsidRPr="00085B15">
      <w:rPr>
        <w:rFonts w:ascii="Times New Roman" w:hAnsi="Times New Roman" w:cs="Times New Roman"/>
        <w:sz w:val="24"/>
        <w:szCs w:val="24"/>
      </w:rPr>
      <w:instrText xml:space="preserve"> PAGE   \* MERGEFORMAT </w:instrText>
    </w:r>
    <w:r w:rsidRPr="00085B15">
      <w:rPr>
        <w:rFonts w:ascii="Times New Roman" w:hAnsi="Times New Roman" w:cs="Times New Roman"/>
        <w:sz w:val="24"/>
        <w:szCs w:val="24"/>
      </w:rPr>
      <w:fldChar w:fldCharType="separate"/>
    </w:r>
    <w:r w:rsidR="00BB3237">
      <w:rPr>
        <w:rFonts w:ascii="Times New Roman" w:hAnsi="Times New Roman" w:cs="Times New Roman"/>
        <w:noProof/>
        <w:sz w:val="24"/>
        <w:szCs w:val="24"/>
      </w:rPr>
      <w:t>1</w:t>
    </w:r>
    <w:r w:rsidRPr="00085B15">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E28C1"/>
    <w:multiLevelType w:val="hybridMultilevel"/>
    <w:tmpl w:val="EE30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52B1C"/>
    <w:multiLevelType w:val="hybridMultilevel"/>
    <w:tmpl w:val="87F6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56EA1"/>
    <w:multiLevelType w:val="hybridMultilevel"/>
    <w:tmpl w:val="2E6C55B8"/>
    <w:lvl w:ilvl="0" w:tplc="2FBE0B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C16ED3"/>
    <w:multiLevelType w:val="hybridMultilevel"/>
    <w:tmpl w:val="D734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276804"/>
    <w:multiLevelType w:val="hybridMultilevel"/>
    <w:tmpl w:val="765C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7083"/>
    <w:rsid w:val="00012E38"/>
    <w:rsid w:val="0001367B"/>
    <w:rsid w:val="000261B5"/>
    <w:rsid w:val="00031312"/>
    <w:rsid w:val="00031B22"/>
    <w:rsid w:val="000367A8"/>
    <w:rsid w:val="00041F03"/>
    <w:rsid w:val="000458F4"/>
    <w:rsid w:val="000514AF"/>
    <w:rsid w:val="00056D34"/>
    <w:rsid w:val="00085B15"/>
    <w:rsid w:val="00094C4F"/>
    <w:rsid w:val="0009666D"/>
    <w:rsid w:val="000B01EA"/>
    <w:rsid w:val="000C5B9F"/>
    <w:rsid w:val="000D1439"/>
    <w:rsid w:val="000E6091"/>
    <w:rsid w:val="0011443A"/>
    <w:rsid w:val="00115BC9"/>
    <w:rsid w:val="001443A3"/>
    <w:rsid w:val="00157232"/>
    <w:rsid w:val="00172163"/>
    <w:rsid w:val="0017382F"/>
    <w:rsid w:val="001779F9"/>
    <w:rsid w:val="001B4563"/>
    <w:rsid w:val="001C5979"/>
    <w:rsid w:val="001D5444"/>
    <w:rsid w:val="001D5C34"/>
    <w:rsid w:val="001E0A89"/>
    <w:rsid w:val="002048D4"/>
    <w:rsid w:val="00232049"/>
    <w:rsid w:val="002652E9"/>
    <w:rsid w:val="0026589E"/>
    <w:rsid w:val="00284BAF"/>
    <w:rsid w:val="002861A2"/>
    <w:rsid w:val="002872FA"/>
    <w:rsid w:val="00295613"/>
    <w:rsid w:val="002A7545"/>
    <w:rsid w:val="002B1CDD"/>
    <w:rsid w:val="002C38F9"/>
    <w:rsid w:val="002D11D9"/>
    <w:rsid w:val="00303F9B"/>
    <w:rsid w:val="00333104"/>
    <w:rsid w:val="00336121"/>
    <w:rsid w:val="00340247"/>
    <w:rsid w:val="00343AB3"/>
    <w:rsid w:val="003549F4"/>
    <w:rsid w:val="0036357F"/>
    <w:rsid w:val="00365A75"/>
    <w:rsid w:val="0038323F"/>
    <w:rsid w:val="003909F6"/>
    <w:rsid w:val="00390B84"/>
    <w:rsid w:val="003A3DC9"/>
    <w:rsid w:val="003B27B5"/>
    <w:rsid w:val="003D7326"/>
    <w:rsid w:val="003E1486"/>
    <w:rsid w:val="003E2A7B"/>
    <w:rsid w:val="003E3454"/>
    <w:rsid w:val="00406F7F"/>
    <w:rsid w:val="0041497D"/>
    <w:rsid w:val="00414AEF"/>
    <w:rsid w:val="00470B64"/>
    <w:rsid w:val="004764EF"/>
    <w:rsid w:val="004950F7"/>
    <w:rsid w:val="0049510C"/>
    <w:rsid w:val="00495815"/>
    <w:rsid w:val="004C5A47"/>
    <w:rsid w:val="004C7083"/>
    <w:rsid w:val="004F3429"/>
    <w:rsid w:val="00502A41"/>
    <w:rsid w:val="00505C50"/>
    <w:rsid w:val="005139C9"/>
    <w:rsid w:val="00544F05"/>
    <w:rsid w:val="00562E99"/>
    <w:rsid w:val="0057645C"/>
    <w:rsid w:val="005827AB"/>
    <w:rsid w:val="005846D6"/>
    <w:rsid w:val="005968BA"/>
    <w:rsid w:val="005A2A8D"/>
    <w:rsid w:val="005E4FBD"/>
    <w:rsid w:val="006156B6"/>
    <w:rsid w:val="00624C11"/>
    <w:rsid w:val="00675A60"/>
    <w:rsid w:val="00675C19"/>
    <w:rsid w:val="00681240"/>
    <w:rsid w:val="006B39EA"/>
    <w:rsid w:val="006E0F1C"/>
    <w:rsid w:val="006E3998"/>
    <w:rsid w:val="00725A31"/>
    <w:rsid w:val="007322FF"/>
    <w:rsid w:val="00744667"/>
    <w:rsid w:val="00765AD4"/>
    <w:rsid w:val="00767710"/>
    <w:rsid w:val="0077105A"/>
    <w:rsid w:val="00781655"/>
    <w:rsid w:val="00790C00"/>
    <w:rsid w:val="007A76B3"/>
    <w:rsid w:val="007B61B7"/>
    <w:rsid w:val="007D49AF"/>
    <w:rsid w:val="00820140"/>
    <w:rsid w:val="00827A51"/>
    <w:rsid w:val="008321A7"/>
    <w:rsid w:val="00833D46"/>
    <w:rsid w:val="00835B7B"/>
    <w:rsid w:val="008472E6"/>
    <w:rsid w:val="00851298"/>
    <w:rsid w:val="0086155D"/>
    <w:rsid w:val="008705DC"/>
    <w:rsid w:val="00871FBA"/>
    <w:rsid w:val="00885FC2"/>
    <w:rsid w:val="00894305"/>
    <w:rsid w:val="00897FB8"/>
    <w:rsid w:val="008A484F"/>
    <w:rsid w:val="008B4D7C"/>
    <w:rsid w:val="008C2419"/>
    <w:rsid w:val="008E3EE0"/>
    <w:rsid w:val="008F27F6"/>
    <w:rsid w:val="008F7AE7"/>
    <w:rsid w:val="00900735"/>
    <w:rsid w:val="0091310E"/>
    <w:rsid w:val="00933421"/>
    <w:rsid w:val="00966BDA"/>
    <w:rsid w:val="009D47B3"/>
    <w:rsid w:val="009F5523"/>
    <w:rsid w:val="00A03936"/>
    <w:rsid w:val="00A1126C"/>
    <w:rsid w:val="00A23D6D"/>
    <w:rsid w:val="00A267E1"/>
    <w:rsid w:val="00A50782"/>
    <w:rsid w:val="00A65ED9"/>
    <w:rsid w:val="00A8228B"/>
    <w:rsid w:val="00A83B76"/>
    <w:rsid w:val="00A868C6"/>
    <w:rsid w:val="00AB0411"/>
    <w:rsid w:val="00AC4C96"/>
    <w:rsid w:val="00AC7BAE"/>
    <w:rsid w:val="00AD269A"/>
    <w:rsid w:val="00B25FDE"/>
    <w:rsid w:val="00B35343"/>
    <w:rsid w:val="00B35C47"/>
    <w:rsid w:val="00B976E1"/>
    <w:rsid w:val="00BA2B4C"/>
    <w:rsid w:val="00BA607A"/>
    <w:rsid w:val="00BA6D1D"/>
    <w:rsid w:val="00BB3237"/>
    <w:rsid w:val="00BC0468"/>
    <w:rsid w:val="00BC3D2B"/>
    <w:rsid w:val="00BF7199"/>
    <w:rsid w:val="00C04B60"/>
    <w:rsid w:val="00C21B7F"/>
    <w:rsid w:val="00C26BB5"/>
    <w:rsid w:val="00C51288"/>
    <w:rsid w:val="00C62CB8"/>
    <w:rsid w:val="00C843E9"/>
    <w:rsid w:val="00C84A74"/>
    <w:rsid w:val="00CB20FA"/>
    <w:rsid w:val="00CB7DA2"/>
    <w:rsid w:val="00CC1AB4"/>
    <w:rsid w:val="00CD1AD3"/>
    <w:rsid w:val="00CD25BA"/>
    <w:rsid w:val="00CD5EFB"/>
    <w:rsid w:val="00CD64C2"/>
    <w:rsid w:val="00CF32FE"/>
    <w:rsid w:val="00D0025D"/>
    <w:rsid w:val="00D02D3D"/>
    <w:rsid w:val="00D215CF"/>
    <w:rsid w:val="00D712EC"/>
    <w:rsid w:val="00D7537D"/>
    <w:rsid w:val="00DA218F"/>
    <w:rsid w:val="00DA2A11"/>
    <w:rsid w:val="00DC21F4"/>
    <w:rsid w:val="00DC2846"/>
    <w:rsid w:val="00DE5060"/>
    <w:rsid w:val="00DF09CA"/>
    <w:rsid w:val="00DF61B8"/>
    <w:rsid w:val="00DF7C38"/>
    <w:rsid w:val="00E04BB8"/>
    <w:rsid w:val="00E1341A"/>
    <w:rsid w:val="00E63518"/>
    <w:rsid w:val="00E70BD0"/>
    <w:rsid w:val="00E90771"/>
    <w:rsid w:val="00EA08DE"/>
    <w:rsid w:val="00ED4AB6"/>
    <w:rsid w:val="00ED5439"/>
    <w:rsid w:val="00EF5BCD"/>
    <w:rsid w:val="00F02C40"/>
    <w:rsid w:val="00F24973"/>
    <w:rsid w:val="00F3190C"/>
    <w:rsid w:val="00F43714"/>
    <w:rsid w:val="00F528E0"/>
    <w:rsid w:val="00F55918"/>
    <w:rsid w:val="00F6758D"/>
    <w:rsid w:val="00F83F00"/>
    <w:rsid w:val="00F92346"/>
    <w:rsid w:val="00FA6E89"/>
    <w:rsid w:val="00FB1C0D"/>
    <w:rsid w:val="00FC44F8"/>
    <w:rsid w:val="00FC711A"/>
    <w:rsid w:val="00FC7D14"/>
    <w:rsid w:val="00FD2309"/>
    <w:rsid w:val="00FD520F"/>
    <w:rsid w:val="00FE7D46"/>
    <w:rsid w:val="00FF1130"/>
    <w:rsid w:val="00FF3269"/>
    <w:rsid w:val="00FF5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D9"/>
  </w:style>
  <w:style w:type="paragraph" w:styleId="Heading1">
    <w:name w:val="heading 1"/>
    <w:basedOn w:val="Normal"/>
    <w:next w:val="Normal"/>
    <w:link w:val="Heading1Char"/>
    <w:uiPriority w:val="9"/>
    <w:qFormat/>
    <w:rsid w:val="00085B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4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0B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A89"/>
    <w:pPr>
      <w:ind w:left="720"/>
      <w:contextualSpacing/>
    </w:pPr>
  </w:style>
  <w:style w:type="paragraph" w:styleId="BalloonText">
    <w:name w:val="Balloon Text"/>
    <w:basedOn w:val="Normal"/>
    <w:link w:val="BalloonTextChar"/>
    <w:uiPriority w:val="99"/>
    <w:semiHidden/>
    <w:unhideWhenUsed/>
    <w:rsid w:val="00EA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8DE"/>
    <w:rPr>
      <w:rFonts w:ascii="Tahoma" w:hAnsi="Tahoma" w:cs="Tahoma"/>
      <w:sz w:val="16"/>
      <w:szCs w:val="16"/>
    </w:rPr>
  </w:style>
  <w:style w:type="character" w:styleId="Hyperlink">
    <w:name w:val="Hyperlink"/>
    <w:basedOn w:val="DefaultParagraphFont"/>
    <w:uiPriority w:val="99"/>
    <w:unhideWhenUsed/>
    <w:rsid w:val="00340247"/>
    <w:rPr>
      <w:color w:val="0000FF" w:themeColor="hyperlink"/>
      <w:u w:val="single"/>
    </w:rPr>
  </w:style>
  <w:style w:type="paragraph" w:styleId="Header">
    <w:name w:val="header"/>
    <w:basedOn w:val="Normal"/>
    <w:link w:val="HeaderChar"/>
    <w:uiPriority w:val="99"/>
    <w:semiHidden/>
    <w:unhideWhenUsed/>
    <w:rsid w:val="00085B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5B15"/>
  </w:style>
  <w:style w:type="paragraph" w:styleId="Footer">
    <w:name w:val="footer"/>
    <w:basedOn w:val="Normal"/>
    <w:link w:val="FooterChar"/>
    <w:uiPriority w:val="99"/>
    <w:semiHidden/>
    <w:unhideWhenUsed/>
    <w:rsid w:val="00085B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5B15"/>
  </w:style>
  <w:style w:type="character" w:customStyle="1" w:styleId="Heading1Char">
    <w:name w:val="Heading 1 Char"/>
    <w:basedOn w:val="DefaultParagraphFont"/>
    <w:link w:val="Heading1"/>
    <w:uiPriority w:val="9"/>
    <w:rsid w:val="00085B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4D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0B84"/>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B3237"/>
    <w:pPr>
      <w:outlineLvl w:val="9"/>
    </w:pPr>
  </w:style>
  <w:style w:type="paragraph" w:styleId="TOC1">
    <w:name w:val="toc 1"/>
    <w:basedOn w:val="Normal"/>
    <w:next w:val="Normal"/>
    <w:autoRedefine/>
    <w:uiPriority w:val="39"/>
    <w:unhideWhenUsed/>
    <w:rsid w:val="00BB3237"/>
    <w:pPr>
      <w:spacing w:after="100"/>
    </w:pPr>
  </w:style>
  <w:style w:type="paragraph" w:styleId="TOC2">
    <w:name w:val="toc 2"/>
    <w:basedOn w:val="Normal"/>
    <w:next w:val="Normal"/>
    <w:autoRedefine/>
    <w:uiPriority w:val="39"/>
    <w:unhideWhenUsed/>
    <w:rsid w:val="00BB3237"/>
    <w:pPr>
      <w:spacing w:after="100"/>
      <w:ind w:left="220"/>
    </w:pPr>
  </w:style>
  <w:style w:type="paragraph" w:styleId="TOC3">
    <w:name w:val="toc 3"/>
    <w:basedOn w:val="Normal"/>
    <w:next w:val="Normal"/>
    <w:autoRedefine/>
    <w:uiPriority w:val="39"/>
    <w:unhideWhenUsed/>
    <w:rsid w:val="00BB3237"/>
    <w:pPr>
      <w:spacing w:after="100"/>
      <w:ind w:left="440"/>
    </w:pPr>
  </w:style>
</w:styles>
</file>

<file path=word/webSettings.xml><?xml version="1.0" encoding="utf-8"?>
<w:webSettings xmlns:r="http://schemas.openxmlformats.org/officeDocument/2006/relationships" xmlns:w="http://schemas.openxmlformats.org/wordprocessingml/2006/main">
  <w:divs>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gminsights.wordpress.com/tag/acrylonitrile-butadiene-styrene-abs-market-pdf/" TargetMode="External"/><Relationship Id="rId18" Type="http://schemas.openxmlformats.org/officeDocument/2006/relationships/hyperlink" Target="https://www.atsdr.cdc.gov/ToxProfiles/tp125-c4.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micsonline.org/open%09access/application-of-acrylonitrile-butadiene-rubber-for-management-of-industrial-waste%09silica-2169-0022.1000104.pdf" TargetMode="External"/><Relationship Id="rId7" Type="http://schemas.openxmlformats.org/officeDocument/2006/relationships/endnotes" Target="endnotes.xml"/><Relationship Id="rId12" Type="http://schemas.openxmlformats.org/officeDocument/2006/relationships/hyperlink" Target="https://www.apnews.com/4389807f94394b45a50305f187b1ad7b" TargetMode="External"/><Relationship Id="rId17" Type="http://schemas.openxmlformats.org/officeDocument/2006/relationships/hyperlink" Target="https://www.marketresearchfuture.com/reports/acrylonitrile-market-29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pglobal.com/platts/en/market%09insights/latest-news/petrochemicals/082318-european-sept-acrylonitrile-butadiene%09styrene-price-outlook-bullish-despite-rise-in-imports" TargetMode="External"/><Relationship Id="rId20" Type="http://schemas.openxmlformats.org/officeDocument/2006/relationships/hyperlink" Target="http://www.hpw.qld.gov.au/sitecollectiondocuments/procurementguidesupplymarketana%09ysi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egionalbusiness.ca/images/pdfs/market_research_guide.pdf" TargetMode="Externa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s://www.orbichem.com/userfiles/apic%202015/apic2015_yang_qin.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abnewswire.com/pressreleases/acrylonitrile-market-potential-growth-share%09demand-and-analysis-of-key-players-research-forecasts-by-2022_204376.html" TargetMode="External"/><Relationship Id="rId22" Type="http://schemas.openxmlformats.org/officeDocument/2006/relationships/hyperlink" Target="https://www.businesswire.com/news/home/20170605005748/en/Top-5-Vendors%09Global-Acrylonitrile-Market-2017-202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wrence\Documents\5%20forces%20rad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wrence\Documents\5%20forces%20rad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wrence\Documents\5%20forces%20rada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awrence\Documents\5%20forces%20rad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cat>
            <c:strRef>
              <c:f>Sheet1!$D$32:$D$36</c:f>
              <c:strCache>
                <c:ptCount val="5"/>
                <c:pt idx="0">
                  <c:v>Acrylic Fiber</c:v>
                </c:pt>
                <c:pt idx="1">
                  <c:v>Styrene-Acrylonitrile Resin</c:v>
                </c:pt>
                <c:pt idx="2">
                  <c:v>Acrylonitrile Butadiene Styrene (ABS)</c:v>
                </c:pt>
                <c:pt idx="3">
                  <c:v>Acrylamide</c:v>
                </c:pt>
                <c:pt idx="4">
                  <c:v>Others </c:v>
                </c:pt>
              </c:strCache>
            </c:strRef>
          </c:cat>
          <c:val>
            <c:numRef>
              <c:f>Sheet1!$E$32:$E$36</c:f>
              <c:numCache>
                <c:formatCode>0%</c:formatCode>
                <c:ptCount val="5"/>
                <c:pt idx="0">
                  <c:v>0.2</c:v>
                </c:pt>
                <c:pt idx="1">
                  <c:v>0.2</c:v>
                </c:pt>
                <c:pt idx="2">
                  <c:v>0.2</c:v>
                </c:pt>
                <c:pt idx="3">
                  <c:v>0.2</c:v>
                </c:pt>
                <c:pt idx="4">
                  <c:v>0.2</c:v>
                </c:pt>
              </c:numCache>
            </c:numRef>
          </c:val>
        </c:ser>
        <c:firstSliceAng val="0"/>
      </c:pieChart>
    </c:plotArea>
    <c:legend>
      <c:legendPos val="r"/>
      <c:layout>
        <c:manualLayout>
          <c:xMode val="edge"/>
          <c:yMode val="edge"/>
          <c:x val="0.67511544500646059"/>
          <c:y val="0.13004185287649872"/>
          <c:w val="0.32488455499353996"/>
          <c:h val="0.86964545648010327"/>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cat>
            <c:strRef>
              <c:f>Sheet1!$D$39:$D$43</c:f>
              <c:strCache>
                <c:ptCount val="5"/>
                <c:pt idx="0">
                  <c:v>Automotive Industry </c:v>
                </c:pt>
                <c:pt idx="1">
                  <c:v>Electronics and Electricals Industries </c:v>
                </c:pt>
                <c:pt idx="2">
                  <c:v>Construction Industry </c:v>
                </c:pt>
                <c:pt idx="3">
                  <c:v>Packaging Industry </c:v>
                </c:pt>
                <c:pt idx="4">
                  <c:v>Others </c:v>
                </c:pt>
              </c:strCache>
            </c:strRef>
          </c:cat>
          <c:val>
            <c:numRef>
              <c:f>Sheet1!$E$39:$E$43</c:f>
              <c:numCache>
                <c:formatCode>0%</c:formatCode>
                <c:ptCount val="5"/>
                <c:pt idx="0">
                  <c:v>0.4</c:v>
                </c:pt>
                <c:pt idx="1">
                  <c:v>0.25</c:v>
                </c:pt>
                <c:pt idx="2">
                  <c:v>0.2</c:v>
                </c:pt>
                <c:pt idx="3">
                  <c:v>0.1</c:v>
                </c:pt>
                <c:pt idx="4">
                  <c:v>0.05</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pieChart>
        <c:varyColors val="1"/>
        <c:ser>
          <c:idx val="0"/>
          <c:order val="0"/>
          <c:cat>
            <c:strRef>
              <c:f>Sheet1!$E$51:$E$58</c:f>
              <c:strCache>
                <c:ptCount val="8"/>
                <c:pt idx="0">
                  <c:v>China</c:v>
                </c:pt>
                <c:pt idx="1">
                  <c:v>Northeast Asia</c:v>
                </c:pt>
                <c:pt idx="2">
                  <c:v>South and Southeastern Asia</c:v>
                </c:pt>
                <c:pt idx="3">
                  <c:v>Meddle East and Africa</c:v>
                </c:pt>
                <c:pt idx="4">
                  <c:v>East Europe</c:v>
                </c:pt>
                <c:pt idx="5">
                  <c:v>West Europe</c:v>
                </c:pt>
                <c:pt idx="6">
                  <c:v>South America</c:v>
                </c:pt>
                <c:pt idx="7">
                  <c:v>North America. </c:v>
                </c:pt>
              </c:strCache>
            </c:strRef>
          </c:cat>
          <c:val>
            <c:numRef>
              <c:f>Sheet1!$F$51:$F$58</c:f>
              <c:numCache>
                <c:formatCode>0%</c:formatCode>
                <c:ptCount val="8"/>
                <c:pt idx="0">
                  <c:v>0.25</c:v>
                </c:pt>
                <c:pt idx="1">
                  <c:v>0.19</c:v>
                </c:pt>
                <c:pt idx="2">
                  <c:v>0.15000000000000008</c:v>
                </c:pt>
                <c:pt idx="3">
                  <c:v>0.13</c:v>
                </c:pt>
                <c:pt idx="4">
                  <c:v>0.1</c:v>
                </c:pt>
                <c:pt idx="5">
                  <c:v>8.0000000000000043E-2</c:v>
                </c:pt>
                <c:pt idx="6">
                  <c:v>6.0000000000000026E-2</c:v>
                </c:pt>
                <c:pt idx="7">
                  <c:v>4.0000000000000022E-2</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radarChart>
        <c:radarStyle val="marker"/>
        <c:ser>
          <c:idx val="0"/>
          <c:order val="0"/>
          <c:marker>
            <c:symbol val="none"/>
          </c:marker>
          <c:cat>
            <c:strRef>
              <c:f>Sheet1!$A$1:$A$5</c:f>
              <c:strCache>
                <c:ptCount val="5"/>
                <c:pt idx="0">
                  <c:v>Rivalry within the industry </c:v>
                </c:pt>
                <c:pt idx="1">
                  <c:v>Bargaining power of suppliers </c:v>
                </c:pt>
                <c:pt idx="2">
                  <c:v>Threats of substitutes </c:v>
                </c:pt>
                <c:pt idx="3">
                  <c:v>Bargaining power of customers </c:v>
                </c:pt>
                <c:pt idx="4">
                  <c:v>Threat of new entrants </c:v>
                </c:pt>
              </c:strCache>
            </c:strRef>
          </c:cat>
          <c:val>
            <c:numRef>
              <c:f>Sheet1!$B$1:$B$5</c:f>
              <c:numCache>
                <c:formatCode>General</c:formatCode>
                <c:ptCount val="5"/>
              </c:numCache>
            </c:numRef>
          </c:val>
        </c:ser>
        <c:ser>
          <c:idx val="1"/>
          <c:order val="1"/>
          <c:marker>
            <c:symbol val="none"/>
          </c:marker>
          <c:cat>
            <c:strRef>
              <c:f>Sheet1!$A$1:$A$5</c:f>
              <c:strCache>
                <c:ptCount val="5"/>
                <c:pt idx="0">
                  <c:v>Rivalry within the industry </c:v>
                </c:pt>
                <c:pt idx="1">
                  <c:v>Bargaining power of suppliers </c:v>
                </c:pt>
                <c:pt idx="2">
                  <c:v>Threats of substitutes </c:v>
                </c:pt>
                <c:pt idx="3">
                  <c:v>Bargaining power of customers </c:v>
                </c:pt>
                <c:pt idx="4">
                  <c:v>Threat of new entrants </c:v>
                </c:pt>
              </c:strCache>
            </c:strRef>
          </c:cat>
          <c:val>
            <c:numRef>
              <c:f>Sheet1!$C$1:$C$5</c:f>
              <c:numCache>
                <c:formatCode>General</c:formatCode>
                <c:ptCount val="5"/>
              </c:numCache>
            </c:numRef>
          </c:val>
        </c:ser>
        <c:ser>
          <c:idx val="2"/>
          <c:order val="2"/>
          <c:marker>
            <c:symbol val="none"/>
          </c:marker>
          <c:cat>
            <c:strRef>
              <c:f>Sheet1!$A$1:$A$5</c:f>
              <c:strCache>
                <c:ptCount val="5"/>
                <c:pt idx="0">
                  <c:v>Rivalry within the industry </c:v>
                </c:pt>
                <c:pt idx="1">
                  <c:v>Bargaining power of suppliers </c:v>
                </c:pt>
                <c:pt idx="2">
                  <c:v>Threats of substitutes </c:v>
                </c:pt>
                <c:pt idx="3">
                  <c:v>Bargaining power of customers </c:v>
                </c:pt>
                <c:pt idx="4">
                  <c:v>Threat of new entrants </c:v>
                </c:pt>
              </c:strCache>
            </c:strRef>
          </c:cat>
          <c:val>
            <c:numRef>
              <c:f>Sheet1!$D$1:$D$5</c:f>
              <c:numCache>
                <c:formatCode>General</c:formatCode>
                <c:ptCount val="5"/>
                <c:pt idx="0">
                  <c:v>5</c:v>
                </c:pt>
                <c:pt idx="1">
                  <c:v>4</c:v>
                </c:pt>
                <c:pt idx="2">
                  <c:v>5</c:v>
                </c:pt>
                <c:pt idx="3">
                  <c:v>4</c:v>
                </c:pt>
                <c:pt idx="4">
                  <c:v>1</c:v>
                </c:pt>
              </c:numCache>
            </c:numRef>
          </c:val>
        </c:ser>
        <c:axId val="76514048"/>
        <c:axId val="76515584"/>
      </c:radarChart>
      <c:catAx>
        <c:axId val="76514048"/>
        <c:scaling>
          <c:orientation val="minMax"/>
        </c:scaling>
        <c:axPos val="b"/>
        <c:majorGridlines/>
        <c:tickLblPos val="nextTo"/>
        <c:crossAx val="76515584"/>
        <c:crosses val="autoZero"/>
        <c:auto val="1"/>
        <c:lblAlgn val="ctr"/>
        <c:lblOffset val="100"/>
      </c:catAx>
      <c:valAx>
        <c:axId val="76515584"/>
        <c:scaling>
          <c:orientation val="minMax"/>
        </c:scaling>
        <c:axPos val="l"/>
        <c:majorGridlines/>
        <c:numFmt formatCode="General" sourceLinked="1"/>
        <c:majorTickMark val="cross"/>
        <c:tickLblPos val="nextTo"/>
        <c:crossAx val="7651404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C3A2586-B113-459A-9E6F-9AB65142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4757</Words>
  <Characters>27119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2018-10-10T23:59:00Z</dcterms:created>
  <dcterms:modified xsi:type="dcterms:W3CDTF">2018-10-10T23:59:00Z</dcterms:modified>
</cp:coreProperties>
</file>