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FDB" w:rsidRPr="00D60540" w:rsidRDefault="00880FDB" w:rsidP="001840F8">
      <w:pPr>
        <w:spacing w:line="480" w:lineRule="auto"/>
        <w:ind w:firstLine="720"/>
        <w:jc w:val="center"/>
        <w:rPr>
          <w:rFonts w:ascii="Times New Roman" w:hAnsi="Times New Roman" w:cs="Times New Roman"/>
          <w:sz w:val="24"/>
          <w:szCs w:val="24"/>
        </w:rPr>
      </w:pPr>
      <w:bookmarkStart w:id="0" w:name="_GoBack"/>
      <w:bookmarkEnd w:id="0"/>
    </w:p>
    <w:p w:rsidR="00880FDB" w:rsidRPr="00D60540" w:rsidRDefault="00880FDB" w:rsidP="001840F8">
      <w:pPr>
        <w:spacing w:line="480" w:lineRule="auto"/>
        <w:ind w:firstLine="720"/>
        <w:rPr>
          <w:rFonts w:ascii="Times New Roman" w:hAnsi="Times New Roman" w:cs="Times New Roman"/>
          <w:sz w:val="24"/>
          <w:szCs w:val="24"/>
        </w:rPr>
      </w:pPr>
    </w:p>
    <w:p w:rsidR="00661907" w:rsidRPr="00D60540" w:rsidRDefault="00661907" w:rsidP="001840F8">
      <w:pPr>
        <w:spacing w:line="480" w:lineRule="auto"/>
        <w:ind w:firstLine="720"/>
        <w:rPr>
          <w:rFonts w:ascii="Times New Roman" w:hAnsi="Times New Roman" w:cs="Times New Roman"/>
          <w:sz w:val="24"/>
          <w:szCs w:val="24"/>
        </w:rPr>
      </w:pPr>
    </w:p>
    <w:p w:rsidR="00661907" w:rsidRPr="00D60540" w:rsidRDefault="00661907" w:rsidP="001840F8">
      <w:pPr>
        <w:spacing w:line="480" w:lineRule="auto"/>
        <w:ind w:firstLine="720"/>
        <w:rPr>
          <w:rFonts w:ascii="Times New Roman" w:hAnsi="Times New Roman" w:cs="Times New Roman"/>
          <w:sz w:val="24"/>
          <w:szCs w:val="24"/>
        </w:rPr>
      </w:pPr>
    </w:p>
    <w:p w:rsidR="00661907" w:rsidRPr="00D60540" w:rsidRDefault="00661907" w:rsidP="001840F8">
      <w:pPr>
        <w:spacing w:line="480" w:lineRule="auto"/>
        <w:ind w:firstLine="720"/>
        <w:rPr>
          <w:rFonts w:ascii="Times New Roman" w:hAnsi="Times New Roman" w:cs="Times New Roman"/>
          <w:sz w:val="24"/>
          <w:szCs w:val="24"/>
        </w:rPr>
      </w:pPr>
    </w:p>
    <w:p w:rsidR="00880FDB" w:rsidRPr="00D60540" w:rsidRDefault="00880FDB" w:rsidP="001840F8">
      <w:pPr>
        <w:spacing w:line="480" w:lineRule="auto"/>
        <w:ind w:firstLine="720"/>
        <w:jc w:val="center"/>
        <w:rPr>
          <w:rFonts w:ascii="Times New Roman" w:hAnsi="Times New Roman" w:cs="Times New Roman"/>
          <w:sz w:val="24"/>
          <w:szCs w:val="24"/>
        </w:rPr>
      </w:pPr>
    </w:p>
    <w:p w:rsidR="00880FDB" w:rsidRPr="00D60540" w:rsidRDefault="00880FDB" w:rsidP="001840F8">
      <w:pPr>
        <w:spacing w:line="480" w:lineRule="auto"/>
        <w:ind w:firstLine="720"/>
        <w:jc w:val="center"/>
        <w:rPr>
          <w:rFonts w:ascii="Times New Roman" w:hAnsi="Times New Roman" w:cs="Times New Roman"/>
          <w:sz w:val="24"/>
          <w:szCs w:val="24"/>
        </w:rPr>
      </w:pPr>
    </w:p>
    <w:p w:rsidR="00C11BA6" w:rsidRPr="00D60540" w:rsidRDefault="00D72E26" w:rsidP="001840F8">
      <w:pPr>
        <w:spacing w:line="480" w:lineRule="auto"/>
        <w:ind w:firstLine="720"/>
        <w:jc w:val="center"/>
        <w:rPr>
          <w:rFonts w:ascii="Times New Roman" w:hAnsi="Times New Roman" w:cs="Times New Roman"/>
          <w:sz w:val="24"/>
          <w:szCs w:val="24"/>
        </w:rPr>
      </w:pPr>
      <w:r w:rsidRPr="00D60540">
        <w:rPr>
          <w:rFonts w:ascii="Times New Roman" w:hAnsi="Times New Roman" w:cs="Times New Roman"/>
          <w:sz w:val="24"/>
          <w:szCs w:val="24"/>
        </w:rPr>
        <w:t>Natural Resource Planning</w:t>
      </w:r>
    </w:p>
    <w:p w:rsidR="00847339" w:rsidRPr="00D60540" w:rsidRDefault="00847339" w:rsidP="001840F8">
      <w:pPr>
        <w:spacing w:line="480" w:lineRule="auto"/>
        <w:ind w:firstLine="720"/>
        <w:jc w:val="center"/>
        <w:rPr>
          <w:rFonts w:ascii="Times New Roman" w:hAnsi="Times New Roman" w:cs="Times New Roman"/>
          <w:sz w:val="24"/>
          <w:szCs w:val="24"/>
        </w:rPr>
      </w:pPr>
      <w:r w:rsidRPr="00D60540">
        <w:rPr>
          <w:rFonts w:ascii="Times New Roman" w:hAnsi="Times New Roman" w:cs="Times New Roman"/>
          <w:sz w:val="24"/>
          <w:szCs w:val="24"/>
        </w:rPr>
        <w:t>Name:</w:t>
      </w:r>
    </w:p>
    <w:p w:rsidR="00847339" w:rsidRPr="00D60540" w:rsidRDefault="00847339" w:rsidP="001840F8">
      <w:pPr>
        <w:spacing w:line="480" w:lineRule="auto"/>
        <w:ind w:firstLine="720"/>
        <w:jc w:val="center"/>
        <w:rPr>
          <w:rFonts w:ascii="Times New Roman" w:hAnsi="Times New Roman" w:cs="Times New Roman"/>
          <w:sz w:val="24"/>
          <w:szCs w:val="24"/>
        </w:rPr>
      </w:pPr>
      <w:r w:rsidRPr="00D60540">
        <w:rPr>
          <w:rFonts w:ascii="Times New Roman" w:hAnsi="Times New Roman" w:cs="Times New Roman"/>
          <w:sz w:val="24"/>
          <w:szCs w:val="24"/>
        </w:rPr>
        <w:t>Institution:</w:t>
      </w:r>
    </w:p>
    <w:p w:rsidR="00847339" w:rsidRPr="00D60540" w:rsidRDefault="00847339" w:rsidP="001840F8">
      <w:pPr>
        <w:spacing w:line="480" w:lineRule="auto"/>
        <w:ind w:firstLine="720"/>
        <w:jc w:val="center"/>
        <w:rPr>
          <w:rFonts w:ascii="Times New Roman" w:hAnsi="Times New Roman" w:cs="Times New Roman"/>
          <w:sz w:val="24"/>
          <w:szCs w:val="24"/>
        </w:rPr>
      </w:pPr>
    </w:p>
    <w:p w:rsidR="00847339" w:rsidRPr="00D60540" w:rsidRDefault="00847339" w:rsidP="001840F8">
      <w:pPr>
        <w:spacing w:line="480" w:lineRule="auto"/>
        <w:ind w:firstLine="720"/>
        <w:jc w:val="center"/>
        <w:rPr>
          <w:rFonts w:ascii="Times New Roman" w:hAnsi="Times New Roman" w:cs="Times New Roman"/>
          <w:sz w:val="24"/>
          <w:szCs w:val="24"/>
        </w:rPr>
      </w:pPr>
    </w:p>
    <w:p w:rsidR="00847339" w:rsidRPr="00D60540" w:rsidRDefault="00847339" w:rsidP="001840F8">
      <w:pPr>
        <w:spacing w:line="480" w:lineRule="auto"/>
        <w:ind w:firstLine="720"/>
        <w:jc w:val="center"/>
        <w:rPr>
          <w:rFonts w:ascii="Times New Roman" w:hAnsi="Times New Roman" w:cs="Times New Roman"/>
          <w:sz w:val="24"/>
          <w:szCs w:val="24"/>
        </w:rPr>
      </w:pPr>
    </w:p>
    <w:p w:rsidR="00847339" w:rsidRPr="00D60540" w:rsidRDefault="00847339" w:rsidP="001840F8">
      <w:pPr>
        <w:spacing w:line="480" w:lineRule="auto"/>
        <w:ind w:firstLine="720"/>
        <w:jc w:val="center"/>
        <w:rPr>
          <w:rFonts w:ascii="Times New Roman" w:hAnsi="Times New Roman" w:cs="Times New Roman"/>
          <w:sz w:val="24"/>
          <w:szCs w:val="24"/>
        </w:rPr>
      </w:pPr>
    </w:p>
    <w:p w:rsidR="00847339" w:rsidRPr="00D60540" w:rsidRDefault="00847339" w:rsidP="001840F8">
      <w:pPr>
        <w:spacing w:line="480" w:lineRule="auto"/>
        <w:ind w:firstLine="720"/>
        <w:jc w:val="center"/>
        <w:rPr>
          <w:rFonts w:ascii="Times New Roman" w:hAnsi="Times New Roman" w:cs="Times New Roman"/>
          <w:sz w:val="24"/>
          <w:szCs w:val="24"/>
        </w:rPr>
      </w:pPr>
    </w:p>
    <w:p w:rsidR="00847339" w:rsidRPr="00D60540" w:rsidRDefault="00847339" w:rsidP="001840F8">
      <w:pPr>
        <w:spacing w:line="480" w:lineRule="auto"/>
        <w:ind w:firstLine="720"/>
        <w:jc w:val="center"/>
        <w:rPr>
          <w:rFonts w:ascii="Times New Roman" w:hAnsi="Times New Roman" w:cs="Times New Roman"/>
          <w:sz w:val="24"/>
          <w:szCs w:val="24"/>
        </w:rPr>
      </w:pPr>
    </w:p>
    <w:p w:rsidR="00847339" w:rsidRPr="00D60540" w:rsidRDefault="00847339" w:rsidP="001840F8">
      <w:pPr>
        <w:spacing w:line="480" w:lineRule="auto"/>
        <w:ind w:firstLine="720"/>
        <w:rPr>
          <w:rFonts w:ascii="Times New Roman" w:hAnsi="Times New Roman" w:cs="Times New Roman"/>
          <w:sz w:val="24"/>
          <w:szCs w:val="24"/>
        </w:rPr>
      </w:pPr>
    </w:p>
    <w:p w:rsidR="00847339" w:rsidRPr="00D60540" w:rsidRDefault="00847339" w:rsidP="001840F8">
      <w:pPr>
        <w:spacing w:line="480" w:lineRule="auto"/>
        <w:ind w:firstLine="720"/>
        <w:rPr>
          <w:rFonts w:ascii="Times New Roman" w:hAnsi="Times New Roman" w:cs="Times New Roman"/>
          <w:sz w:val="24"/>
          <w:szCs w:val="24"/>
        </w:rPr>
      </w:pPr>
    </w:p>
    <w:p w:rsidR="00847339" w:rsidRDefault="00847339" w:rsidP="001840F8">
      <w:pPr>
        <w:spacing w:line="480" w:lineRule="auto"/>
        <w:ind w:firstLine="720"/>
        <w:jc w:val="center"/>
        <w:rPr>
          <w:rFonts w:ascii="Times New Roman" w:hAnsi="Times New Roman" w:cs="Times New Roman"/>
          <w:sz w:val="24"/>
          <w:szCs w:val="24"/>
        </w:rPr>
      </w:pPr>
      <w:r w:rsidRPr="00D60540">
        <w:rPr>
          <w:rFonts w:ascii="Times New Roman" w:hAnsi="Times New Roman" w:cs="Times New Roman"/>
          <w:sz w:val="24"/>
          <w:szCs w:val="24"/>
        </w:rPr>
        <w:lastRenderedPageBreak/>
        <w:t>Natural Resource Planning</w:t>
      </w:r>
    </w:p>
    <w:p w:rsidR="0045359E" w:rsidRPr="0045359E" w:rsidRDefault="0045359E" w:rsidP="0045359E">
      <w:pPr>
        <w:spacing w:line="480" w:lineRule="auto"/>
        <w:ind w:firstLine="720"/>
        <w:rPr>
          <w:rFonts w:ascii="Times New Roman" w:hAnsi="Times New Roman" w:cs="Times New Roman"/>
          <w:b/>
          <w:sz w:val="24"/>
          <w:szCs w:val="24"/>
        </w:rPr>
      </w:pPr>
      <w:r w:rsidRPr="0045359E">
        <w:rPr>
          <w:rFonts w:ascii="Times New Roman" w:hAnsi="Times New Roman" w:cs="Times New Roman"/>
          <w:b/>
          <w:sz w:val="24"/>
          <w:szCs w:val="24"/>
        </w:rPr>
        <w:t>Introduction</w:t>
      </w:r>
    </w:p>
    <w:p w:rsidR="00D72E26" w:rsidRPr="00D60540" w:rsidRDefault="00DF6603" w:rsidP="008B189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notion of biodiversity conservation and protection of native habitats is one that attracts attention in the education field as well in the public domain. Biodiversity is of concern as it embraces every living thing on earth and the natural habitats that enhance their well-being and stability. There are various institutional arrangements that involve the utilization of policies and strategic plans in conservation efforts and protection of native habitats. These institutional frameworks form the foundation of the commitment of various stakeholders concerned with biodiversity conservation and the undertakings associated with the same. This repor</w:t>
      </w:r>
      <w:r w:rsidR="00F1427D">
        <w:rPr>
          <w:rFonts w:ascii="Times New Roman" w:hAnsi="Times New Roman" w:cs="Times New Roman"/>
          <w:sz w:val="24"/>
          <w:szCs w:val="24"/>
        </w:rPr>
        <w:t>t embarks on the identification</w:t>
      </w:r>
      <w:r>
        <w:rPr>
          <w:rFonts w:ascii="Times New Roman" w:hAnsi="Times New Roman" w:cs="Times New Roman"/>
          <w:sz w:val="24"/>
          <w:szCs w:val="24"/>
        </w:rPr>
        <w:t xml:space="preserve"> of key institutional arrangement</w:t>
      </w:r>
      <w:r w:rsidR="00F1427D">
        <w:rPr>
          <w:rFonts w:ascii="Times New Roman" w:hAnsi="Times New Roman" w:cs="Times New Roman"/>
          <w:sz w:val="24"/>
          <w:szCs w:val="24"/>
        </w:rPr>
        <w:t>s and key stakeholders involved in the protection and enhancement of biodiversity and native habitats in Australia</w:t>
      </w:r>
      <w:r w:rsidR="00FB7D94">
        <w:rPr>
          <w:rFonts w:ascii="Times New Roman" w:hAnsi="Times New Roman" w:cs="Times New Roman"/>
          <w:sz w:val="24"/>
          <w:szCs w:val="24"/>
        </w:rPr>
        <w:t xml:space="preserve">. A conceptual model that illustrates the relationship between the stakeholders and the institutional arrangements will also be </w:t>
      </w:r>
      <w:r w:rsidR="00BA56FD">
        <w:rPr>
          <w:rFonts w:ascii="Times New Roman" w:hAnsi="Times New Roman" w:cs="Times New Roman"/>
          <w:sz w:val="24"/>
          <w:szCs w:val="24"/>
        </w:rPr>
        <w:t xml:space="preserve">constructed. The report will further discuss the challenges and opportunities in the biodiversity conservation </w:t>
      </w:r>
      <w:proofErr w:type="spellStart"/>
      <w:r w:rsidR="00BA56FD">
        <w:rPr>
          <w:rFonts w:ascii="Times New Roman" w:hAnsi="Times New Roman" w:cs="Times New Roman"/>
          <w:sz w:val="24"/>
          <w:szCs w:val="24"/>
        </w:rPr>
        <w:t>endeavours</w:t>
      </w:r>
      <w:proofErr w:type="spellEnd"/>
      <w:r w:rsidR="00BA56FD">
        <w:rPr>
          <w:rFonts w:ascii="Times New Roman" w:hAnsi="Times New Roman" w:cs="Times New Roman"/>
          <w:sz w:val="24"/>
          <w:szCs w:val="24"/>
        </w:rPr>
        <w:t xml:space="preserve"> in Australia and offer recommendations in alignment with the challenges.</w:t>
      </w:r>
    </w:p>
    <w:p w:rsidR="002C1E83" w:rsidRPr="00D60540" w:rsidRDefault="002C1E83" w:rsidP="001840F8">
      <w:pPr>
        <w:spacing w:line="480" w:lineRule="auto"/>
        <w:ind w:firstLine="720"/>
        <w:jc w:val="center"/>
        <w:rPr>
          <w:rFonts w:ascii="Times New Roman" w:hAnsi="Times New Roman" w:cs="Times New Roman"/>
          <w:b/>
          <w:sz w:val="24"/>
          <w:szCs w:val="24"/>
        </w:rPr>
      </w:pPr>
      <w:r w:rsidRPr="00D60540">
        <w:rPr>
          <w:rFonts w:ascii="Times New Roman" w:hAnsi="Times New Roman" w:cs="Times New Roman"/>
          <w:b/>
          <w:sz w:val="24"/>
          <w:szCs w:val="24"/>
        </w:rPr>
        <w:t>Key Institutional Arrangements</w:t>
      </w:r>
    </w:p>
    <w:p w:rsidR="001D4843" w:rsidRPr="00D60540" w:rsidRDefault="001D4843" w:rsidP="00806BF9">
      <w:pPr>
        <w:spacing w:line="480" w:lineRule="auto"/>
        <w:ind w:firstLine="720"/>
        <w:rPr>
          <w:rFonts w:ascii="Times New Roman" w:hAnsi="Times New Roman" w:cs="Times New Roman"/>
          <w:sz w:val="24"/>
          <w:szCs w:val="24"/>
        </w:rPr>
      </w:pPr>
      <w:r w:rsidRPr="00D60540">
        <w:rPr>
          <w:rFonts w:ascii="Times New Roman" w:hAnsi="Times New Roman" w:cs="Times New Roman"/>
          <w:sz w:val="24"/>
          <w:szCs w:val="24"/>
        </w:rPr>
        <w:t xml:space="preserve">Biodiversity preservation and enhancement entails </w:t>
      </w:r>
      <w:r w:rsidR="00EF48D0" w:rsidRPr="00D60540">
        <w:rPr>
          <w:rFonts w:ascii="Times New Roman" w:hAnsi="Times New Roman" w:cs="Times New Roman"/>
          <w:sz w:val="24"/>
          <w:szCs w:val="24"/>
        </w:rPr>
        <w:t xml:space="preserve">activities that embark on ensuring the wellness of everything within a given region, including humans, animals, plants, and </w:t>
      </w:r>
      <w:r w:rsidR="00E84819">
        <w:rPr>
          <w:rFonts w:ascii="Times New Roman" w:hAnsi="Times New Roman" w:cs="Times New Roman"/>
          <w:sz w:val="24"/>
          <w:szCs w:val="24"/>
        </w:rPr>
        <w:t>their habitats</w:t>
      </w:r>
      <w:r w:rsidR="00EF48D0" w:rsidRPr="00D60540">
        <w:rPr>
          <w:rFonts w:ascii="Times New Roman" w:hAnsi="Times New Roman" w:cs="Times New Roman"/>
          <w:sz w:val="24"/>
          <w:szCs w:val="24"/>
        </w:rPr>
        <w:t xml:space="preserve">. </w:t>
      </w:r>
      <w:r w:rsidR="00806BF9">
        <w:rPr>
          <w:rFonts w:ascii="Times New Roman" w:hAnsi="Times New Roman" w:cs="Times New Roman"/>
          <w:sz w:val="24"/>
          <w:szCs w:val="24"/>
        </w:rPr>
        <w:t>Humans have a major role in biodiversity endeavors as they are the ones who are mostly involved in preservation as well as destruction activities. The idea of caring for the animals and plants and en</w:t>
      </w:r>
      <w:r w:rsidR="0077700A">
        <w:rPr>
          <w:rFonts w:ascii="Times New Roman" w:hAnsi="Times New Roman" w:cs="Times New Roman"/>
          <w:sz w:val="24"/>
          <w:szCs w:val="24"/>
        </w:rPr>
        <w:t>suring their well-being in thei</w:t>
      </w:r>
      <w:r w:rsidR="00806BF9">
        <w:rPr>
          <w:rFonts w:ascii="Times New Roman" w:hAnsi="Times New Roman" w:cs="Times New Roman"/>
          <w:sz w:val="24"/>
          <w:szCs w:val="24"/>
        </w:rPr>
        <w:t>r native habitats is at the core of preservation efforts</w:t>
      </w:r>
      <w:r w:rsidR="00822875" w:rsidRPr="00D60540">
        <w:rPr>
          <w:rFonts w:ascii="Times New Roman" w:hAnsi="Times New Roman" w:cs="Times New Roman"/>
          <w:sz w:val="24"/>
          <w:szCs w:val="24"/>
        </w:rPr>
        <w:t xml:space="preserve"> </w:t>
      </w:r>
      <w:r w:rsidR="00C94C19" w:rsidRPr="00D60540">
        <w:rPr>
          <w:rFonts w:ascii="Times New Roman" w:hAnsi="Times New Roman" w:cs="Times New Roman"/>
          <w:sz w:val="24"/>
          <w:szCs w:val="24"/>
        </w:rPr>
        <w:t>(</w:t>
      </w:r>
      <w:r w:rsidR="00822875" w:rsidRPr="00D60540">
        <w:rPr>
          <w:rFonts w:ascii="Times New Roman" w:hAnsi="Times New Roman" w:cs="Times New Roman"/>
          <w:sz w:val="24"/>
          <w:szCs w:val="24"/>
        </w:rPr>
        <w:t>Natural Resource Management Ministerial Council of Aus</w:t>
      </w:r>
      <w:r w:rsidR="00C94C19" w:rsidRPr="00D60540">
        <w:rPr>
          <w:rFonts w:ascii="Times New Roman" w:hAnsi="Times New Roman" w:cs="Times New Roman"/>
          <w:sz w:val="24"/>
          <w:szCs w:val="24"/>
        </w:rPr>
        <w:t>tralia, 2010).</w:t>
      </w:r>
      <w:r w:rsidR="0077700A">
        <w:rPr>
          <w:rFonts w:ascii="Times New Roman" w:hAnsi="Times New Roman" w:cs="Times New Roman"/>
          <w:sz w:val="24"/>
          <w:szCs w:val="24"/>
        </w:rPr>
        <w:t xml:space="preserve"> </w:t>
      </w:r>
    </w:p>
    <w:p w:rsidR="00481E93" w:rsidRDefault="0077700A" w:rsidP="001840F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Environment Protection and Biodiversity Conservation Act of 1999 (</w:t>
      </w:r>
      <w:r w:rsidR="00F25BF2">
        <w:rPr>
          <w:rFonts w:ascii="Times New Roman" w:hAnsi="Times New Roman" w:cs="Times New Roman"/>
          <w:sz w:val="24"/>
          <w:szCs w:val="24"/>
        </w:rPr>
        <w:t>EPBC</w:t>
      </w:r>
      <w:r>
        <w:rPr>
          <w:rFonts w:ascii="Times New Roman" w:hAnsi="Times New Roman" w:cs="Times New Roman"/>
          <w:sz w:val="24"/>
          <w:szCs w:val="24"/>
        </w:rPr>
        <w:t>)</w:t>
      </w:r>
      <w:r w:rsidR="00F25BF2">
        <w:rPr>
          <w:rFonts w:ascii="Times New Roman" w:hAnsi="Times New Roman" w:cs="Times New Roman"/>
          <w:sz w:val="24"/>
          <w:szCs w:val="24"/>
        </w:rPr>
        <w:t xml:space="preserve"> acts as the foundation for the federal government’s efforts in biodiversity preservation activities. Through this act, the government embraces the role of everyone who lives in Australia and their contribution to biodiversity preservation effort. The act is a tool through which collaboration between governments at all levels, the community, landowners, and the native people are promoted. The act also promotes the use of traditional knowledge in preservation effort as deemed appropriate by the natives</w:t>
      </w:r>
      <w:r w:rsidR="00A971C8">
        <w:rPr>
          <w:rFonts w:ascii="Times New Roman" w:hAnsi="Times New Roman" w:cs="Times New Roman"/>
          <w:sz w:val="24"/>
          <w:szCs w:val="24"/>
        </w:rPr>
        <w:t xml:space="preserve"> (</w:t>
      </w:r>
      <w:r w:rsidR="00481E93">
        <w:rPr>
          <w:rFonts w:ascii="Times New Roman" w:hAnsi="Times New Roman" w:cs="Times New Roman"/>
          <w:sz w:val="24"/>
          <w:szCs w:val="24"/>
        </w:rPr>
        <w:t>Department of the Environment and Energy, undated</w:t>
      </w:r>
      <w:r w:rsidR="00A971C8">
        <w:rPr>
          <w:rFonts w:ascii="Times New Roman" w:hAnsi="Times New Roman" w:cs="Times New Roman"/>
          <w:sz w:val="24"/>
          <w:szCs w:val="24"/>
        </w:rPr>
        <w:t>)</w:t>
      </w:r>
      <w:r w:rsidR="00F25BF2">
        <w:rPr>
          <w:rFonts w:ascii="Times New Roman" w:hAnsi="Times New Roman" w:cs="Times New Roman"/>
          <w:sz w:val="24"/>
          <w:szCs w:val="24"/>
        </w:rPr>
        <w:t>.</w:t>
      </w:r>
      <w:r w:rsidR="00A971C8">
        <w:rPr>
          <w:rFonts w:ascii="Times New Roman" w:hAnsi="Times New Roman" w:cs="Times New Roman"/>
          <w:sz w:val="24"/>
          <w:szCs w:val="24"/>
        </w:rPr>
        <w:t xml:space="preserve"> All the efforts made by the government, whether at the state or regional level</w:t>
      </w:r>
      <w:r w:rsidR="00F25BF2">
        <w:rPr>
          <w:rFonts w:ascii="Times New Roman" w:hAnsi="Times New Roman" w:cs="Times New Roman"/>
          <w:sz w:val="24"/>
          <w:szCs w:val="24"/>
        </w:rPr>
        <w:t xml:space="preserve"> </w:t>
      </w:r>
      <w:r w:rsidR="00A971C8">
        <w:rPr>
          <w:rFonts w:ascii="Times New Roman" w:hAnsi="Times New Roman" w:cs="Times New Roman"/>
          <w:sz w:val="24"/>
          <w:szCs w:val="24"/>
        </w:rPr>
        <w:t xml:space="preserve">are geared toward the </w:t>
      </w:r>
      <w:proofErr w:type="spellStart"/>
      <w:r w:rsidR="00A971C8">
        <w:rPr>
          <w:rFonts w:ascii="Times New Roman" w:hAnsi="Times New Roman" w:cs="Times New Roman"/>
          <w:sz w:val="24"/>
          <w:szCs w:val="24"/>
        </w:rPr>
        <w:t>actualisation</w:t>
      </w:r>
      <w:proofErr w:type="spellEnd"/>
      <w:r w:rsidR="00A971C8">
        <w:rPr>
          <w:rFonts w:ascii="Times New Roman" w:hAnsi="Times New Roman" w:cs="Times New Roman"/>
          <w:sz w:val="24"/>
          <w:szCs w:val="24"/>
        </w:rPr>
        <w:t xml:space="preserve"> of the benefits associated with the same</w:t>
      </w:r>
      <w:r w:rsidR="00417A26" w:rsidRPr="00D60540">
        <w:rPr>
          <w:rFonts w:ascii="Times New Roman" w:hAnsi="Times New Roman" w:cs="Times New Roman"/>
          <w:sz w:val="24"/>
          <w:szCs w:val="24"/>
        </w:rPr>
        <w:t>, particularly in alignment with tourism (</w:t>
      </w:r>
      <w:r w:rsidR="00690AFB" w:rsidRPr="00D60540">
        <w:rPr>
          <w:rFonts w:ascii="Times New Roman" w:hAnsi="Times New Roman" w:cs="Times New Roman"/>
          <w:sz w:val="24"/>
          <w:szCs w:val="24"/>
        </w:rPr>
        <w:t>Green,</w:t>
      </w:r>
      <w:r w:rsidR="00865702" w:rsidRPr="00D60540">
        <w:rPr>
          <w:rFonts w:ascii="Times New Roman" w:hAnsi="Times New Roman" w:cs="Times New Roman"/>
          <w:sz w:val="24"/>
          <w:szCs w:val="24"/>
        </w:rPr>
        <w:t xml:space="preserve"> </w:t>
      </w:r>
      <w:r w:rsidR="00690AFB" w:rsidRPr="00D60540">
        <w:rPr>
          <w:rFonts w:ascii="Times New Roman" w:hAnsi="Times New Roman" w:cs="Times New Roman"/>
          <w:sz w:val="24"/>
          <w:szCs w:val="24"/>
        </w:rPr>
        <w:t>2014</w:t>
      </w:r>
      <w:r w:rsidR="00417A26" w:rsidRPr="00D60540">
        <w:rPr>
          <w:rFonts w:ascii="Times New Roman" w:hAnsi="Times New Roman" w:cs="Times New Roman"/>
          <w:sz w:val="24"/>
          <w:szCs w:val="24"/>
        </w:rPr>
        <w:t xml:space="preserve">). </w:t>
      </w:r>
    </w:p>
    <w:p w:rsidR="00DC0A09" w:rsidRDefault="00D6462A" w:rsidP="00AE438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focus on New South Wales, one of the states in Australia, provides insights into the planning and </w:t>
      </w:r>
      <w:proofErr w:type="spellStart"/>
      <w:r>
        <w:rPr>
          <w:rFonts w:ascii="Times New Roman" w:hAnsi="Times New Roman" w:cs="Times New Roman"/>
          <w:sz w:val="24"/>
          <w:szCs w:val="24"/>
        </w:rPr>
        <w:t>strategisation</w:t>
      </w:r>
      <w:proofErr w:type="spellEnd"/>
      <w:r>
        <w:rPr>
          <w:rFonts w:ascii="Times New Roman" w:hAnsi="Times New Roman" w:cs="Times New Roman"/>
          <w:sz w:val="24"/>
          <w:szCs w:val="24"/>
        </w:rPr>
        <w:t xml:space="preserve"> of biodiversity preservation efforts. The Environmental Planning and Assessment Act of 1979 (EPAA) is one of the policies through which the biodiversity preservation stipulations are executed. This act promotes the protection and utilization of the environment to the best interest of all: emphasizes the protection and preservation of trees and other vegetation; and also the protection of native animals, plants and other organisms in their natural habitats</w:t>
      </w:r>
      <w:r w:rsidR="0000432E">
        <w:rPr>
          <w:rFonts w:ascii="Times New Roman" w:hAnsi="Times New Roman" w:cs="Times New Roman"/>
          <w:sz w:val="24"/>
          <w:szCs w:val="24"/>
        </w:rPr>
        <w:t xml:space="preserve"> (</w:t>
      </w:r>
      <w:r w:rsidR="005125D2">
        <w:rPr>
          <w:rFonts w:ascii="Times New Roman" w:hAnsi="Times New Roman" w:cs="Times New Roman"/>
          <w:sz w:val="24"/>
          <w:szCs w:val="24"/>
        </w:rPr>
        <w:t>Mooney, Kelly &amp; Farrier, 2007</w:t>
      </w:r>
      <w:r w:rsidR="0000432E">
        <w:rPr>
          <w:rFonts w:ascii="Times New Roman" w:hAnsi="Times New Roman" w:cs="Times New Roman"/>
          <w:sz w:val="24"/>
          <w:szCs w:val="24"/>
        </w:rPr>
        <w:t>)</w:t>
      </w:r>
      <w:r w:rsidR="00DC0A09">
        <w:rPr>
          <w:rFonts w:ascii="Times New Roman" w:hAnsi="Times New Roman" w:cs="Times New Roman"/>
          <w:sz w:val="24"/>
          <w:szCs w:val="24"/>
        </w:rPr>
        <w:t xml:space="preserve">. </w:t>
      </w:r>
      <w:r w:rsidR="00AE4384">
        <w:rPr>
          <w:rFonts w:ascii="Times New Roman" w:hAnsi="Times New Roman" w:cs="Times New Roman"/>
          <w:sz w:val="24"/>
          <w:szCs w:val="24"/>
        </w:rPr>
        <w:t>This act is helpful to the local government in planning for land use, funding conservation efforts, initiating land use mechanisms, and planning for education programs (Mooney et al., 2007)</w:t>
      </w:r>
      <w:r w:rsidR="004B704B">
        <w:rPr>
          <w:rFonts w:ascii="Times New Roman" w:hAnsi="Times New Roman" w:cs="Times New Roman"/>
          <w:sz w:val="24"/>
          <w:szCs w:val="24"/>
        </w:rPr>
        <w:t xml:space="preserve">. </w:t>
      </w:r>
    </w:p>
    <w:p w:rsidR="00A53A23" w:rsidRPr="00D92A6E" w:rsidRDefault="00DC0A09" w:rsidP="00037BF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Threatened Species Conservation Act of 1995 is another plan that aids in biodiversity conservation measures by</w:t>
      </w:r>
      <w:r w:rsidR="009C5D30">
        <w:rPr>
          <w:rFonts w:ascii="Times New Roman" w:hAnsi="Times New Roman" w:cs="Times New Roman"/>
          <w:sz w:val="24"/>
          <w:szCs w:val="24"/>
        </w:rPr>
        <w:t xml:space="preserve"> considering the well-being </w:t>
      </w:r>
      <w:r w:rsidR="00D86E95">
        <w:rPr>
          <w:rFonts w:ascii="Times New Roman" w:hAnsi="Times New Roman" w:cs="Times New Roman"/>
          <w:sz w:val="24"/>
          <w:szCs w:val="24"/>
        </w:rPr>
        <w:t xml:space="preserve">of endangered species. According to the </w:t>
      </w:r>
      <w:r w:rsidR="003D755C">
        <w:rPr>
          <w:rFonts w:ascii="Times New Roman" w:hAnsi="Times New Roman" w:cs="Times New Roman"/>
          <w:sz w:val="24"/>
          <w:szCs w:val="24"/>
        </w:rPr>
        <w:t>World Wildlife Fund (WWF)</w:t>
      </w:r>
      <w:r w:rsidR="00FE39B5">
        <w:rPr>
          <w:rFonts w:ascii="Times New Roman" w:hAnsi="Times New Roman" w:cs="Times New Roman"/>
          <w:sz w:val="24"/>
          <w:szCs w:val="24"/>
        </w:rPr>
        <w:t>,</w:t>
      </w:r>
      <w:r>
        <w:rPr>
          <w:rFonts w:ascii="Times New Roman" w:hAnsi="Times New Roman" w:cs="Times New Roman"/>
          <w:sz w:val="24"/>
          <w:szCs w:val="24"/>
        </w:rPr>
        <w:t xml:space="preserve"> </w:t>
      </w:r>
      <w:r w:rsidR="003D755C">
        <w:rPr>
          <w:rFonts w:ascii="Times New Roman" w:hAnsi="Times New Roman" w:cs="Times New Roman"/>
          <w:sz w:val="24"/>
          <w:szCs w:val="24"/>
        </w:rPr>
        <w:t>species in Australia are faced with various threats, which include</w:t>
      </w:r>
      <w:r w:rsidR="00FE39B5">
        <w:rPr>
          <w:rFonts w:ascii="Times New Roman" w:hAnsi="Times New Roman" w:cs="Times New Roman"/>
          <w:sz w:val="24"/>
          <w:szCs w:val="24"/>
        </w:rPr>
        <w:t xml:space="preserve"> fires that destroy natural habitats, predators, land degradation, illegal trade </w:t>
      </w:r>
      <w:r w:rsidR="00FE39B5">
        <w:rPr>
          <w:rFonts w:ascii="Times New Roman" w:hAnsi="Times New Roman" w:cs="Times New Roman"/>
          <w:sz w:val="24"/>
          <w:szCs w:val="24"/>
        </w:rPr>
        <w:lastRenderedPageBreak/>
        <w:t>and wildlife poaching, and global warming</w:t>
      </w:r>
      <w:r w:rsidR="003D755C">
        <w:rPr>
          <w:rFonts w:ascii="Times New Roman" w:hAnsi="Times New Roman" w:cs="Times New Roman"/>
          <w:sz w:val="24"/>
          <w:szCs w:val="24"/>
        </w:rPr>
        <w:t xml:space="preserve"> </w:t>
      </w:r>
      <w:r w:rsidR="00FE39B5">
        <w:rPr>
          <w:rFonts w:ascii="Times New Roman" w:hAnsi="Times New Roman" w:cs="Times New Roman"/>
          <w:sz w:val="24"/>
          <w:szCs w:val="24"/>
        </w:rPr>
        <w:t>(WWF, 2018)</w:t>
      </w:r>
      <w:r w:rsidR="00036AC6">
        <w:rPr>
          <w:rFonts w:ascii="Times New Roman" w:hAnsi="Times New Roman" w:cs="Times New Roman"/>
          <w:sz w:val="24"/>
          <w:szCs w:val="24"/>
        </w:rPr>
        <w:t>.</w:t>
      </w:r>
      <w:r w:rsidR="00674AE0">
        <w:rPr>
          <w:rFonts w:ascii="Times New Roman" w:hAnsi="Times New Roman" w:cs="Times New Roman"/>
          <w:sz w:val="24"/>
          <w:szCs w:val="24"/>
        </w:rPr>
        <w:t xml:space="preserve"> This argument is reinforced by the International Monetary Fund (2013) which posits that these threats affect the sustenance of Australia biodiversity despite the country’s high ranking in biodiversity richness</w:t>
      </w:r>
      <w:r w:rsidR="0077788F">
        <w:rPr>
          <w:rFonts w:ascii="Times New Roman" w:hAnsi="Times New Roman" w:cs="Times New Roman"/>
          <w:sz w:val="24"/>
          <w:szCs w:val="24"/>
        </w:rPr>
        <w:t>.</w:t>
      </w:r>
      <w:r w:rsidR="00037BFE">
        <w:rPr>
          <w:rFonts w:ascii="Times New Roman" w:hAnsi="Times New Roman" w:cs="Times New Roman"/>
          <w:sz w:val="24"/>
          <w:szCs w:val="24"/>
        </w:rPr>
        <w:t xml:space="preserve"> </w:t>
      </w:r>
      <w:r w:rsidR="004A0509" w:rsidRPr="00D92A6E">
        <w:rPr>
          <w:rFonts w:ascii="Times New Roman" w:hAnsi="Times New Roman" w:cs="Times New Roman"/>
          <w:sz w:val="24"/>
          <w:szCs w:val="24"/>
        </w:rPr>
        <w:t>It is for this reason that the government cannot succeed alone without seeking partnerships and t</w:t>
      </w:r>
      <w:r w:rsidR="00CF4788" w:rsidRPr="00D92A6E">
        <w:rPr>
          <w:rFonts w:ascii="Times New Roman" w:hAnsi="Times New Roman" w:cs="Times New Roman"/>
          <w:sz w:val="24"/>
          <w:szCs w:val="24"/>
        </w:rPr>
        <w:t xml:space="preserve">he </w:t>
      </w:r>
      <w:r w:rsidR="006B10F6" w:rsidRPr="00D92A6E">
        <w:rPr>
          <w:rFonts w:ascii="Times New Roman" w:hAnsi="Times New Roman" w:cs="Times New Roman"/>
          <w:sz w:val="24"/>
          <w:szCs w:val="24"/>
        </w:rPr>
        <w:t xml:space="preserve">collaboration of the </w:t>
      </w:r>
      <w:r w:rsidR="00CF4788" w:rsidRPr="00D92A6E">
        <w:rPr>
          <w:rFonts w:ascii="Times New Roman" w:hAnsi="Times New Roman" w:cs="Times New Roman"/>
          <w:sz w:val="24"/>
          <w:szCs w:val="24"/>
        </w:rPr>
        <w:t>other stakeholders, such as the Non-Governmental Organizations, industrial sector, community members,</w:t>
      </w:r>
      <w:r w:rsidR="00450136" w:rsidRPr="00D92A6E">
        <w:rPr>
          <w:rFonts w:ascii="Times New Roman" w:hAnsi="Times New Roman" w:cs="Times New Roman"/>
          <w:sz w:val="24"/>
          <w:szCs w:val="24"/>
        </w:rPr>
        <w:t xml:space="preserve"> and the international players.</w:t>
      </w:r>
      <w:r w:rsidR="0045382C" w:rsidRPr="00D92A6E">
        <w:rPr>
          <w:rFonts w:ascii="Times New Roman" w:hAnsi="Times New Roman" w:cs="Times New Roman"/>
          <w:sz w:val="24"/>
          <w:szCs w:val="24"/>
        </w:rPr>
        <w:t xml:space="preserve"> </w:t>
      </w:r>
      <w:r w:rsidR="00DB12BE" w:rsidRPr="00D92A6E">
        <w:rPr>
          <w:rFonts w:ascii="Times New Roman" w:hAnsi="Times New Roman" w:cs="Times New Roman"/>
          <w:sz w:val="24"/>
          <w:szCs w:val="24"/>
        </w:rPr>
        <w:t xml:space="preserve"> </w:t>
      </w:r>
    </w:p>
    <w:p w:rsidR="004B5E66" w:rsidRPr="00D60540" w:rsidRDefault="004B5E66" w:rsidP="001840F8">
      <w:pPr>
        <w:spacing w:line="480" w:lineRule="auto"/>
        <w:ind w:firstLine="720"/>
        <w:jc w:val="center"/>
        <w:rPr>
          <w:rFonts w:ascii="Times New Roman" w:hAnsi="Times New Roman" w:cs="Times New Roman"/>
          <w:b/>
          <w:sz w:val="24"/>
          <w:szCs w:val="24"/>
        </w:rPr>
      </w:pPr>
      <w:r w:rsidRPr="00D60540">
        <w:rPr>
          <w:rFonts w:ascii="Times New Roman" w:hAnsi="Times New Roman" w:cs="Times New Roman"/>
          <w:b/>
          <w:sz w:val="24"/>
          <w:szCs w:val="24"/>
        </w:rPr>
        <w:t>Stakeholders involved in the Preservation and Enhancement of Biodiversity</w:t>
      </w:r>
    </w:p>
    <w:p w:rsidR="0005580A" w:rsidRDefault="0005580A" w:rsidP="001332B3">
      <w:pPr>
        <w:spacing w:line="480" w:lineRule="auto"/>
        <w:ind w:firstLine="720"/>
        <w:rPr>
          <w:rFonts w:ascii="Times New Roman" w:hAnsi="Times New Roman" w:cs="Times New Roman"/>
          <w:sz w:val="24"/>
          <w:szCs w:val="24"/>
        </w:rPr>
      </w:pPr>
      <w:r w:rsidRPr="00D60540">
        <w:rPr>
          <w:rFonts w:ascii="Times New Roman" w:hAnsi="Times New Roman" w:cs="Times New Roman"/>
          <w:sz w:val="24"/>
          <w:szCs w:val="24"/>
        </w:rPr>
        <w:t xml:space="preserve">The biodiversity conservation endeavor </w:t>
      </w:r>
      <w:r w:rsidR="00F26B6E">
        <w:rPr>
          <w:rFonts w:ascii="Times New Roman" w:hAnsi="Times New Roman" w:cs="Times New Roman"/>
          <w:sz w:val="24"/>
          <w:szCs w:val="24"/>
        </w:rPr>
        <w:t>requires the</w:t>
      </w:r>
      <w:r w:rsidRPr="00D60540">
        <w:rPr>
          <w:rFonts w:ascii="Times New Roman" w:hAnsi="Times New Roman" w:cs="Times New Roman"/>
          <w:sz w:val="24"/>
          <w:szCs w:val="24"/>
        </w:rPr>
        <w:t xml:space="preserve"> involvement and engagement of various stakeh</w:t>
      </w:r>
      <w:r w:rsidRPr="00F26B6E">
        <w:rPr>
          <w:rFonts w:ascii="Times New Roman" w:hAnsi="Times New Roman" w:cs="Times New Roman"/>
          <w:sz w:val="24"/>
          <w:szCs w:val="24"/>
        </w:rPr>
        <w:t>olders</w:t>
      </w:r>
      <w:r w:rsidR="00F26B6E" w:rsidRPr="00F26B6E">
        <w:rPr>
          <w:rFonts w:ascii="Times New Roman" w:hAnsi="Times New Roman" w:cs="Times New Roman"/>
          <w:sz w:val="24"/>
          <w:szCs w:val="24"/>
        </w:rPr>
        <w:t xml:space="preserve"> though this involvement does not always guarantee success</w:t>
      </w:r>
      <w:r w:rsidR="00D64EB8" w:rsidRPr="00F26B6E">
        <w:rPr>
          <w:rFonts w:ascii="Times New Roman" w:hAnsi="Times New Roman" w:cs="Times New Roman"/>
          <w:sz w:val="24"/>
          <w:szCs w:val="24"/>
        </w:rPr>
        <w:t xml:space="preserve"> (</w:t>
      </w:r>
      <w:r w:rsidR="00F26B6E" w:rsidRPr="00F26B6E">
        <w:rPr>
          <w:rFonts w:ascii="Times New Roman" w:hAnsi="Times New Roman" w:cs="Times New Roman"/>
          <w:sz w:val="24"/>
          <w:szCs w:val="24"/>
        </w:rPr>
        <w:t>Young et al., 2013</w:t>
      </w:r>
      <w:r w:rsidR="00D64EB8" w:rsidRPr="00F26B6E">
        <w:rPr>
          <w:rFonts w:ascii="Times New Roman" w:hAnsi="Times New Roman" w:cs="Times New Roman"/>
          <w:sz w:val="24"/>
          <w:szCs w:val="24"/>
        </w:rPr>
        <w:t>)</w:t>
      </w:r>
      <w:r w:rsidRPr="00D60540">
        <w:rPr>
          <w:rFonts w:ascii="Times New Roman" w:hAnsi="Times New Roman" w:cs="Times New Roman"/>
          <w:sz w:val="24"/>
          <w:szCs w:val="24"/>
        </w:rPr>
        <w:t>.</w:t>
      </w:r>
      <w:r w:rsidR="00F26B6E">
        <w:rPr>
          <w:rFonts w:ascii="Times New Roman" w:hAnsi="Times New Roman" w:cs="Times New Roman"/>
          <w:sz w:val="24"/>
          <w:szCs w:val="24"/>
        </w:rPr>
        <w:t xml:space="preserve"> Trust among the stakeholders is one attribute that may yield success in conservation engagements.</w:t>
      </w:r>
      <w:r w:rsidRPr="00D60540">
        <w:rPr>
          <w:rFonts w:ascii="Times New Roman" w:hAnsi="Times New Roman" w:cs="Times New Roman"/>
          <w:sz w:val="24"/>
          <w:szCs w:val="24"/>
        </w:rPr>
        <w:t xml:space="preserve"> There are some stakeholders without who such undertakings cannot proceed and these are identified as key stakeholders (Sterling et al, 2017). In alignment with the </w:t>
      </w:r>
      <w:r w:rsidR="00D64EB8">
        <w:rPr>
          <w:rFonts w:ascii="Times New Roman" w:hAnsi="Times New Roman" w:cs="Times New Roman"/>
          <w:sz w:val="24"/>
          <w:szCs w:val="24"/>
        </w:rPr>
        <w:t>Office of the Environment and Heritage</w:t>
      </w:r>
      <w:r w:rsidRPr="00D60540">
        <w:rPr>
          <w:rFonts w:ascii="Times New Roman" w:hAnsi="Times New Roman" w:cs="Times New Roman"/>
          <w:sz w:val="24"/>
          <w:szCs w:val="24"/>
        </w:rPr>
        <w:t xml:space="preserve"> of the New South Wales (NSW), the key stakeholders involved in the b</w:t>
      </w:r>
      <w:r w:rsidR="001332B3">
        <w:rPr>
          <w:rFonts w:ascii="Times New Roman" w:hAnsi="Times New Roman" w:cs="Times New Roman"/>
          <w:sz w:val="24"/>
          <w:szCs w:val="24"/>
        </w:rPr>
        <w:t xml:space="preserve">iodiversity preservation include the following: </w:t>
      </w:r>
    </w:p>
    <w:tbl>
      <w:tblPr>
        <w:tblStyle w:val="TableGrid"/>
        <w:tblW w:w="0" w:type="auto"/>
        <w:tblLook w:val="04A0" w:firstRow="1" w:lastRow="0" w:firstColumn="1" w:lastColumn="0" w:noHBand="0" w:noVBand="1"/>
      </w:tblPr>
      <w:tblGrid>
        <w:gridCol w:w="3116"/>
        <w:gridCol w:w="3117"/>
        <w:gridCol w:w="3117"/>
      </w:tblGrid>
      <w:tr w:rsidR="005712A6" w:rsidTr="005712A6">
        <w:tc>
          <w:tcPr>
            <w:tcW w:w="3116" w:type="dxa"/>
          </w:tcPr>
          <w:p w:rsidR="005712A6" w:rsidRDefault="005712A6" w:rsidP="001840F8">
            <w:pPr>
              <w:spacing w:line="480" w:lineRule="auto"/>
              <w:rPr>
                <w:rFonts w:ascii="Times New Roman" w:hAnsi="Times New Roman" w:cs="Times New Roman"/>
                <w:sz w:val="24"/>
                <w:szCs w:val="24"/>
              </w:rPr>
            </w:pPr>
            <w:r>
              <w:rPr>
                <w:rFonts w:ascii="Times New Roman" w:hAnsi="Times New Roman" w:cs="Times New Roman"/>
                <w:sz w:val="24"/>
                <w:szCs w:val="24"/>
              </w:rPr>
              <w:t>Government Sector</w:t>
            </w:r>
          </w:p>
        </w:tc>
        <w:tc>
          <w:tcPr>
            <w:tcW w:w="3117" w:type="dxa"/>
          </w:tcPr>
          <w:p w:rsidR="005712A6" w:rsidRPr="005712A6" w:rsidRDefault="005712A6" w:rsidP="001840F8">
            <w:pPr>
              <w:spacing w:line="480" w:lineRule="auto"/>
              <w:rPr>
                <w:rFonts w:ascii="Times New Roman" w:hAnsi="Times New Roman" w:cs="Times New Roman"/>
                <w:sz w:val="24"/>
                <w:szCs w:val="24"/>
              </w:rPr>
            </w:pPr>
            <w:r w:rsidRPr="005712A6">
              <w:rPr>
                <w:rFonts w:ascii="Times New Roman" w:hAnsi="Times New Roman" w:cs="Times New Roman"/>
                <w:sz w:val="24"/>
                <w:szCs w:val="24"/>
              </w:rPr>
              <w:t>Private Sector</w:t>
            </w:r>
          </w:p>
        </w:tc>
        <w:tc>
          <w:tcPr>
            <w:tcW w:w="3117" w:type="dxa"/>
          </w:tcPr>
          <w:p w:rsidR="005712A6" w:rsidRDefault="005712A6" w:rsidP="001840F8">
            <w:pPr>
              <w:spacing w:line="480" w:lineRule="auto"/>
              <w:rPr>
                <w:rFonts w:ascii="Times New Roman" w:hAnsi="Times New Roman" w:cs="Times New Roman"/>
                <w:sz w:val="24"/>
                <w:szCs w:val="24"/>
              </w:rPr>
            </w:pPr>
            <w:r>
              <w:rPr>
                <w:rFonts w:ascii="Times New Roman" w:hAnsi="Times New Roman" w:cs="Times New Roman"/>
                <w:sz w:val="24"/>
                <w:szCs w:val="24"/>
              </w:rPr>
              <w:t>Community Sector</w:t>
            </w:r>
          </w:p>
        </w:tc>
      </w:tr>
      <w:tr w:rsidR="005712A6" w:rsidTr="005712A6">
        <w:tc>
          <w:tcPr>
            <w:tcW w:w="3116" w:type="dxa"/>
          </w:tcPr>
          <w:p w:rsidR="005712A6" w:rsidRDefault="005712A6" w:rsidP="001840F8">
            <w:pPr>
              <w:spacing w:line="480" w:lineRule="auto"/>
              <w:rPr>
                <w:rFonts w:ascii="Times New Roman" w:hAnsi="Times New Roman" w:cs="Times New Roman"/>
                <w:sz w:val="24"/>
                <w:szCs w:val="24"/>
              </w:rPr>
            </w:pPr>
            <w:r>
              <w:rPr>
                <w:rFonts w:ascii="Times New Roman" w:hAnsi="Times New Roman" w:cs="Times New Roman"/>
                <w:sz w:val="24"/>
                <w:szCs w:val="24"/>
              </w:rPr>
              <w:t>Department of Premier and Cabinet,</w:t>
            </w:r>
            <w:r w:rsidR="00484415">
              <w:rPr>
                <w:rFonts w:ascii="Times New Roman" w:hAnsi="Times New Roman" w:cs="Times New Roman"/>
                <w:sz w:val="24"/>
                <w:szCs w:val="24"/>
              </w:rPr>
              <w:t xml:space="preserve"> </w:t>
            </w:r>
            <w:r w:rsidR="00484415" w:rsidRPr="005712A6">
              <w:rPr>
                <w:rFonts w:ascii="Times New Roman" w:hAnsi="Times New Roman" w:cs="Times New Roman"/>
                <w:sz w:val="24"/>
                <w:szCs w:val="24"/>
              </w:rPr>
              <w:t>Department of P</w:t>
            </w:r>
            <w:r w:rsidR="00484415">
              <w:rPr>
                <w:rFonts w:ascii="Times New Roman" w:hAnsi="Times New Roman" w:cs="Times New Roman"/>
                <w:sz w:val="24"/>
                <w:szCs w:val="24"/>
              </w:rPr>
              <w:t>rimary In</w:t>
            </w:r>
            <w:r w:rsidR="00484415" w:rsidRPr="005712A6">
              <w:rPr>
                <w:rFonts w:ascii="Times New Roman" w:hAnsi="Times New Roman" w:cs="Times New Roman"/>
                <w:sz w:val="24"/>
                <w:szCs w:val="24"/>
              </w:rPr>
              <w:t>dustries,</w:t>
            </w:r>
            <w:r>
              <w:rPr>
                <w:rFonts w:ascii="Times New Roman" w:hAnsi="Times New Roman" w:cs="Times New Roman"/>
                <w:sz w:val="24"/>
                <w:szCs w:val="24"/>
              </w:rPr>
              <w:t xml:space="preserve"> Environment Protection Authority, Local Government NSW, Natural Resource</w:t>
            </w:r>
            <w:r w:rsidR="00F26B6E">
              <w:rPr>
                <w:rFonts w:ascii="Times New Roman" w:hAnsi="Times New Roman" w:cs="Times New Roman"/>
                <w:sz w:val="24"/>
                <w:szCs w:val="24"/>
              </w:rPr>
              <w:t>s</w:t>
            </w:r>
            <w:r>
              <w:rPr>
                <w:rFonts w:ascii="Times New Roman" w:hAnsi="Times New Roman" w:cs="Times New Roman"/>
                <w:sz w:val="24"/>
                <w:szCs w:val="24"/>
              </w:rPr>
              <w:t xml:space="preserve"> Commission, National Parks </w:t>
            </w:r>
            <w:r>
              <w:rPr>
                <w:rFonts w:ascii="Times New Roman" w:hAnsi="Times New Roman" w:cs="Times New Roman"/>
                <w:sz w:val="24"/>
                <w:szCs w:val="24"/>
              </w:rPr>
              <w:lastRenderedPageBreak/>
              <w:t>and Wildlife Advisory Council</w:t>
            </w:r>
            <w:r w:rsidR="00C6423B">
              <w:rPr>
                <w:rFonts w:ascii="Times New Roman" w:hAnsi="Times New Roman" w:cs="Times New Roman"/>
                <w:sz w:val="24"/>
                <w:szCs w:val="24"/>
              </w:rPr>
              <w:t>, Biodiversity Conservation Trust</w:t>
            </w:r>
            <w:r w:rsidR="00F24F1A">
              <w:rPr>
                <w:rFonts w:ascii="Times New Roman" w:hAnsi="Times New Roman" w:cs="Times New Roman"/>
                <w:sz w:val="24"/>
                <w:szCs w:val="24"/>
              </w:rPr>
              <w:t xml:space="preserve"> (Office of Environment and Heritage, 2018)</w:t>
            </w:r>
          </w:p>
        </w:tc>
        <w:tc>
          <w:tcPr>
            <w:tcW w:w="3117" w:type="dxa"/>
          </w:tcPr>
          <w:p w:rsidR="00F24F1A" w:rsidRDefault="005712A6" w:rsidP="00F24F1A">
            <w:pPr>
              <w:spacing w:line="480" w:lineRule="auto"/>
              <w:ind w:firstLine="720"/>
              <w:rPr>
                <w:rFonts w:ascii="Times New Roman" w:hAnsi="Times New Roman" w:cs="Times New Roman"/>
                <w:sz w:val="24"/>
                <w:szCs w:val="24"/>
              </w:rPr>
            </w:pPr>
            <w:r w:rsidRPr="005712A6">
              <w:rPr>
                <w:rFonts w:ascii="Times New Roman" w:hAnsi="Times New Roman" w:cs="Times New Roman"/>
                <w:sz w:val="24"/>
                <w:szCs w:val="24"/>
              </w:rPr>
              <w:lastRenderedPageBreak/>
              <w:t xml:space="preserve">Humane Society International, The Wilderness Society, </w:t>
            </w:r>
            <w:r w:rsidR="0064002B">
              <w:rPr>
                <w:rFonts w:ascii="Times New Roman" w:hAnsi="Times New Roman" w:cs="Times New Roman"/>
                <w:sz w:val="24"/>
                <w:szCs w:val="24"/>
              </w:rPr>
              <w:t>NSW Forest Products Association, Nature Conservation Trus</w:t>
            </w:r>
            <w:r w:rsidR="00F24F1A">
              <w:rPr>
                <w:rFonts w:ascii="Times New Roman" w:hAnsi="Times New Roman" w:cs="Times New Roman"/>
                <w:sz w:val="24"/>
                <w:szCs w:val="24"/>
              </w:rPr>
              <w:t xml:space="preserve">t of NSW (Office of Environment and Heritage, 2018), </w:t>
            </w:r>
            <w:proofErr w:type="spellStart"/>
            <w:r w:rsidR="00F24F1A">
              <w:rPr>
                <w:rFonts w:ascii="Times New Roman" w:hAnsi="Times New Roman" w:cs="Times New Roman"/>
                <w:sz w:val="24"/>
                <w:szCs w:val="24"/>
              </w:rPr>
              <w:t>Landcare</w:t>
            </w:r>
            <w:proofErr w:type="spellEnd"/>
            <w:r w:rsidR="00F24F1A">
              <w:rPr>
                <w:rFonts w:ascii="Times New Roman" w:hAnsi="Times New Roman" w:cs="Times New Roman"/>
                <w:sz w:val="24"/>
                <w:szCs w:val="24"/>
              </w:rPr>
              <w:t xml:space="preserve"> </w:t>
            </w:r>
            <w:r w:rsidR="00F24F1A">
              <w:rPr>
                <w:rFonts w:ascii="Times New Roman" w:hAnsi="Times New Roman" w:cs="Times New Roman"/>
                <w:sz w:val="24"/>
                <w:szCs w:val="24"/>
              </w:rPr>
              <w:lastRenderedPageBreak/>
              <w:t>Australia, Greening Australia, Conservation Volunteers Australia, World Wildlife Fund, Bush Heritage Australia, Australian Wildlife Conservancy, The Nature Conservancy, The Wilderness Society, and Wetland Care Australia</w:t>
            </w:r>
            <w:r w:rsidR="00F24F1A">
              <w:rPr>
                <w:rFonts w:ascii="Times New Roman" w:hAnsi="Times New Roman" w:cs="Times New Roman"/>
                <w:sz w:val="24"/>
                <w:szCs w:val="24"/>
              </w:rPr>
              <w:t xml:space="preserve"> (</w:t>
            </w:r>
            <w:proofErr w:type="spellStart"/>
            <w:r w:rsidR="003F1FC8">
              <w:rPr>
                <w:rFonts w:ascii="Times New Roman" w:hAnsi="Times New Roman" w:cs="Times New Roman"/>
                <w:sz w:val="24"/>
                <w:szCs w:val="24"/>
              </w:rPr>
              <w:t>Freudenberger</w:t>
            </w:r>
            <w:proofErr w:type="spellEnd"/>
            <w:r w:rsidR="003F1FC8">
              <w:rPr>
                <w:rFonts w:ascii="Times New Roman" w:hAnsi="Times New Roman" w:cs="Times New Roman"/>
                <w:sz w:val="24"/>
                <w:szCs w:val="24"/>
              </w:rPr>
              <w:t>, 2014</w:t>
            </w:r>
            <w:r w:rsidR="00F24F1A">
              <w:rPr>
                <w:rFonts w:ascii="Times New Roman" w:hAnsi="Times New Roman" w:cs="Times New Roman"/>
                <w:sz w:val="24"/>
                <w:szCs w:val="24"/>
              </w:rPr>
              <w:t>)</w:t>
            </w:r>
            <w:r w:rsidR="00F24F1A">
              <w:rPr>
                <w:rFonts w:ascii="Times New Roman" w:hAnsi="Times New Roman" w:cs="Times New Roman"/>
                <w:sz w:val="24"/>
                <w:szCs w:val="24"/>
              </w:rPr>
              <w:t xml:space="preserve">, among others.   </w:t>
            </w:r>
          </w:p>
          <w:p w:rsidR="005712A6" w:rsidRPr="005712A6" w:rsidRDefault="005712A6" w:rsidP="001840F8">
            <w:pPr>
              <w:spacing w:line="480" w:lineRule="auto"/>
              <w:rPr>
                <w:rFonts w:ascii="Times New Roman" w:hAnsi="Times New Roman" w:cs="Times New Roman"/>
                <w:sz w:val="24"/>
                <w:szCs w:val="24"/>
              </w:rPr>
            </w:pPr>
          </w:p>
        </w:tc>
        <w:tc>
          <w:tcPr>
            <w:tcW w:w="3117" w:type="dxa"/>
          </w:tcPr>
          <w:p w:rsidR="005712A6" w:rsidRDefault="005712A6" w:rsidP="001840F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Farmers</w:t>
            </w:r>
          </w:p>
          <w:p w:rsidR="00AB1203" w:rsidRDefault="00AB1203" w:rsidP="001840F8">
            <w:pPr>
              <w:spacing w:line="480" w:lineRule="auto"/>
              <w:rPr>
                <w:rFonts w:ascii="Times New Roman" w:hAnsi="Times New Roman" w:cs="Times New Roman"/>
                <w:sz w:val="24"/>
                <w:szCs w:val="24"/>
              </w:rPr>
            </w:pPr>
            <w:r>
              <w:rPr>
                <w:rFonts w:ascii="Times New Roman" w:hAnsi="Times New Roman" w:cs="Times New Roman"/>
                <w:sz w:val="24"/>
                <w:szCs w:val="24"/>
              </w:rPr>
              <w:t>Landowners</w:t>
            </w:r>
          </w:p>
        </w:tc>
      </w:tr>
      <w:tr w:rsidR="005712A6" w:rsidTr="005712A6">
        <w:tc>
          <w:tcPr>
            <w:tcW w:w="3116" w:type="dxa"/>
          </w:tcPr>
          <w:p w:rsidR="005712A6" w:rsidRDefault="005712A6" w:rsidP="001840F8">
            <w:pPr>
              <w:spacing w:line="480" w:lineRule="auto"/>
              <w:rPr>
                <w:rFonts w:ascii="Times New Roman" w:hAnsi="Times New Roman" w:cs="Times New Roman"/>
                <w:sz w:val="24"/>
                <w:szCs w:val="24"/>
              </w:rPr>
            </w:pPr>
          </w:p>
        </w:tc>
        <w:tc>
          <w:tcPr>
            <w:tcW w:w="3117" w:type="dxa"/>
          </w:tcPr>
          <w:p w:rsidR="005712A6" w:rsidRDefault="005712A6" w:rsidP="001840F8">
            <w:pPr>
              <w:spacing w:line="480" w:lineRule="auto"/>
              <w:rPr>
                <w:rFonts w:ascii="Times New Roman" w:hAnsi="Times New Roman" w:cs="Times New Roman"/>
                <w:sz w:val="24"/>
                <w:szCs w:val="24"/>
              </w:rPr>
            </w:pPr>
          </w:p>
        </w:tc>
        <w:tc>
          <w:tcPr>
            <w:tcW w:w="3117" w:type="dxa"/>
          </w:tcPr>
          <w:p w:rsidR="005712A6" w:rsidRDefault="005712A6" w:rsidP="001840F8">
            <w:pPr>
              <w:spacing w:line="480" w:lineRule="auto"/>
              <w:rPr>
                <w:rFonts w:ascii="Times New Roman" w:hAnsi="Times New Roman" w:cs="Times New Roman"/>
                <w:sz w:val="24"/>
                <w:szCs w:val="24"/>
              </w:rPr>
            </w:pPr>
          </w:p>
        </w:tc>
      </w:tr>
    </w:tbl>
    <w:p w:rsidR="009A3104" w:rsidRDefault="001C17E3" w:rsidP="00400BF7">
      <w:pPr>
        <w:spacing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Source: </w:t>
      </w:r>
      <w:r>
        <w:rPr>
          <w:rFonts w:ascii="Times New Roman" w:hAnsi="Times New Roman" w:cs="Times New Roman"/>
          <w:sz w:val="24"/>
          <w:szCs w:val="24"/>
        </w:rPr>
        <w:t>Office of environment and</w:t>
      </w:r>
      <w:r w:rsidR="00400BF7">
        <w:rPr>
          <w:rFonts w:ascii="Times New Roman" w:hAnsi="Times New Roman" w:cs="Times New Roman"/>
          <w:sz w:val="24"/>
          <w:szCs w:val="24"/>
        </w:rPr>
        <w:t xml:space="preserve"> Heritage, Australian Government</w:t>
      </w:r>
    </w:p>
    <w:p w:rsidR="00C6423B" w:rsidRDefault="00C6423B" w:rsidP="001840F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Biodiversity Conservation Trust (BCT) was founded under the Biodiversity Conservation Act of 2016 whose main aim is to ensure the protection of biodiversity. BCT’s work is to execute government’s plan in private land by fostering the participation of landowners in voluntary land preservation agreements. BCT also provides monetary support to those willing to participate in conservation activities of private lands (Office of Environment and Heritage, 2018)</w:t>
      </w:r>
      <w:r w:rsidR="00524731">
        <w:rPr>
          <w:rFonts w:ascii="Times New Roman" w:hAnsi="Times New Roman" w:cs="Times New Roman"/>
          <w:sz w:val="24"/>
          <w:szCs w:val="24"/>
        </w:rPr>
        <w:t>.</w:t>
      </w:r>
      <w:r>
        <w:rPr>
          <w:rFonts w:ascii="Times New Roman" w:hAnsi="Times New Roman" w:cs="Times New Roman"/>
          <w:sz w:val="24"/>
          <w:szCs w:val="24"/>
        </w:rPr>
        <w:t xml:space="preserve">   </w:t>
      </w:r>
    </w:p>
    <w:p w:rsidR="008B77C5" w:rsidRDefault="008B77C5" w:rsidP="001840F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Department of Primary Industries NSW operates to promote agriculture, aquaculture, biosecurity, fisheries, and forestry. It is guided by various acts, such as</w:t>
      </w:r>
      <w:r w:rsidR="00484415">
        <w:rPr>
          <w:rFonts w:ascii="Times New Roman" w:hAnsi="Times New Roman" w:cs="Times New Roman"/>
          <w:sz w:val="24"/>
          <w:szCs w:val="24"/>
        </w:rPr>
        <w:t xml:space="preserve"> Agricultural Industry Services Act of 1998, Biological Control Act of 1985, Fisheries Management Act of 1994, Forestry Act of 1916, and Fisheries Act of 1935, among others (</w:t>
      </w:r>
      <w:r w:rsidR="00A37D8E">
        <w:rPr>
          <w:rFonts w:ascii="Times New Roman" w:hAnsi="Times New Roman" w:cs="Times New Roman"/>
          <w:sz w:val="24"/>
          <w:szCs w:val="24"/>
        </w:rPr>
        <w:t>NSW Government, 2018</w:t>
      </w:r>
      <w:r w:rsidR="00484415">
        <w:rPr>
          <w:rFonts w:ascii="Times New Roman" w:hAnsi="Times New Roman" w:cs="Times New Roman"/>
          <w:sz w:val="24"/>
          <w:szCs w:val="24"/>
        </w:rPr>
        <w:t>)</w:t>
      </w:r>
      <w:r>
        <w:rPr>
          <w:rFonts w:ascii="Times New Roman" w:hAnsi="Times New Roman" w:cs="Times New Roman"/>
          <w:sz w:val="24"/>
          <w:szCs w:val="24"/>
        </w:rPr>
        <w:t xml:space="preserve"> </w:t>
      </w:r>
    </w:p>
    <w:p w:rsidR="00CE5E23" w:rsidRDefault="00CE5E23" w:rsidP="001840F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Natural Resources Commission (NRC) is another important stakeholder in the government sector which was founded under the NRC Act of 2003</w:t>
      </w:r>
      <w:r w:rsidR="00FB490E">
        <w:rPr>
          <w:rFonts w:ascii="Times New Roman" w:hAnsi="Times New Roman" w:cs="Times New Roman"/>
          <w:sz w:val="24"/>
          <w:szCs w:val="24"/>
        </w:rPr>
        <w:t xml:space="preserve"> and is concerned with the efficient use and conservation of resources for sustainable development</w:t>
      </w:r>
      <w:r w:rsidR="00400BF7">
        <w:rPr>
          <w:rFonts w:ascii="Times New Roman" w:hAnsi="Times New Roman" w:cs="Times New Roman"/>
          <w:sz w:val="24"/>
          <w:szCs w:val="24"/>
        </w:rPr>
        <w:t xml:space="preserve"> (NSW Government,</w:t>
      </w:r>
      <w:r w:rsidR="0099560F">
        <w:rPr>
          <w:rFonts w:ascii="Times New Roman" w:hAnsi="Times New Roman" w:cs="Times New Roman"/>
          <w:sz w:val="24"/>
          <w:szCs w:val="24"/>
        </w:rPr>
        <w:t xml:space="preserve"> </w:t>
      </w:r>
      <w:r w:rsidR="002C7FAE">
        <w:rPr>
          <w:rFonts w:ascii="Times New Roman" w:hAnsi="Times New Roman" w:cs="Times New Roman"/>
          <w:sz w:val="24"/>
          <w:szCs w:val="24"/>
        </w:rPr>
        <w:t>2018</w:t>
      </w:r>
      <w:r w:rsidR="00400BF7">
        <w:rPr>
          <w:rFonts w:ascii="Times New Roman" w:hAnsi="Times New Roman" w:cs="Times New Roman"/>
          <w:sz w:val="24"/>
          <w:szCs w:val="24"/>
        </w:rPr>
        <w:t>)</w:t>
      </w:r>
      <w:r w:rsidR="0099560F">
        <w:rPr>
          <w:rFonts w:ascii="Times New Roman" w:hAnsi="Times New Roman" w:cs="Times New Roman"/>
          <w:sz w:val="24"/>
          <w:szCs w:val="24"/>
        </w:rPr>
        <w:t>.</w:t>
      </w:r>
    </w:p>
    <w:p w:rsidR="00AB1203" w:rsidRDefault="0099560F" w:rsidP="001840F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Within the community sector, the main stakeholders in biodiversity conservation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 xml:space="preserve"> are the farmers. </w:t>
      </w:r>
      <w:r w:rsidR="00B34C29">
        <w:rPr>
          <w:rFonts w:ascii="Times New Roman" w:hAnsi="Times New Roman" w:cs="Times New Roman"/>
          <w:sz w:val="24"/>
          <w:szCs w:val="24"/>
        </w:rPr>
        <w:t xml:space="preserve">However, this category of stakeholders is unique as it contributes more to the eradication of biodiversity than enhancement. The activities of farmers which are geared toward self-interest culminate into the destruction of the natural habitats through forest clearing in search of cultivation space. Farmers have also contributed largely to land degradation through the removal of vegetative cover in the course of expanding their lands </w:t>
      </w:r>
      <w:r w:rsidR="00286EE1">
        <w:rPr>
          <w:rFonts w:ascii="Times New Roman" w:hAnsi="Times New Roman" w:cs="Times New Roman"/>
          <w:sz w:val="24"/>
          <w:szCs w:val="24"/>
        </w:rPr>
        <w:t>(</w:t>
      </w:r>
      <w:proofErr w:type="spellStart"/>
      <w:r w:rsidR="00286EE1">
        <w:rPr>
          <w:rFonts w:ascii="Times New Roman" w:hAnsi="Times New Roman" w:cs="Times New Roman"/>
          <w:sz w:val="24"/>
          <w:szCs w:val="24"/>
        </w:rPr>
        <w:t>Carthew</w:t>
      </w:r>
      <w:proofErr w:type="spellEnd"/>
      <w:r w:rsidR="00286EE1">
        <w:rPr>
          <w:rFonts w:ascii="Times New Roman" w:hAnsi="Times New Roman" w:cs="Times New Roman"/>
          <w:sz w:val="24"/>
          <w:szCs w:val="24"/>
        </w:rPr>
        <w:t>, 2012)</w:t>
      </w:r>
      <w:r w:rsidR="00AB1203">
        <w:rPr>
          <w:rFonts w:ascii="Times New Roman" w:hAnsi="Times New Roman" w:cs="Times New Roman"/>
          <w:sz w:val="24"/>
          <w:szCs w:val="24"/>
        </w:rPr>
        <w:t>.</w:t>
      </w:r>
    </w:p>
    <w:p w:rsidR="0099560F" w:rsidRDefault="00AB1203" w:rsidP="001840F8">
      <w:pPr>
        <w:spacing w:line="480" w:lineRule="auto"/>
        <w:ind w:firstLine="720"/>
        <w:rPr>
          <w:rFonts w:ascii="Times New Roman" w:hAnsi="Times New Roman" w:cs="Times New Roman"/>
          <w:sz w:val="24"/>
          <w:szCs w:val="24"/>
        </w:rPr>
      </w:pPr>
      <w:r>
        <w:rPr>
          <w:rFonts w:ascii="Times New Roman" w:hAnsi="Times New Roman" w:cs="Times New Roman"/>
          <w:sz w:val="24"/>
          <w:szCs w:val="24"/>
        </w:rPr>
        <w:t>Landowners form another category of stakeholders as some of them offer their lands for biodiversity purposes, such as the protection of endangered species. These work in collaboration with Biodiversity Conservation Trust while guided by the Biodiversity Conservation Act of 2016 to ensure the success of biodiversity undertakings (NSW Government, 2018).</w:t>
      </w:r>
      <w:r w:rsidR="0001129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844B5" w:rsidRDefault="009844B5" w:rsidP="001840F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private sector plays a prominent role in biodiversity undertakings</w:t>
      </w:r>
      <w:r w:rsidR="00E5525D">
        <w:rPr>
          <w:rFonts w:ascii="Times New Roman" w:hAnsi="Times New Roman" w:cs="Times New Roman"/>
          <w:sz w:val="24"/>
          <w:szCs w:val="24"/>
        </w:rPr>
        <w:t xml:space="preserve"> and are usually overlooked and their commitment underestimated</w:t>
      </w:r>
      <w:r w:rsidR="002D691D">
        <w:rPr>
          <w:rFonts w:ascii="Times New Roman" w:hAnsi="Times New Roman" w:cs="Times New Roman"/>
          <w:sz w:val="24"/>
          <w:szCs w:val="24"/>
        </w:rPr>
        <w:t xml:space="preserve"> (Freudenberg, 2014)</w:t>
      </w:r>
      <w:r w:rsidR="00E5525D">
        <w:rPr>
          <w:rFonts w:ascii="Times New Roman" w:hAnsi="Times New Roman" w:cs="Times New Roman"/>
          <w:sz w:val="24"/>
          <w:szCs w:val="24"/>
        </w:rPr>
        <w:t xml:space="preserve">. </w:t>
      </w:r>
      <w:r w:rsidR="002D691D">
        <w:rPr>
          <w:rFonts w:ascii="Times New Roman" w:hAnsi="Times New Roman" w:cs="Times New Roman"/>
          <w:sz w:val="24"/>
          <w:szCs w:val="24"/>
        </w:rPr>
        <w:t xml:space="preserve">In partnership with the government, these organizations engage with the community in the groundwork and implement various plans that </w:t>
      </w:r>
      <w:proofErr w:type="spellStart"/>
      <w:r w:rsidR="002D691D">
        <w:rPr>
          <w:rFonts w:ascii="Times New Roman" w:hAnsi="Times New Roman" w:cs="Times New Roman"/>
          <w:sz w:val="24"/>
          <w:szCs w:val="24"/>
        </w:rPr>
        <w:t>actualise</w:t>
      </w:r>
      <w:proofErr w:type="spellEnd"/>
      <w:r w:rsidR="002D691D">
        <w:rPr>
          <w:rFonts w:ascii="Times New Roman" w:hAnsi="Times New Roman" w:cs="Times New Roman"/>
          <w:sz w:val="24"/>
          <w:szCs w:val="24"/>
        </w:rPr>
        <w:t xml:space="preserve"> biodiversity conservation undertakings. The government offers monetary support to most of the </w:t>
      </w:r>
      <w:proofErr w:type="spellStart"/>
      <w:r w:rsidR="002D691D">
        <w:rPr>
          <w:rFonts w:ascii="Times New Roman" w:hAnsi="Times New Roman" w:cs="Times New Roman"/>
          <w:sz w:val="24"/>
          <w:szCs w:val="24"/>
        </w:rPr>
        <w:t>organisations</w:t>
      </w:r>
      <w:proofErr w:type="spellEnd"/>
      <w:r w:rsidR="002D691D">
        <w:rPr>
          <w:rFonts w:ascii="Times New Roman" w:hAnsi="Times New Roman" w:cs="Times New Roman"/>
          <w:sz w:val="24"/>
          <w:szCs w:val="24"/>
        </w:rPr>
        <w:t xml:space="preserve"> that show commitment in biodiversity conservation but the same are required to submit a report in alignment with the strategies they execute</w:t>
      </w:r>
      <w:r w:rsidR="00615122">
        <w:rPr>
          <w:rFonts w:ascii="Times New Roman" w:hAnsi="Times New Roman" w:cs="Times New Roman"/>
          <w:sz w:val="24"/>
          <w:szCs w:val="24"/>
        </w:rPr>
        <w:t xml:space="preserve"> (Freudenberg, 2014)</w:t>
      </w:r>
      <w:r w:rsidR="00855FFF">
        <w:rPr>
          <w:rFonts w:ascii="Times New Roman" w:hAnsi="Times New Roman" w:cs="Times New Roman"/>
          <w:sz w:val="24"/>
          <w:szCs w:val="24"/>
        </w:rPr>
        <w:t>.</w:t>
      </w:r>
      <w:r w:rsidR="00615122">
        <w:rPr>
          <w:rFonts w:ascii="Times New Roman" w:hAnsi="Times New Roman" w:cs="Times New Roman"/>
          <w:sz w:val="24"/>
          <w:szCs w:val="24"/>
        </w:rPr>
        <w:t xml:space="preserve"> A major role of NGOs is to create awareness among the community members and other stakeholders about the need for conservation. They also influence the actions and policies of local governments by determining the priorities in conservation </w:t>
      </w:r>
      <w:r w:rsidR="00615122">
        <w:rPr>
          <w:rFonts w:ascii="Times New Roman" w:hAnsi="Times New Roman" w:cs="Times New Roman"/>
          <w:sz w:val="24"/>
          <w:szCs w:val="24"/>
        </w:rPr>
        <w:lastRenderedPageBreak/>
        <w:t>undertakings based on the urgency of various issues (Romero-Brito et al., 2016).</w:t>
      </w:r>
      <w:r w:rsidR="008C49A8">
        <w:rPr>
          <w:rFonts w:ascii="Times New Roman" w:hAnsi="Times New Roman" w:cs="Times New Roman"/>
          <w:sz w:val="24"/>
          <w:szCs w:val="24"/>
        </w:rPr>
        <w:t xml:space="preserve"> In this sense, the private sector can be said to be at the core of biodiversity endeavors where it collaborates with the government and community to implement various policies and</w:t>
      </w:r>
      <w:r w:rsidR="004A6667">
        <w:rPr>
          <w:rFonts w:ascii="Times New Roman" w:hAnsi="Times New Roman" w:cs="Times New Roman"/>
          <w:sz w:val="24"/>
          <w:szCs w:val="24"/>
        </w:rPr>
        <w:t xml:space="preserve"> plans</w:t>
      </w:r>
      <w:r w:rsidR="008C49A8">
        <w:rPr>
          <w:rFonts w:ascii="Times New Roman" w:hAnsi="Times New Roman" w:cs="Times New Roman"/>
          <w:sz w:val="24"/>
          <w:szCs w:val="24"/>
        </w:rPr>
        <w:t xml:space="preserve"> that enhance biodiversity.</w:t>
      </w:r>
      <w:r w:rsidR="00615122">
        <w:rPr>
          <w:rFonts w:ascii="Times New Roman" w:hAnsi="Times New Roman" w:cs="Times New Roman"/>
          <w:sz w:val="24"/>
          <w:szCs w:val="24"/>
        </w:rPr>
        <w:t xml:space="preserve">  </w:t>
      </w:r>
      <w:r w:rsidR="00855FFF">
        <w:rPr>
          <w:rFonts w:ascii="Times New Roman" w:hAnsi="Times New Roman" w:cs="Times New Roman"/>
          <w:sz w:val="24"/>
          <w:szCs w:val="24"/>
        </w:rPr>
        <w:t xml:space="preserve"> </w:t>
      </w:r>
      <w:r>
        <w:rPr>
          <w:rFonts w:ascii="Times New Roman" w:hAnsi="Times New Roman" w:cs="Times New Roman"/>
          <w:sz w:val="24"/>
          <w:szCs w:val="24"/>
        </w:rPr>
        <w:t xml:space="preserve"> </w:t>
      </w:r>
      <w:r w:rsidR="00AA0D40">
        <w:rPr>
          <w:rFonts w:ascii="Times New Roman" w:hAnsi="Times New Roman" w:cs="Times New Roman"/>
          <w:sz w:val="24"/>
          <w:szCs w:val="24"/>
        </w:rPr>
        <w:t xml:space="preserve"> </w:t>
      </w:r>
    </w:p>
    <w:p w:rsidR="00950CDF" w:rsidRPr="00B67F60" w:rsidRDefault="00E559E8" w:rsidP="00B67F60">
      <w:pPr>
        <w:spacing w:line="240" w:lineRule="auto"/>
        <w:ind w:firstLine="720"/>
        <w:jc w:val="center"/>
        <w:rPr>
          <w:rFonts w:ascii="Times New Roman" w:hAnsi="Times New Roman" w:cs="Times New Roman"/>
          <w:b/>
        </w:rPr>
      </w:pPr>
      <w:r w:rsidRPr="00B67F60">
        <w:rPr>
          <w:rFonts w:ascii="Times New Roman" w:hAnsi="Times New Roman" w:cs="Times New Roman"/>
          <w:b/>
        </w:rPr>
        <w:t>Conceptual Model</w:t>
      </w:r>
    </w:p>
    <w:p w:rsidR="0045382C" w:rsidRPr="00B67F60" w:rsidRDefault="0045382C" w:rsidP="00B67F60">
      <w:pPr>
        <w:spacing w:line="240" w:lineRule="auto"/>
        <w:ind w:firstLine="720"/>
        <w:jc w:val="center"/>
        <w:rPr>
          <w:rFonts w:ascii="Times New Roman" w:hAnsi="Times New Roman" w:cs="Times New Roman"/>
        </w:rPr>
      </w:pPr>
      <w:r w:rsidRPr="00B67F60">
        <w:rPr>
          <w:rFonts w:ascii="Times New Roman" w:hAnsi="Times New Roman" w:cs="Times New Roman"/>
          <w:noProof/>
        </w:rPr>
        <mc:AlternateContent>
          <mc:Choice Requires="wps">
            <w:drawing>
              <wp:anchor distT="45720" distB="45720" distL="114300" distR="114300" simplePos="0" relativeHeight="251659264" behindDoc="0" locked="0" layoutInCell="1" allowOverlap="1">
                <wp:simplePos x="0" y="0"/>
                <wp:positionH relativeFrom="column">
                  <wp:posOffset>1781175</wp:posOffset>
                </wp:positionH>
                <wp:positionV relativeFrom="paragraph">
                  <wp:posOffset>51435</wp:posOffset>
                </wp:positionV>
                <wp:extent cx="2360930" cy="519430"/>
                <wp:effectExtent l="0" t="0" r="2286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19430"/>
                        </a:xfrm>
                        <a:prstGeom prst="rect">
                          <a:avLst/>
                        </a:prstGeom>
                        <a:solidFill>
                          <a:srgbClr val="FFFFFF"/>
                        </a:solidFill>
                        <a:ln w="9525">
                          <a:solidFill>
                            <a:srgbClr val="000000"/>
                          </a:solidFill>
                          <a:miter lim="800000"/>
                          <a:headEnd/>
                          <a:tailEnd/>
                        </a:ln>
                      </wps:spPr>
                      <wps:txbx>
                        <w:txbxContent>
                          <w:p w:rsidR="0045382C" w:rsidRDefault="0045382C">
                            <w:r>
                              <w:t>Federal Government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0.25pt;margin-top:4.05pt;width:185.9pt;height:40.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">
                <v:textbox>
                  <w:txbxContent>
                    <w:p w:rsidR="0045382C" w:rsidRDefault="0045382C">
                      <w:r>
                        <w:t>Federal Government</w:t>
                      </w:r>
                    </w:p>
                  </w:txbxContent>
                </v:textbox>
                <w10:wrap type="square"/>
              </v:shape>
            </w:pict>
          </mc:Fallback>
        </mc:AlternateContent>
      </w:r>
    </w:p>
    <w:p w:rsidR="0045382C" w:rsidRPr="00B67F60" w:rsidRDefault="00160343" w:rsidP="00B67F60">
      <w:pPr>
        <w:spacing w:line="240" w:lineRule="auto"/>
        <w:ind w:firstLine="720"/>
        <w:rPr>
          <w:rFonts w:ascii="Times New Roman" w:hAnsi="Times New Roman" w:cs="Times New Roman"/>
        </w:rPr>
      </w:pPr>
      <w:r w:rsidRPr="00B67F60">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D6FE4E2" wp14:editId="68AC7BAE">
                <wp:simplePos x="0" y="0"/>
                <wp:positionH relativeFrom="column">
                  <wp:posOffset>1485899</wp:posOffset>
                </wp:positionH>
                <wp:positionV relativeFrom="paragraph">
                  <wp:posOffset>8255</wp:posOffset>
                </wp:positionV>
                <wp:extent cx="297815" cy="381000"/>
                <wp:effectExtent l="38100" t="0" r="26035" b="57150"/>
                <wp:wrapNone/>
                <wp:docPr id="2" name="Straight Arrow Connector 2"/>
                <wp:cNvGraphicFramePr/>
                <a:graphic xmlns:a="http://schemas.openxmlformats.org/drawingml/2006/main">
                  <a:graphicData uri="http://schemas.microsoft.com/office/word/2010/wordprocessingShape">
                    <wps:wsp>
                      <wps:cNvCnPr/>
                      <wps:spPr>
                        <a:xfrm flipH="1">
                          <a:off x="0" y="0"/>
                          <a:ext cx="29781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7B28DC" id="_x0000_t32" coordsize="21600,21600" o:spt="32" o:oned="t" path="m,l21600,21600e" filled="f">
                <v:path arrowok="t" fillok="f" o:connecttype="none"/>
                <o:lock v:ext="edit" shapetype="t"/>
              </v:shapetype>
              <v:shape id="Straight Arrow Connector 2" o:spid="_x0000_s1026" type="#_x0000_t32" style="position:absolute;margin-left:117pt;margin-top:.65pt;width:23.45pt;height:30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" strokecolor="#5b9bd5 [3204]" strokeweight=".5pt">
                <v:stroke endarrow="block" joinstyle="miter"/>
              </v:shape>
            </w:pict>
          </mc:Fallback>
        </mc:AlternateContent>
      </w:r>
    </w:p>
    <w:p w:rsidR="0045382C" w:rsidRPr="00B67F60" w:rsidRDefault="00A91408" w:rsidP="00B67F60">
      <w:pPr>
        <w:spacing w:line="240" w:lineRule="auto"/>
        <w:ind w:firstLine="720"/>
        <w:rPr>
          <w:rFonts w:ascii="Times New Roman" w:hAnsi="Times New Roman" w:cs="Times New Roman"/>
        </w:rPr>
      </w:pPr>
      <w:r w:rsidRPr="00B67F60">
        <w:rPr>
          <w:rFonts w:ascii="Times New Roman" w:hAnsi="Times New Roman" w:cs="Times New Roman"/>
          <w:noProof/>
        </w:rPr>
        <mc:AlternateContent>
          <mc:Choice Requires="wps">
            <w:drawing>
              <wp:anchor distT="45720" distB="45720" distL="114300" distR="114300" simplePos="0" relativeHeight="251684864" behindDoc="0" locked="0" layoutInCell="1" allowOverlap="1" wp14:anchorId="3DF96CAD" wp14:editId="24CB0696">
                <wp:simplePos x="0" y="0"/>
                <wp:positionH relativeFrom="page">
                  <wp:posOffset>447675</wp:posOffset>
                </wp:positionH>
                <wp:positionV relativeFrom="paragraph">
                  <wp:posOffset>184150</wp:posOffset>
                </wp:positionV>
                <wp:extent cx="1143000" cy="30289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28950"/>
                        </a:xfrm>
                        <a:prstGeom prst="rect">
                          <a:avLst/>
                        </a:prstGeom>
                        <a:solidFill>
                          <a:srgbClr val="FFFFFF"/>
                        </a:solidFill>
                        <a:ln w="9525">
                          <a:solidFill>
                            <a:srgbClr val="000000"/>
                          </a:solidFill>
                          <a:miter lim="800000"/>
                          <a:headEnd/>
                          <a:tailEnd/>
                        </a:ln>
                      </wps:spPr>
                      <wps:txbx>
                        <w:txbxContent>
                          <w:p w:rsidR="00160343" w:rsidRDefault="00BF07FC">
                            <w:r>
                              <w:t>Environment Planning</w:t>
                            </w:r>
                            <w:r w:rsidR="00160343">
                              <w:t xml:space="preserve"> and Protection Act 1979</w:t>
                            </w:r>
                          </w:p>
                          <w:p w:rsidR="00B67F60" w:rsidRDefault="00160343">
                            <w:r>
                              <w:t>-Meaningful use of the environment</w:t>
                            </w:r>
                            <w:r w:rsidR="00BF07FC">
                              <w:t xml:space="preserve"> </w:t>
                            </w:r>
                          </w:p>
                          <w:p w:rsidR="0016397A" w:rsidRDefault="0016397A">
                            <w:r>
                              <w:t>-Protection and Preservation of trees</w:t>
                            </w:r>
                          </w:p>
                          <w:p w:rsidR="00A91408" w:rsidRDefault="000A490C">
                            <w:r>
                              <w:t>-</w:t>
                            </w:r>
                            <w:r w:rsidR="00A91408">
                              <w:t>Protection of native animals, plants and other micro-organisms</w:t>
                            </w:r>
                          </w:p>
                          <w:p w:rsidR="0016397A" w:rsidRDefault="0016397A"/>
                          <w:p w:rsidR="00160343" w:rsidRDefault="001603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96CAD" id="_x0000_s1027" type="#_x0000_t202" style="position:absolute;left:0;text-align:left;margin-left:35.25pt;margin-top:14.5pt;width:90pt;height:238.5pt;z-index:25168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">
                <v:textbox>
                  <w:txbxContent>
                    <w:p w:rsidR="00160343" w:rsidRDefault="00BF07FC">
                      <w:r>
                        <w:t>Environment Planning</w:t>
                      </w:r>
                      <w:r w:rsidR="00160343">
                        <w:t xml:space="preserve"> and Protection Act 1979</w:t>
                      </w:r>
                    </w:p>
                    <w:p w:rsidR="00B67F60" w:rsidRDefault="00160343">
                      <w:r>
                        <w:t>-Meaningful use of the environment</w:t>
                      </w:r>
                      <w:r w:rsidR="00BF07FC">
                        <w:t xml:space="preserve"> </w:t>
                      </w:r>
                    </w:p>
                    <w:p w:rsidR="0016397A" w:rsidRDefault="0016397A">
                      <w:r>
                        <w:t>-Protection and Preservation of trees</w:t>
                      </w:r>
                    </w:p>
                    <w:p w:rsidR="00A91408" w:rsidRDefault="000A490C">
                      <w:r>
                        <w:t>-</w:t>
                      </w:r>
                      <w:r w:rsidR="00A91408">
                        <w:t>Protection of native animals, plants and other micro-organisms</w:t>
                      </w:r>
                    </w:p>
                    <w:p w:rsidR="0016397A" w:rsidRDefault="0016397A"/>
                    <w:p w:rsidR="00160343" w:rsidRDefault="00160343"/>
                  </w:txbxContent>
                </v:textbox>
                <w10:wrap type="square" anchorx="page"/>
              </v:shape>
            </w:pict>
          </mc:Fallback>
        </mc:AlternateContent>
      </w:r>
      <w:r w:rsidR="00160343" w:rsidRPr="00B67F60">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F16E862" wp14:editId="3CDDDA95">
                <wp:simplePos x="0" y="0"/>
                <wp:positionH relativeFrom="column">
                  <wp:posOffset>2867025</wp:posOffset>
                </wp:positionH>
                <wp:positionV relativeFrom="paragraph">
                  <wp:posOffset>12700</wp:posOffset>
                </wp:positionV>
                <wp:extent cx="95250" cy="533400"/>
                <wp:effectExtent l="0" t="0" r="57150" b="57150"/>
                <wp:wrapNone/>
                <wp:docPr id="1" name="Straight Arrow Connector 1"/>
                <wp:cNvGraphicFramePr/>
                <a:graphic xmlns:a="http://schemas.openxmlformats.org/drawingml/2006/main">
                  <a:graphicData uri="http://schemas.microsoft.com/office/word/2010/wordprocessingShape">
                    <wps:wsp>
                      <wps:cNvCnPr/>
                      <wps:spPr>
                        <a:xfrm>
                          <a:off x="0" y="0"/>
                          <a:ext cx="9525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A67B3F" id="Straight Arrow Connector 1" o:spid="_x0000_s1026" type="#_x0000_t32" style="position:absolute;margin-left:225.75pt;margin-top:1pt;width: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" strokecolor="#5b9bd5 [3204]" strokeweight=".5pt">
                <v:stroke endarrow="block" joinstyle="miter"/>
              </v:shape>
            </w:pict>
          </mc:Fallback>
        </mc:AlternateContent>
      </w:r>
      <w:r w:rsidR="00160343" w:rsidRPr="00B67F60">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6175DF2" wp14:editId="697BE241">
                <wp:simplePos x="0" y="0"/>
                <wp:positionH relativeFrom="column">
                  <wp:posOffset>4067175</wp:posOffset>
                </wp:positionH>
                <wp:positionV relativeFrom="paragraph">
                  <wp:posOffset>12700</wp:posOffset>
                </wp:positionV>
                <wp:extent cx="57150" cy="671830"/>
                <wp:effectExtent l="19050" t="0" r="95250" b="52070"/>
                <wp:wrapNone/>
                <wp:docPr id="3" name="Straight Arrow Connector 3"/>
                <wp:cNvGraphicFramePr/>
                <a:graphic xmlns:a="http://schemas.openxmlformats.org/drawingml/2006/main">
                  <a:graphicData uri="http://schemas.microsoft.com/office/word/2010/wordprocessingShape">
                    <wps:wsp>
                      <wps:cNvCnPr/>
                      <wps:spPr>
                        <a:xfrm>
                          <a:off x="0" y="0"/>
                          <a:ext cx="57150" cy="671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2B4233" id="Straight Arrow Connector 3" o:spid="_x0000_s1026" type="#_x0000_t32" style="position:absolute;margin-left:320.25pt;margin-top:1pt;width:4.5pt;height:5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" strokecolor="#5b9bd5 [3204]" strokeweight=".5pt">
                <v:stroke endarrow="block" joinstyle="miter"/>
              </v:shape>
            </w:pict>
          </mc:Fallback>
        </mc:AlternateContent>
      </w:r>
      <w:r w:rsidR="007A4497" w:rsidRPr="00B67F60">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6EFCDA4F" wp14:editId="754FFD6F">
                <wp:simplePos x="0" y="0"/>
                <wp:positionH relativeFrom="page">
                  <wp:posOffset>1856740</wp:posOffset>
                </wp:positionH>
                <wp:positionV relativeFrom="paragraph">
                  <wp:posOffset>147955</wp:posOffset>
                </wp:positionV>
                <wp:extent cx="1362075" cy="538480"/>
                <wp:effectExtent l="0" t="0" r="2857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538480"/>
                        </a:xfrm>
                        <a:prstGeom prst="rect">
                          <a:avLst/>
                        </a:prstGeom>
                        <a:solidFill>
                          <a:srgbClr val="FFFFFF"/>
                        </a:solidFill>
                        <a:ln w="9525">
                          <a:solidFill>
                            <a:srgbClr val="000000"/>
                          </a:solidFill>
                          <a:miter lim="800000"/>
                          <a:headEnd/>
                          <a:tailEnd/>
                        </a:ln>
                      </wps:spPr>
                      <wps:txbx>
                        <w:txbxContent>
                          <w:p w:rsidR="00B83845" w:rsidRDefault="00B83845">
                            <w:r>
                              <w:t>Local Government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CDA4F" id="_x0000_s1028" type="#_x0000_t202" style="position:absolute;left:0;text-align:left;margin-left:146.2pt;margin-top:11.65pt;width:107.25pt;height:42.4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">
                <v:textbox>
                  <w:txbxContent>
                    <w:p w:rsidR="00B83845" w:rsidRDefault="00B83845">
                      <w:r>
                        <w:t>Local Government</w:t>
                      </w:r>
                    </w:p>
                  </w:txbxContent>
                </v:textbox>
                <w10:wrap type="square" anchorx="page"/>
              </v:shape>
            </w:pict>
          </mc:Fallback>
        </mc:AlternateContent>
      </w:r>
    </w:p>
    <w:p w:rsidR="0045382C" w:rsidRPr="00B67F60" w:rsidRDefault="00160343" w:rsidP="00B67F60">
      <w:pPr>
        <w:spacing w:line="240" w:lineRule="auto"/>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5C672300" wp14:editId="7BB69482">
                <wp:simplePos x="0" y="0"/>
                <wp:positionH relativeFrom="column">
                  <wp:posOffset>657225</wp:posOffset>
                </wp:positionH>
                <wp:positionV relativeFrom="paragraph">
                  <wp:posOffset>160020</wp:posOffset>
                </wp:positionV>
                <wp:extent cx="285750" cy="742950"/>
                <wp:effectExtent l="38100" t="0" r="19050" b="95250"/>
                <wp:wrapNone/>
                <wp:docPr id="26" name="Elbow Connector 26"/>
                <wp:cNvGraphicFramePr/>
                <a:graphic xmlns:a="http://schemas.openxmlformats.org/drawingml/2006/main">
                  <a:graphicData uri="http://schemas.microsoft.com/office/word/2010/wordprocessingShape">
                    <wps:wsp>
                      <wps:cNvCnPr/>
                      <wps:spPr>
                        <a:xfrm flipH="1">
                          <a:off x="0" y="0"/>
                          <a:ext cx="285750" cy="7429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3F3D8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6" o:spid="_x0000_s1026" type="#_x0000_t34" style="position:absolute;margin-left:51.75pt;margin-top:12.6pt;width:22.5pt;height:58.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" strokecolor="#5b9bd5 [3204]" strokeweight=".5pt">
                <v:stroke endarrow="block"/>
              </v:shape>
            </w:pict>
          </mc:Fallback>
        </mc:AlternateContent>
      </w:r>
      <w:r w:rsidR="00BF07FC" w:rsidRPr="00B67F60">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BA6AE2A" wp14:editId="44746A28">
                <wp:simplePos x="0" y="0"/>
                <wp:positionH relativeFrom="column">
                  <wp:posOffset>2285999</wp:posOffset>
                </wp:positionH>
                <wp:positionV relativeFrom="paragraph">
                  <wp:posOffset>140970</wp:posOffset>
                </wp:positionV>
                <wp:extent cx="438150" cy="114300"/>
                <wp:effectExtent l="38100" t="57150" r="19050" b="19050"/>
                <wp:wrapNone/>
                <wp:docPr id="17" name="Straight Arrow Connector 17"/>
                <wp:cNvGraphicFramePr/>
                <a:graphic xmlns:a="http://schemas.openxmlformats.org/drawingml/2006/main">
                  <a:graphicData uri="http://schemas.microsoft.com/office/word/2010/wordprocessingShape">
                    <wps:wsp>
                      <wps:cNvCnPr/>
                      <wps:spPr>
                        <a:xfrm flipH="1" flipV="1">
                          <a:off x="0" y="0"/>
                          <a:ext cx="43815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B077C" id="Straight Arrow Connector 17" o:spid="_x0000_s1026" type="#_x0000_t32" style="position:absolute;margin-left:180pt;margin-top:11.1pt;width:34.5pt;height:9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" strokecolor="#5b9bd5 [3204]" strokeweight=".5pt">
                <v:stroke endarrow="block" joinstyle="miter"/>
              </v:shape>
            </w:pict>
          </mc:Fallback>
        </mc:AlternateContent>
      </w:r>
      <w:r w:rsidR="00BF07FC" w:rsidRPr="00B67F60">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11965C2" wp14:editId="0661AC88">
                <wp:simplePos x="0" y="0"/>
                <wp:positionH relativeFrom="column">
                  <wp:posOffset>2438400</wp:posOffset>
                </wp:positionH>
                <wp:positionV relativeFrom="paragraph">
                  <wp:posOffset>264794</wp:posOffset>
                </wp:positionV>
                <wp:extent cx="1152525" cy="4857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152525" cy="485775"/>
                        </a:xfrm>
                        <a:prstGeom prst="rect">
                          <a:avLst/>
                        </a:prstGeom>
                        <a:solidFill>
                          <a:schemeClr val="lt1"/>
                        </a:solidFill>
                        <a:ln w="6350">
                          <a:solidFill>
                            <a:prstClr val="black"/>
                          </a:solidFill>
                        </a:ln>
                      </wps:spPr>
                      <wps:txbx>
                        <w:txbxContent>
                          <w:p w:rsidR="00B83845" w:rsidRDefault="00B83845">
                            <w:r>
                              <w:t>State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965C2" id="Text Box 5" o:spid="_x0000_s1029" type="#_x0000_t202" style="position:absolute;left:0;text-align:left;margin-left:192pt;margin-top:20.85pt;width:90.7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" fillcolor="white [3201]" strokeweight=".5pt">
                <v:textbox>
                  <w:txbxContent>
                    <w:p w:rsidR="00B83845" w:rsidRDefault="00B83845">
                      <w:r>
                        <w:t>State Government</w:t>
                      </w:r>
                    </w:p>
                  </w:txbxContent>
                </v:textbox>
              </v:shape>
            </w:pict>
          </mc:Fallback>
        </mc:AlternateContent>
      </w:r>
    </w:p>
    <w:p w:rsidR="0045382C" w:rsidRPr="00B67F60" w:rsidRDefault="00160343" w:rsidP="00B67F60">
      <w:pPr>
        <w:spacing w:line="240" w:lineRule="auto"/>
        <w:ind w:firstLine="720"/>
        <w:rPr>
          <w:rFonts w:ascii="Times New Roman" w:hAnsi="Times New Roman" w:cs="Times New Roman"/>
        </w:rPr>
      </w:pPr>
      <w:r w:rsidRPr="00B67F60">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2B25CF97" wp14:editId="64999A96">
                <wp:simplePos x="0" y="0"/>
                <wp:positionH relativeFrom="column">
                  <wp:posOffset>3980815</wp:posOffset>
                </wp:positionH>
                <wp:positionV relativeFrom="paragraph">
                  <wp:posOffset>145415</wp:posOffset>
                </wp:positionV>
                <wp:extent cx="1304925" cy="4572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04925" cy="457200"/>
                        </a:xfrm>
                        <a:prstGeom prst="rect">
                          <a:avLst/>
                        </a:prstGeom>
                        <a:solidFill>
                          <a:srgbClr val="FFFFFF"/>
                        </a:solidFill>
                        <a:ln w="9525">
                          <a:solidFill>
                            <a:srgbClr val="000000"/>
                          </a:solidFill>
                          <a:miter lim="800000"/>
                          <a:headEnd/>
                          <a:tailEnd/>
                        </a:ln>
                      </wps:spPr>
                      <wps:txbx>
                        <w:txbxContent>
                          <w:p w:rsidR="00B83845" w:rsidRDefault="00B83845">
                            <w:r>
                              <w:t>Regional Government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5CF97" id="_x0000_s1030" type="#_x0000_t202" style="position:absolute;left:0;text-align:left;margin-left:313.45pt;margin-top:11.45pt;width:102.75pt;height:36pt;flip:x;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">
                <v:textbox>
                  <w:txbxContent>
                    <w:p w:rsidR="00B83845" w:rsidRDefault="00B83845">
                      <w:r>
                        <w:t>Regional Government</w:t>
                      </w:r>
                    </w:p>
                  </w:txbxContent>
                </v:textbox>
                <w10:wrap type="square"/>
              </v:shape>
            </w:pict>
          </mc:Fallback>
        </mc:AlternateContent>
      </w:r>
    </w:p>
    <w:p w:rsidR="0045382C" w:rsidRPr="00B67F60" w:rsidRDefault="00160343" w:rsidP="00B67F60">
      <w:pPr>
        <w:spacing w:line="240" w:lineRule="auto"/>
        <w:ind w:firstLine="720"/>
        <w:rPr>
          <w:rFonts w:ascii="Times New Roman" w:hAnsi="Times New Roman" w:cs="Times New Roman"/>
        </w:rPr>
      </w:pPr>
      <w:r w:rsidRPr="00B67F60">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47FED79" wp14:editId="0AC5E60B">
                <wp:simplePos x="0" y="0"/>
                <wp:positionH relativeFrom="column">
                  <wp:posOffset>2133600</wp:posOffset>
                </wp:positionH>
                <wp:positionV relativeFrom="paragraph">
                  <wp:posOffset>207010</wp:posOffset>
                </wp:positionV>
                <wp:extent cx="533400" cy="342900"/>
                <wp:effectExtent l="38100" t="0" r="19050" b="57150"/>
                <wp:wrapNone/>
                <wp:docPr id="24" name="Straight Arrow Connector 24"/>
                <wp:cNvGraphicFramePr/>
                <a:graphic xmlns:a="http://schemas.openxmlformats.org/drawingml/2006/main">
                  <a:graphicData uri="http://schemas.microsoft.com/office/word/2010/wordprocessingShape">
                    <wps:wsp>
                      <wps:cNvCnPr/>
                      <wps:spPr>
                        <a:xfrm flipH="1">
                          <a:off x="0" y="0"/>
                          <a:ext cx="53340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ACB2A7" id="Straight Arrow Connector 24" o:spid="_x0000_s1026" type="#_x0000_t32" style="position:absolute;margin-left:168pt;margin-top:16.3pt;width:42pt;height:27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" strokecolor="#5b9bd5 [3204]" strokeweight=".5pt">
                <v:stroke endarrow="block" joinstyle="miter"/>
              </v:shape>
            </w:pict>
          </mc:Fallback>
        </mc:AlternateContent>
      </w:r>
      <w:r w:rsidRPr="00B67F60">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516F87B" wp14:editId="3D476146">
                <wp:simplePos x="0" y="0"/>
                <wp:positionH relativeFrom="margin">
                  <wp:posOffset>2978785</wp:posOffset>
                </wp:positionH>
                <wp:positionV relativeFrom="paragraph">
                  <wp:posOffset>226060</wp:posOffset>
                </wp:positionV>
                <wp:extent cx="45719" cy="381000"/>
                <wp:effectExtent l="57150" t="0" r="50165" b="57150"/>
                <wp:wrapNone/>
                <wp:docPr id="16" name="Straight Arrow Connector 16"/>
                <wp:cNvGraphicFramePr/>
                <a:graphic xmlns:a="http://schemas.openxmlformats.org/drawingml/2006/main">
                  <a:graphicData uri="http://schemas.microsoft.com/office/word/2010/wordprocessingShape">
                    <wps:wsp>
                      <wps:cNvCnPr/>
                      <wps:spPr>
                        <a:xfrm flipH="1">
                          <a:off x="0" y="0"/>
                          <a:ext cx="45719"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43067C" id="Straight Arrow Connector 16" o:spid="_x0000_s1026" type="#_x0000_t32" style="position:absolute;margin-left:234.55pt;margin-top:17.8pt;width:3.6pt;height:30pt;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" strokecolor="#5b9bd5 [3204]" strokeweight=".5pt">
                <v:stroke endarrow="block" joinstyle="miter"/>
                <w10:wrap anchorx="margin"/>
              </v:shape>
            </w:pict>
          </mc:Fallback>
        </mc:AlternateContent>
      </w:r>
      <w:r w:rsidRPr="00B67F60">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766B850E" wp14:editId="15DC66FF">
                <wp:simplePos x="0" y="0"/>
                <wp:positionH relativeFrom="column">
                  <wp:posOffset>3590924</wp:posOffset>
                </wp:positionH>
                <wp:positionV relativeFrom="paragraph">
                  <wp:posOffset>25401</wp:posOffset>
                </wp:positionV>
                <wp:extent cx="419100" cy="45719"/>
                <wp:effectExtent l="38100" t="38100" r="19050" b="88265"/>
                <wp:wrapNone/>
                <wp:docPr id="18" name="Straight Arrow Connector 18"/>
                <wp:cNvGraphicFramePr/>
                <a:graphic xmlns:a="http://schemas.openxmlformats.org/drawingml/2006/main">
                  <a:graphicData uri="http://schemas.microsoft.com/office/word/2010/wordprocessingShape">
                    <wps:wsp>
                      <wps:cNvCnPr/>
                      <wps:spPr>
                        <a:xfrm flipH="1">
                          <a:off x="0" y="0"/>
                          <a:ext cx="4191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2A5277" id="Straight Arrow Connector 18" o:spid="_x0000_s1026" type="#_x0000_t32" style="position:absolute;margin-left:282.75pt;margin-top:2pt;width:33pt;height:3.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" strokecolor="#5b9bd5 [3204]" strokeweight=".5pt">
                <v:stroke endarrow="block" joinstyle="miter"/>
              </v:shape>
            </w:pict>
          </mc:Fallback>
        </mc:AlternateContent>
      </w:r>
      <w:r w:rsidR="00B67F60" w:rsidRPr="00B67F60">
        <w:rPr>
          <w:rFonts w:ascii="Times New Roman" w:hAnsi="Times New Roman" w:cs="Times New Roman"/>
          <w:noProof/>
        </w:rPr>
        <mc:AlternateContent>
          <mc:Choice Requires="wps">
            <w:drawing>
              <wp:anchor distT="45720" distB="45720" distL="114300" distR="114300" simplePos="0" relativeHeight="251681792" behindDoc="0" locked="0" layoutInCell="1" allowOverlap="1" wp14:anchorId="4367F052" wp14:editId="057B4FA9">
                <wp:simplePos x="0" y="0"/>
                <wp:positionH relativeFrom="column">
                  <wp:posOffset>1104900</wp:posOffset>
                </wp:positionH>
                <wp:positionV relativeFrom="paragraph">
                  <wp:posOffset>82550</wp:posOffset>
                </wp:positionV>
                <wp:extent cx="1009650" cy="3762375"/>
                <wp:effectExtent l="0" t="0" r="19050"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762375"/>
                        </a:xfrm>
                        <a:prstGeom prst="rect">
                          <a:avLst/>
                        </a:prstGeom>
                        <a:solidFill>
                          <a:srgbClr val="FFFFFF"/>
                        </a:solidFill>
                        <a:ln w="9525">
                          <a:solidFill>
                            <a:srgbClr val="000000"/>
                          </a:solidFill>
                          <a:miter lim="800000"/>
                          <a:headEnd/>
                          <a:tailEnd/>
                        </a:ln>
                      </wps:spPr>
                      <wps:txbx>
                        <w:txbxContent>
                          <w:p w:rsidR="00357CC6" w:rsidRDefault="00357CC6">
                            <w:r>
                              <w:t>Department of Primary Industries</w:t>
                            </w:r>
                          </w:p>
                          <w:p w:rsidR="00357CC6" w:rsidRDefault="00357CC6">
                            <w:r>
                              <w:t>-</w:t>
                            </w:r>
                            <w:r w:rsidR="00B67F60">
                              <w:t>Forestry Act of 1916</w:t>
                            </w:r>
                          </w:p>
                          <w:p w:rsidR="00B67F60" w:rsidRDefault="00B67F60">
                            <w:r>
                              <w:t>-Biological Control Act 1985</w:t>
                            </w:r>
                          </w:p>
                          <w:p w:rsidR="00B67F60" w:rsidRDefault="00B67F60">
                            <w:r>
                              <w:t>-Fisheries Act 1935</w:t>
                            </w:r>
                          </w:p>
                          <w:p w:rsidR="00B67F60" w:rsidRDefault="00B67F60">
                            <w:r>
                              <w:t>-Fisheries Management Act 1994</w:t>
                            </w:r>
                          </w:p>
                          <w:p w:rsidR="00B67F60" w:rsidRDefault="00B67F60">
                            <w:r>
                              <w:t>-Agricultural Industry Services Act 1998</w:t>
                            </w:r>
                          </w:p>
                          <w:p w:rsidR="00357CC6" w:rsidRDefault="00357C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7F052" id="_x0000_s1031" type="#_x0000_t202" style="position:absolute;left:0;text-align:left;margin-left:87pt;margin-top:6.5pt;width:79.5pt;height:296.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">
                <v:textbox>
                  <w:txbxContent>
                    <w:p w:rsidR="00357CC6" w:rsidRDefault="00357CC6">
                      <w:r>
                        <w:t>Department of Primary Industries</w:t>
                      </w:r>
                    </w:p>
                    <w:p w:rsidR="00357CC6" w:rsidRDefault="00357CC6">
                      <w:r>
                        <w:t>-</w:t>
                      </w:r>
                      <w:r w:rsidR="00B67F60">
                        <w:t>Forestry Act of 1916</w:t>
                      </w:r>
                    </w:p>
                    <w:p w:rsidR="00B67F60" w:rsidRDefault="00B67F60">
                      <w:r>
                        <w:t>-Biological Control Act 1985</w:t>
                      </w:r>
                    </w:p>
                    <w:p w:rsidR="00B67F60" w:rsidRDefault="00B67F60">
                      <w:r>
                        <w:t>-Fisheries Act 1935</w:t>
                      </w:r>
                    </w:p>
                    <w:p w:rsidR="00B67F60" w:rsidRDefault="00B67F60">
                      <w:r>
                        <w:t>-Fisheries Management Act 1994</w:t>
                      </w:r>
                    </w:p>
                    <w:p w:rsidR="00B67F60" w:rsidRDefault="00B67F60">
                      <w:r>
                        <w:t>-Agricultural Industry Services Act 1998</w:t>
                      </w:r>
                    </w:p>
                    <w:p w:rsidR="00357CC6" w:rsidRDefault="00357CC6"/>
                  </w:txbxContent>
                </v:textbox>
                <w10:wrap type="square"/>
              </v:shape>
            </w:pict>
          </mc:Fallback>
        </mc:AlternateContent>
      </w:r>
    </w:p>
    <w:p w:rsidR="0045382C" w:rsidRPr="00B67F60" w:rsidRDefault="00E55CDD" w:rsidP="00B67F60">
      <w:pPr>
        <w:spacing w:line="240" w:lineRule="auto"/>
        <w:ind w:firstLine="720"/>
        <w:rPr>
          <w:rFonts w:ascii="Times New Roman" w:hAnsi="Times New Roman" w:cs="Times New Roman"/>
        </w:rPr>
      </w:pPr>
      <w:r w:rsidRPr="00B67F60">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47C9BA75" wp14:editId="2102E463">
                <wp:simplePos x="0" y="0"/>
                <wp:positionH relativeFrom="column">
                  <wp:posOffset>4810124</wp:posOffset>
                </wp:positionH>
                <wp:positionV relativeFrom="paragraph">
                  <wp:posOffset>992506</wp:posOffset>
                </wp:positionV>
                <wp:extent cx="47625" cy="476250"/>
                <wp:effectExtent l="38100" t="0" r="47625" b="57150"/>
                <wp:wrapNone/>
                <wp:docPr id="22" name="Straight Arrow Connector 22"/>
                <wp:cNvGraphicFramePr/>
                <a:graphic xmlns:a="http://schemas.openxmlformats.org/drawingml/2006/main">
                  <a:graphicData uri="http://schemas.microsoft.com/office/word/2010/wordprocessingShape">
                    <wps:wsp>
                      <wps:cNvCnPr/>
                      <wps:spPr>
                        <a:xfrm flipH="1">
                          <a:off x="0" y="0"/>
                          <a:ext cx="476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E574B8" id="Straight Arrow Connector 22" o:spid="_x0000_s1026" type="#_x0000_t32" style="position:absolute;margin-left:378.75pt;margin-top:78.15pt;width:3.75pt;height:3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" strokecolor="#5b9bd5 [3204]" strokeweight=".5pt">
                <v:stroke endarrow="block" joinstyle="miter"/>
              </v:shape>
            </w:pict>
          </mc:Fallback>
        </mc:AlternateContent>
      </w:r>
      <w:r w:rsidRPr="00B67F60">
        <w:rPr>
          <w:rFonts w:ascii="Times New Roman" w:hAnsi="Times New Roman" w:cs="Times New Roman"/>
          <w:noProof/>
        </w:rPr>
        <mc:AlternateContent>
          <mc:Choice Requires="wps">
            <w:drawing>
              <wp:anchor distT="45720" distB="45720" distL="114300" distR="114300" simplePos="0" relativeHeight="251675648" behindDoc="0" locked="0" layoutInCell="1" allowOverlap="1" wp14:anchorId="40F5AC99" wp14:editId="2BEB3902">
                <wp:simplePos x="0" y="0"/>
                <wp:positionH relativeFrom="column">
                  <wp:posOffset>4000500</wp:posOffset>
                </wp:positionH>
                <wp:positionV relativeFrom="paragraph">
                  <wp:posOffset>401955</wp:posOffset>
                </wp:positionV>
                <wp:extent cx="1562100" cy="61912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19125"/>
                        </a:xfrm>
                        <a:prstGeom prst="rect">
                          <a:avLst/>
                        </a:prstGeom>
                        <a:solidFill>
                          <a:srgbClr val="FFFFFF"/>
                        </a:solidFill>
                        <a:ln w="9525">
                          <a:solidFill>
                            <a:srgbClr val="000000"/>
                          </a:solidFill>
                          <a:miter lim="800000"/>
                          <a:headEnd/>
                          <a:tailEnd/>
                        </a:ln>
                      </wps:spPr>
                      <wps:txbx>
                        <w:txbxContent>
                          <w:p w:rsidR="0003642D" w:rsidRDefault="0003642D">
                            <w:r>
                              <w:t>Biodiversity Conservation Act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5AC99" id="_x0000_s1032" type="#_x0000_t202" style="position:absolute;left:0;text-align:left;margin-left:315pt;margin-top:31.65pt;width:123pt;height:4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">
                <v:textbox>
                  <w:txbxContent>
                    <w:p w:rsidR="0003642D" w:rsidRDefault="0003642D">
                      <w:r>
                        <w:t>Biodiversity Conservation Act 2016</w:t>
                      </w:r>
                    </w:p>
                  </w:txbxContent>
                </v:textbox>
                <w10:wrap type="square"/>
              </v:shape>
            </w:pict>
          </mc:Fallback>
        </mc:AlternateContent>
      </w:r>
      <w:r w:rsidRPr="00B67F60">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9F6C9E1" wp14:editId="0BABB9DF">
                <wp:simplePos x="0" y="0"/>
                <wp:positionH relativeFrom="column">
                  <wp:posOffset>3638551</wp:posOffset>
                </wp:positionH>
                <wp:positionV relativeFrom="paragraph">
                  <wp:posOffset>756286</wp:posOffset>
                </wp:positionV>
                <wp:extent cx="381000" cy="45719"/>
                <wp:effectExtent l="0" t="38100" r="38100" b="88265"/>
                <wp:wrapNone/>
                <wp:docPr id="20" name="Straight Arrow Connector 20"/>
                <wp:cNvGraphicFramePr/>
                <a:graphic xmlns:a="http://schemas.openxmlformats.org/drawingml/2006/main">
                  <a:graphicData uri="http://schemas.microsoft.com/office/word/2010/wordprocessingShape">
                    <wps:wsp>
                      <wps:cNvCnPr/>
                      <wps:spPr>
                        <a:xfrm>
                          <a:off x="0" y="0"/>
                          <a:ext cx="3810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689313" id="Straight Arrow Connector 20" o:spid="_x0000_s1026" type="#_x0000_t32" style="position:absolute;margin-left:286.5pt;margin-top:59.55pt;width:30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" strokecolor="#5b9bd5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560660AC" wp14:editId="4DB79D52">
                <wp:simplePos x="0" y="0"/>
                <wp:positionH relativeFrom="column">
                  <wp:posOffset>3035935</wp:posOffset>
                </wp:positionH>
                <wp:positionV relativeFrom="paragraph">
                  <wp:posOffset>1392555</wp:posOffset>
                </wp:positionV>
                <wp:extent cx="45719" cy="457200"/>
                <wp:effectExtent l="38100" t="0" r="50165" b="57150"/>
                <wp:wrapNone/>
                <wp:docPr id="28" name="Straight Arrow Connector 28"/>
                <wp:cNvGraphicFramePr/>
                <a:graphic xmlns:a="http://schemas.openxmlformats.org/drawingml/2006/main">
                  <a:graphicData uri="http://schemas.microsoft.com/office/word/2010/wordprocessingShape">
                    <wps:wsp>
                      <wps:cNvCnPr/>
                      <wps:spPr>
                        <a:xfrm flipH="1">
                          <a:off x="0" y="0"/>
                          <a:ext cx="45719"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3E555" id="Straight Arrow Connector 28" o:spid="_x0000_s1026" type="#_x0000_t32" style="position:absolute;margin-left:239.05pt;margin-top:109.65pt;width:3.6pt;height:36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" strokecolor="#5b9bd5 [3204]" strokeweight=".5pt">
                <v:stroke endarrow="block" joinstyle="miter"/>
              </v:shape>
            </w:pict>
          </mc:Fallback>
        </mc:AlternateContent>
      </w:r>
      <w:r w:rsidR="00BF07FC" w:rsidRPr="00B67F60">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181B2FC7" wp14:editId="6604A8BA">
                <wp:simplePos x="0" y="0"/>
                <wp:positionH relativeFrom="column">
                  <wp:posOffset>2371725</wp:posOffset>
                </wp:positionH>
                <wp:positionV relativeFrom="paragraph">
                  <wp:posOffset>335280</wp:posOffset>
                </wp:positionV>
                <wp:extent cx="1304925" cy="106680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66800"/>
                        </a:xfrm>
                        <a:prstGeom prst="rect">
                          <a:avLst/>
                        </a:prstGeom>
                        <a:solidFill>
                          <a:srgbClr val="FFFFFF"/>
                        </a:solidFill>
                        <a:ln w="9525">
                          <a:solidFill>
                            <a:srgbClr val="000000"/>
                          </a:solidFill>
                          <a:miter lim="800000"/>
                          <a:headEnd/>
                          <a:tailEnd/>
                        </a:ln>
                      </wps:spPr>
                      <wps:txbx>
                        <w:txbxContent>
                          <w:p w:rsidR="004914B9" w:rsidRDefault="004914B9">
                            <w:r>
                              <w:t xml:space="preserve">Environment and Biodiversity Conservation Act </w:t>
                            </w:r>
                            <w:r w:rsidR="0003642D">
                              <w:t xml:space="preserve"> 1999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2FC7" id="_x0000_s1033" type="#_x0000_t202" style="position:absolute;left:0;text-align:left;margin-left:186.75pt;margin-top:26.4pt;width:102.75pt;height:8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">
                <v:textbox>
                  <w:txbxContent>
                    <w:p w:rsidR="004914B9" w:rsidRDefault="004914B9">
                      <w:r>
                        <w:t xml:space="preserve">Environment and Biodiversity Conservation Act </w:t>
                      </w:r>
                      <w:r w:rsidR="0003642D">
                        <w:t xml:space="preserve"> 1999</w:t>
                      </w:r>
                    </w:p>
                  </w:txbxContent>
                </v:textbox>
                <w10:wrap type="square"/>
              </v:shape>
            </w:pict>
          </mc:Fallback>
        </mc:AlternateContent>
      </w:r>
    </w:p>
    <w:p w:rsidR="0003642D" w:rsidRPr="00B67F60" w:rsidRDefault="0003642D" w:rsidP="00B67F60">
      <w:pPr>
        <w:spacing w:line="240" w:lineRule="auto"/>
        <w:ind w:firstLine="720"/>
        <w:rPr>
          <w:rFonts w:ascii="Times New Roman" w:hAnsi="Times New Roman" w:cs="Times New Roman"/>
        </w:rPr>
      </w:pPr>
    </w:p>
    <w:p w:rsidR="0003642D" w:rsidRPr="00B67F60" w:rsidRDefault="00BF07FC" w:rsidP="00B67F60">
      <w:pPr>
        <w:spacing w:line="240" w:lineRule="auto"/>
        <w:ind w:firstLine="720"/>
        <w:rPr>
          <w:rFonts w:ascii="Times New Roman" w:hAnsi="Times New Roman" w:cs="Times New Roman"/>
        </w:rPr>
      </w:pPr>
      <w:r w:rsidRPr="00B67F60">
        <w:rPr>
          <w:rFonts w:ascii="Times New Roman" w:hAnsi="Times New Roman" w:cs="Times New Roman"/>
          <w:noProof/>
        </w:rPr>
        <mc:AlternateContent>
          <mc:Choice Requires="wps">
            <w:drawing>
              <wp:anchor distT="45720" distB="45720" distL="114300" distR="114300" simplePos="0" relativeHeight="251678720" behindDoc="0" locked="0" layoutInCell="1" allowOverlap="1" wp14:anchorId="03EA9E00" wp14:editId="5ABC1C8C">
                <wp:simplePos x="0" y="0"/>
                <wp:positionH relativeFrom="column">
                  <wp:posOffset>4171950</wp:posOffset>
                </wp:positionH>
                <wp:positionV relativeFrom="paragraph">
                  <wp:posOffset>111125</wp:posOffset>
                </wp:positionV>
                <wp:extent cx="1990725" cy="187642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876425"/>
                        </a:xfrm>
                        <a:prstGeom prst="rect">
                          <a:avLst/>
                        </a:prstGeom>
                        <a:solidFill>
                          <a:srgbClr val="FFFFFF"/>
                        </a:solidFill>
                        <a:ln w="9525">
                          <a:solidFill>
                            <a:srgbClr val="000000"/>
                          </a:solidFill>
                          <a:miter lim="800000"/>
                          <a:headEnd/>
                          <a:tailEnd/>
                        </a:ln>
                      </wps:spPr>
                      <wps:txbx>
                        <w:txbxContent>
                          <w:p w:rsidR="0003642D" w:rsidRDefault="00491E98">
                            <w:r>
                              <w:t>Biodiversity Conservation Trust</w:t>
                            </w:r>
                          </w:p>
                          <w:p w:rsidR="00491E98" w:rsidRDefault="00491E98">
                            <w:r>
                              <w:t xml:space="preserve">-Funding private land owners to engage in biodiversity </w:t>
                            </w:r>
                            <w:proofErr w:type="spellStart"/>
                            <w:r>
                              <w:t>endeavours</w:t>
                            </w:r>
                            <w:proofErr w:type="spellEnd"/>
                          </w:p>
                          <w:p w:rsidR="00491E98" w:rsidRDefault="00491E98">
                            <w:r>
                              <w:t>-Fostering participation of private land holders in biodiversity conservation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A9E00" id="_x0000_s1034" type="#_x0000_t202" style="position:absolute;left:0;text-align:left;margin-left:328.5pt;margin-top:8.75pt;width:156.75pt;height:147.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">
                <v:textbox>
                  <w:txbxContent>
                    <w:p w:rsidR="0003642D" w:rsidRDefault="00491E98">
                      <w:r>
                        <w:t>Biodiversity Conservation Trust</w:t>
                      </w:r>
                    </w:p>
                    <w:p w:rsidR="00491E98" w:rsidRDefault="00491E98">
                      <w:r>
                        <w:t xml:space="preserve">-Funding private land owners to engage in biodiversity </w:t>
                      </w:r>
                      <w:proofErr w:type="spellStart"/>
                      <w:r>
                        <w:t>endeavours</w:t>
                      </w:r>
                      <w:proofErr w:type="spellEnd"/>
                    </w:p>
                    <w:p w:rsidR="00491E98" w:rsidRDefault="00491E98">
                      <w:r>
                        <w:t>-Fostering participation of private land holders in biodiversity conservation</w:t>
                      </w:r>
                    </w:p>
                  </w:txbxContent>
                </v:textbox>
                <w10:wrap type="square"/>
              </v:shape>
            </w:pict>
          </mc:Fallback>
        </mc:AlternateContent>
      </w:r>
    </w:p>
    <w:p w:rsidR="0003642D" w:rsidRPr="00B67F60" w:rsidRDefault="005D118D" w:rsidP="00B67F60">
      <w:pPr>
        <w:spacing w:line="240" w:lineRule="auto"/>
        <w:ind w:firstLine="720"/>
        <w:rPr>
          <w:rFonts w:ascii="Times New Roman" w:hAnsi="Times New Roman" w:cs="Times New Roman"/>
        </w:rPr>
      </w:pPr>
      <w:r w:rsidRPr="00E55CDD">
        <w:rPr>
          <w:rFonts w:ascii="Times New Roman" w:hAnsi="Times New Roman" w:cs="Times New Roman"/>
          <w:noProof/>
        </w:rPr>
        <mc:AlternateContent>
          <mc:Choice Requires="wps">
            <w:drawing>
              <wp:anchor distT="45720" distB="45720" distL="114300" distR="114300" simplePos="0" relativeHeight="251687936" behindDoc="0" locked="0" layoutInCell="1" allowOverlap="1" wp14:anchorId="40118DC4" wp14:editId="7C7875C9">
                <wp:simplePos x="0" y="0"/>
                <wp:positionH relativeFrom="column">
                  <wp:posOffset>2495550</wp:posOffset>
                </wp:positionH>
                <wp:positionV relativeFrom="paragraph">
                  <wp:posOffset>139700</wp:posOffset>
                </wp:positionV>
                <wp:extent cx="1181100" cy="7810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781050"/>
                        </a:xfrm>
                        <a:prstGeom prst="rect">
                          <a:avLst/>
                        </a:prstGeom>
                        <a:solidFill>
                          <a:srgbClr val="FFFFFF"/>
                        </a:solidFill>
                        <a:ln w="9525">
                          <a:solidFill>
                            <a:srgbClr val="000000"/>
                          </a:solidFill>
                          <a:miter lim="800000"/>
                          <a:headEnd/>
                          <a:tailEnd/>
                        </a:ln>
                      </wps:spPr>
                      <wps:txbx>
                        <w:txbxContent>
                          <w:p w:rsidR="00E55CDD" w:rsidRDefault="00E55CDD">
                            <w:r>
                              <w:t>Threatened Species Conservation Act of 1995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18DC4" id="_x0000_s1035" type="#_x0000_t202" style="position:absolute;left:0;text-align:left;margin-left:196.5pt;margin-top:11pt;width:93pt;height:61.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">
                <v:textbox>
                  <w:txbxContent>
                    <w:p w:rsidR="00E55CDD" w:rsidRDefault="00E55CDD">
                      <w:r>
                        <w:t>Threatened Species Conservation Act of 1995</w:t>
                      </w:r>
                    </w:p>
                  </w:txbxContent>
                </v:textbox>
                <w10:wrap type="square"/>
              </v:shape>
            </w:pict>
          </mc:Fallback>
        </mc:AlternateContent>
      </w:r>
    </w:p>
    <w:p w:rsidR="0003642D" w:rsidRPr="00B67F60" w:rsidRDefault="004D1C08" w:rsidP="00B67F60">
      <w:pPr>
        <w:spacing w:line="240" w:lineRule="auto"/>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55DFD628" wp14:editId="0727A61C">
                <wp:simplePos x="0" y="0"/>
                <wp:positionH relativeFrom="column">
                  <wp:posOffset>3048000</wp:posOffset>
                </wp:positionH>
                <wp:positionV relativeFrom="paragraph">
                  <wp:posOffset>158750</wp:posOffset>
                </wp:positionV>
                <wp:extent cx="45719" cy="628650"/>
                <wp:effectExtent l="38100" t="0" r="69215" b="57150"/>
                <wp:wrapNone/>
                <wp:docPr id="30" name="Straight Arrow Connector 30"/>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54DA89" id="Straight Arrow Connector 30" o:spid="_x0000_s1026" type="#_x0000_t32" style="position:absolute;margin-left:240pt;margin-top:12.5pt;width:3.6pt;height: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" strokecolor="#5b9bd5 [3204]" strokeweight=".5pt">
                <v:stroke endarrow="block" joinstyle="miter"/>
              </v:shape>
            </w:pict>
          </mc:Fallback>
        </mc:AlternateContent>
      </w:r>
    </w:p>
    <w:p w:rsidR="00B67F60" w:rsidRPr="00B67F60" w:rsidRDefault="00B67F60" w:rsidP="00B67F60">
      <w:pPr>
        <w:spacing w:line="240" w:lineRule="auto"/>
        <w:ind w:firstLine="720"/>
        <w:rPr>
          <w:rFonts w:ascii="Times New Roman" w:hAnsi="Times New Roman" w:cs="Times New Roman"/>
        </w:rPr>
      </w:pPr>
    </w:p>
    <w:p w:rsidR="00B67F60" w:rsidRPr="00B67F60" w:rsidRDefault="00B67F60" w:rsidP="00B67F60">
      <w:pPr>
        <w:spacing w:line="240" w:lineRule="auto"/>
        <w:ind w:firstLine="720"/>
        <w:rPr>
          <w:rFonts w:ascii="Times New Roman" w:hAnsi="Times New Roman" w:cs="Times New Roman"/>
        </w:rPr>
      </w:pPr>
    </w:p>
    <w:p w:rsidR="00B67F60" w:rsidRDefault="005D118D" w:rsidP="001840F8">
      <w:pPr>
        <w:spacing w:line="480" w:lineRule="auto"/>
        <w:ind w:firstLine="720"/>
        <w:rPr>
          <w:rFonts w:ascii="Times New Roman" w:hAnsi="Times New Roman" w:cs="Times New Roman"/>
          <w:sz w:val="24"/>
          <w:szCs w:val="24"/>
        </w:rPr>
      </w:pPr>
      <w:r w:rsidRPr="005D118D">
        <w:rPr>
          <w:rFonts w:ascii="Times New Roman" w:hAnsi="Times New Roman" w:cs="Times New Roman"/>
          <w:noProof/>
        </w:rPr>
        <mc:AlternateContent>
          <mc:Choice Requires="wps">
            <w:drawing>
              <wp:anchor distT="45720" distB="45720" distL="114300" distR="114300" simplePos="0" relativeHeight="251691008" behindDoc="0" locked="0" layoutInCell="1" allowOverlap="1" wp14:anchorId="68064C06" wp14:editId="549F7F02">
                <wp:simplePos x="0" y="0"/>
                <wp:positionH relativeFrom="column">
                  <wp:posOffset>2590800</wp:posOffset>
                </wp:positionH>
                <wp:positionV relativeFrom="paragraph">
                  <wp:posOffset>10160</wp:posOffset>
                </wp:positionV>
                <wp:extent cx="1095375" cy="1255395"/>
                <wp:effectExtent l="0" t="0" r="28575" b="2095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55395"/>
                        </a:xfrm>
                        <a:prstGeom prst="rect">
                          <a:avLst/>
                        </a:prstGeom>
                        <a:solidFill>
                          <a:srgbClr val="FFFFFF"/>
                        </a:solidFill>
                        <a:ln w="9525">
                          <a:solidFill>
                            <a:srgbClr val="000000"/>
                          </a:solidFill>
                          <a:miter lim="800000"/>
                          <a:headEnd/>
                          <a:tailEnd/>
                        </a:ln>
                      </wps:spPr>
                      <wps:txbx>
                        <w:txbxContent>
                          <w:p w:rsidR="005D118D" w:rsidRDefault="001B1D7E">
                            <w:r>
                              <w:t>-World Wildlife Fund</w:t>
                            </w:r>
                          </w:p>
                          <w:p w:rsidR="001B1D7E" w:rsidRDefault="001B1D7E">
                            <w:r>
                              <w:t>-National Parks and Wildlife Advisory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64C06" id="_x0000_s1036" type="#_x0000_t202" style="position:absolute;left:0;text-align:left;margin-left:204pt;margin-top:.8pt;width:86.25pt;height:98.8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">
                <v:textbox>
                  <w:txbxContent>
                    <w:p w:rsidR="005D118D" w:rsidRDefault="001B1D7E">
                      <w:r>
                        <w:t>-World Wildlife Fund</w:t>
                      </w:r>
                    </w:p>
                    <w:p w:rsidR="001B1D7E" w:rsidRDefault="001B1D7E">
                      <w:r>
                        <w:t>-National Parks and Wildlife Advisory Council</w:t>
                      </w:r>
                    </w:p>
                  </w:txbxContent>
                </v:textbox>
                <w10:wrap type="square"/>
              </v:shape>
            </w:pict>
          </mc:Fallback>
        </mc:AlternateContent>
      </w:r>
    </w:p>
    <w:p w:rsidR="00B67F60" w:rsidRDefault="00B67F60" w:rsidP="001840F8">
      <w:pPr>
        <w:spacing w:line="480" w:lineRule="auto"/>
        <w:ind w:firstLine="720"/>
        <w:rPr>
          <w:rFonts w:ascii="Times New Roman" w:hAnsi="Times New Roman" w:cs="Times New Roman"/>
          <w:sz w:val="24"/>
          <w:szCs w:val="24"/>
        </w:rPr>
      </w:pPr>
    </w:p>
    <w:p w:rsidR="00B67F60" w:rsidRDefault="00B67F60" w:rsidP="001840F8">
      <w:pPr>
        <w:spacing w:line="480" w:lineRule="auto"/>
        <w:ind w:firstLine="720"/>
        <w:rPr>
          <w:rFonts w:ascii="Times New Roman" w:hAnsi="Times New Roman" w:cs="Times New Roman"/>
          <w:sz w:val="24"/>
          <w:szCs w:val="24"/>
        </w:rPr>
      </w:pPr>
    </w:p>
    <w:p w:rsidR="00B67F60" w:rsidRDefault="00B67F60" w:rsidP="001840F8">
      <w:pPr>
        <w:spacing w:line="480" w:lineRule="auto"/>
        <w:ind w:firstLine="720"/>
        <w:rPr>
          <w:rFonts w:ascii="Times New Roman" w:hAnsi="Times New Roman" w:cs="Times New Roman"/>
          <w:sz w:val="24"/>
          <w:szCs w:val="24"/>
        </w:rPr>
      </w:pPr>
    </w:p>
    <w:p w:rsidR="00B67F60" w:rsidRDefault="00B67F60" w:rsidP="001840F8">
      <w:pPr>
        <w:spacing w:line="480" w:lineRule="auto"/>
        <w:ind w:firstLine="720"/>
        <w:rPr>
          <w:rFonts w:ascii="Times New Roman" w:hAnsi="Times New Roman" w:cs="Times New Roman"/>
          <w:sz w:val="24"/>
          <w:szCs w:val="24"/>
        </w:rPr>
      </w:pPr>
    </w:p>
    <w:p w:rsidR="007A4C93" w:rsidRDefault="007A4C93" w:rsidP="001840F8">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this model, policies are made at the federal government level and passed down to the local, state and regional governments who then come up with plans that enable the execution at the grass roots.</w:t>
      </w:r>
      <w:r w:rsidR="00A91408">
        <w:rPr>
          <w:rFonts w:ascii="Times New Roman" w:hAnsi="Times New Roman" w:cs="Times New Roman"/>
          <w:sz w:val="24"/>
          <w:szCs w:val="24"/>
        </w:rPr>
        <w:t xml:space="preserve"> The Environment and Biodiversity Conservation Act of 1999 enabled the development of the Biodiversity Conservation Act 2016 under which the Biodiversity Conservation Trust works</w:t>
      </w:r>
      <w:r w:rsidR="00DA7599">
        <w:rPr>
          <w:rFonts w:ascii="Times New Roman" w:hAnsi="Times New Roman" w:cs="Times New Roman"/>
          <w:sz w:val="24"/>
          <w:szCs w:val="24"/>
        </w:rPr>
        <w:t>. The latter offers monetary support to landowners and landholders to enable their participation in biodiversity conservation undertakings</w:t>
      </w:r>
      <w:r w:rsidR="002F578A">
        <w:rPr>
          <w:rFonts w:ascii="Times New Roman" w:hAnsi="Times New Roman" w:cs="Times New Roman"/>
          <w:sz w:val="24"/>
          <w:szCs w:val="24"/>
        </w:rPr>
        <w:t xml:space="preserve"> (</w:t>
      </w:r>
      <w:r w:rsidR="00C17BD5">
        <w:rPr>
          <w:rFonts w:ascii="Times New Roman" w:hAnsi="Times New Roman" w:cs="Times New Roman"/>
          <w:sz w:val="24"/>
          <w:szCs w:val="24"/>
        </w:rPr>
        <w:t>Office of Environment and Heritage, 2018</w:t>
      </w:r>
      <w:r w:rsidR="002F578A">
        <w:rPr>
          <w:rFonts w:ascii="Times New Roman" w:hAnsi="Times New Roman" w:cs="Times New Roman"/>
          <w:sz w:val="24"/>
          <w:szCs w:val="24"/>
        </w:rPr>
        <w:t>)</w:t>
      </w:r>
      <w:r w:rsidR="00DA7599">
        <w:rPr>
          <w:rFonts w:ascii="Times New Roman" w:hAnsi="Times New Roman" w:cs="Times New Roman"/>
          <w:sz w:val="24"/>
          <w:szCs w:val="24"/>
        </w:rPr>
        <w:t xml:space="preserve">. </w:t>
      </w:r>
      <w:r w:rsidR="00A91408">
        <w:rPr>
          <w:rFonts w:ascii="Times New Roman" w:hAnsi="Times New Roman" w:cs="Times New Roman"/>
          <w:sz w:val="24"/>
          <w:szCs w:val="24"/>
        </w:rPr>
        <w:t xml:space="preserve"> </w:t>
      </w:r>
    </w:p>
    <w:p w:rsidR="00897704" w:rsidRDefault="00897704" w:rsidP="001840F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local government implements the Environment Planning and Protection Act of 1979 which embarks on the meaningful use of the environment, protection and preservation of trees and other kinds of vegetation as well as the protection of native animals, plants and other micro-organisms</w:t>
      </w:r>
      <w:r w:rsidR="002B3F56">
        <w:rPr>
          <w:rFonts w:ascii="Times New Roman" w:hAnsi="Times New Roman" w:cs="Times New Roman"/>
          <w:sz w:val="24"/>
          <w:szCs w:val="24"/>
        </w:rPr>
        <w:t xml:space="preserve"> (Mooney et al., 2007)</w:t>
      </w:r>
      <w:r>
        <w:rPr>
          <w:rFonts w:ascii="Times New Roman" w:hAnsi="Times New Roman" w:cs="Times New Roman"/>
          <w:sz w:val="24"/>
          <w:szCs w:val="24"/>
        </w:rPr>
        <w:t>.</w:t>
      </w:r>
    </w:p>
    <w:p w:rsidR="00BF26C3" w:rsidRPr="00D60540" w:rsidRDefault="001733ED" w:rsidP="00392D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state government through the Department of Primary industries implements various acts in alignment with biodiversity conservation. </w:t>
      </w:r>
      <w:r w:rsidR="00733D94">
        <w:rPr>
          <w:rFonts w:ascii="Times New Roman" w:hAnsi="Times New Roman" w:cs="Times New Roman"/>
          <w:sz w:val="24"/>
          <w:szCs w:val="24"/>
        </w:rPr>
        <w:t xml:space="preserve">The Forestry Act of 1916, for instance, embarks on the well-being of forests as natural habitats for wild animals and various organisms. </w:t>
      </w:r>
    </w:p>
    <w:p w:rsidR="00AB3AC4" w:rsidRPr="00D60540" w:rsidRDefault="00AB3AC4" w:rsidP="001840F8">
      <w:pPr>
        <w:spacing w:line="480" w:lineRule="auto"/>
        <w:ind w:firstLine="720"/>
        <w:jc w:val="center"/>
        <w:rPr>
          <w:rFonts w:ascii="Times New Roman" w:hAnsi="Times New Roman" w:cs="Times New Roman"/>
          <w:b/>
          <w:sz w:val="24"/>
          <w:szCs w:val="24"/>
        </w:rPr>
      </w:pPr>
      <w:r w:rsidRPr="00D60540">
        <w:rPr>
          <w:rFonts w:ascii="Times New Roman" w:hAnsi="Times New Roman" w:cs="Times New Roman"/>
          <w:b/>
          <w:sz w:val="24"/>
          <w:szCs w:val="24"/>
        </w:rPr>
        <w:t>Institutional Challenges and Opportunities</w:t>
      </w:r>
    </w:p>
    <w:p w:rsidR="005616D7" w:rsidRPr="00D60540" w:rsidRDefault="00497290" w:rsidP="001840F8">
      <w:pPr>
        <w:spacing w:line="480" w:lineRule="auto"/>
        <w:ind w:firstLine="720"/>
        <w:rPr>
          <w:rFonts w:ascii="Times New Roman" w:hAnsi="Times New Roman" w:cs="Times New Roman"/>
          <w:sz w:val="24"/>
          <w:szCs w:val="24"/>
        </w:rPr>
      </w:pPr>
      <w:r w:rsidRPr="00D60540">
        <w:rPr>
          <w:rFonts w:ascii="Times New Roman" w:hAnsi="Times New Roman" w:cs="Times New Roman"/>
          <w:sz w:val="24"/>
          <w:szCs w:val="24"/>
        </w:rPr>
        <w:t>A major challenge in the biodiversity conservation endeavors is that humans continue being a threat to the biodiversity which they are supposed to protect</w:t>
      </w:r>
      <w:r w:rsidR="00767219">
        <w:rPr>
          <w:rFonts w:ascii="Times New Roman" w:hAnsi="Times New Roman" w:cs="Times New Roman"/>
          <w:sz w:val="24"/>
          <w:szCs w:val="24"/>
        </w:rPr>
        <w:t xml:space="preserve"> (</w:t>
      </w:r>
      <w:proofErr w:type="spellStart"/>
      <w:r w:rsidR="00767219">
        <w:rPr>
          <w:rFonts w:ascii="Times New Roman" w:hAnsi="Times New Roman" w:cs="Times New Roman"/>
          <w:sz w:val="24"/>
          <w:szCs w:val="24"/>
        </w:rPr>
        <w:t>Hunde</w:t>
      </w:r>
      <w:proofErr w:type="spellEnd"/>
      <w:r w:rsidR="00767219">
        <w:rPr>
          <w:rFonts w:ascii="Times New Roman" w:hAnsi="Times New Roman" w:cs="Times New Roman"/>
          <w:sz w:val="24"/>
          <w:szCs w:val="24"/>
        </w:rPr>
        <w:t>, 2007)</w:t>
      </w:r>
      <w:r w:rsidRPr="00D60540">
        <w:rPr>
          <w:rFonts w:ascii="Times New Roman" w:hAnsi="Times New Roman" w:cs="Times New Roman"/>
          <w:sz w:val="24"/>
          <w:szCs w:val="24"/>
        </w:rPr>
        <w:t>. Forests are being cleared to offer land for settlement yet these</w:t>
      </w:r>
      <w:r w:rsidR="000F02AE" w:rsidRPr="00D60540">
        <w:rPr>
          <w:rFonts w:ascii="Times New Roman" w:hAnsi="Times New Roman" w:cs="Times New Roman"/>
          <w:sz w:val="24"/>
          <w:szCs w:val="24"/>
        </w:rPr>
        <w:t xml:space="preserve"> are</w:t>
      </w:r>
      <w:r w:rsidRPr="00D60540">
        <w:rPr>
          <w:rFonts w:ascii="Times New Roman" w:hAnsi="Times New Roman" w:cs="Times New Roman"/>
          <w:sz w:val="24"/>
          <w:szCs w:val="24"/>
        </w:rPr>
        <w:t xml:space="preserve"> the </w:t>
      </w:r>
      <w:r w:rsidR="00ED39B5">
        <w:rPr>
          <w:rFonts w:ascii="Times New Roman" w:hAnsi="Times New Roman" w:cs="Times New Roman"/>
          <w:sz w:val="24"/>
          <w:szCs w:val="24"/>
        </w:rPr>
        <w:t>areas which the government, in partnership with the private sector and community constituents, tries</w:t>
      </w:r>
      <w:r w:rsidRPr="00D60540">
        <w:rPr>
          <w:rFonts w:ascii="Times New Roman" w:hAnsi="Times New Roman" w:cs="Times New Roman"/>
          <w:sz w:val="24"/>
          <w:szCs w:val="24"/>
        </w:rPr>
        <w:t xml:space="preserve"> to protect for the sake</w:t>
      </w:r>
      <w:r w:rsidR="000F02AE" w:rsidRPr="00D60540">
        <w:rPr>
          <w:rFonts w:ascii="Times New Roman" w:hAnsi="Times New Roman" w:cs="Times New Roman"/>
          <w:sz w:val="24"/>
          <w:szCs w:val="24"/>
        </w:rPr>
        <w:t xml:space="preserve"> of</w:t>
      </w:r>
      <w:r w:rsidRPr="00D60540">
        <w:rPr>
          <w:rFonts w:ascii="Times New Roman" w:hAnsi="Times New Roman" w:cs="Times New Roman"/>
          <w:sz w:val="24"/>
          <w:szCs w:val="24"/>
        </w:rPr>
        <w:t xml:space="preserve"> wild animals and endangered species</w:t>
      </w:r>
      <w:r w:rsidR="00EF7D44">
        <w:rPr>
          <w:rFonts w:ascii="Times New Roman" w:hAnsi="Times New Roman" w:cs="Times New Roman"/>
          <w:sz w:val="24"/>
          <w:szCs w:val="24"/>
        </w:rPr>
        <w:t xml:space="preserve"> (Richie</w:t>
      </w:r>
      <w:r w:rsidR="003F423C">
        <w:rPr>
          <w:rFonts w:ascii="Times New Roman" w:hAnsi="Times New Roman" w:cs="Times New Roman"/>
          <w:sz w:val="24"/>
          <w:szCs w:val="24"/>
        </w:rPr>
        <w:t>,</w:t>
      </w:r>
      <w:r w:rsidR="00EF7D44">
        <w:rPr>
          <w:rFonts w:ascii="Times New Roman" w:hAnsi="Times New Roman" w:cs="Times New Roman"/>
          <w:sz w:val="24"/>
          <w:szCs w:val="24"/>
        </w:rPr>
        <w:t xml:space="preserve"> et al., 2017)</w:t>
      </w:r>
      <w:r w:rsidRPr="00D60540">
        <w:rPr>
          <w:rFonts w:ascii="Times New Roman" w:hAnsi="Times New Roman" w:cs="Times New Roman"/>
          <w:sz w:val="24"/>
          <w:szCs w:val="24"/>
        </w:rPr>
        <w:t xml:space="preserve">. Farmers who are part of the community sector key stakeholders are also striving to find extra cultivation land and this further </w:t>
      </w:r>
      <w:r w:rsidRPr="00D60540">
        <w:rPr>
          <w:rFonts w:ascii="Times New Roman" w:hAnsi="Times New Roman" w:cs="Times New Roman"/>
          <w:sz w:val="24"/>
          <w:szCs w:val="24"/>
        </w:rPr>
        <w:lastRenderedPageBreak/>
        <w:t>necessitates the clearance of forests</w:t>
      </w:r>
      <w:r w:rsidR="00ED39B5">
        <w:rPr>
          <w:rFonts w:ascii="Times New Roman" w:hAnsi="Times New Roman" w:cs="Times New Roman"/>
          <w:sz w:val="24"/>
          <w:szCs w:val="24"/>
        </w:rPr>
        <w:t xml:space="preserve"> leading to land degradation and destruction of natural habitats (</w:t>
      </w:r>
      <w:proofErr w:type="spellStart"/>
      <w:r w:rsidR="00CF1FD1">
        <w:rPr>
          <w:rFonts w:ascii="Times New Roman" w:hAnsi="Times New Roman" w:cs="Times New Roman"/>
          <w:sz w:val="24"/>
          <w:szCs w:val="24"/>
        </w:rPr>
        <w:t>Carthew</w:t>
      </w:r>
      <w:proofErr w:type="spellEnd"/>
      <w:r w:rsidR="00CF1FD1">
        <w:rPr>
          <w:rFonts w:ascii="Times New Roman" w:hAnsi="Times New Roman" w:cs="Times New Roman"/>
          <w:sz w:val="24"/>
          <w:szCs w:val="24"/>
        </w:rPr>
        <w:t>, 2012</w:t>
      </w:r>
      <w:r w:rsidR="00ED39B5">
        <w:rPr>
          <w:rFonts w:ascii="Times New Roman" w:hAnsi="Times New Roman" w:cs="Times New Roman"/>
          <w:sz w:val="24"/>
          <w:szCs w:val="24"/>
        </w:rPr>
        <w:t>)</w:t>
      </w:r>
      <w:r w:rsidR="00A042F7" w:rsidRPr="00D60540">
        <w:rPr>
          <w:rFonts w:ascii="Times New Roman" w:hAnsi="Times New Roman" w:cs="Times New Roman"/>
          <w:sz w:val="24"/>
          <w:szCs w:val="24"/>
        </w:rPr>
        <w:t>.</w:t>
      </w:r>
      <w:r w:rsidR="000F02AE" w:rsidRPr="00D60540">
        <w:rPr>
          <w:rFonts w:ascii="Times New Roman" w:hAnsi="Times New Roman" w:cs="Times New Roman"/>
          <w:sz w:val="24"/>
          <w:szCs w:val="24"/>
        </w:rPr>
        <w:t xml:space="preserve"> </w:t>
      </w:r>
    </w:p>
    <w:p w:rsidR="005D2EA6" w:rsidRPr="00D60540" w:rsidRDefault="00CF1FD1" w:rsidP="00206C2B">
      <w:pPr>
        <w:spacing w:line="480" w:lineRule="auto"/>
        <w:ind w:firstLine="720"/>
        <w:rPr>
          <w:rFonts w:ascii="Times New Roman" w:hAnsi="Times New Roman" w:cs="Times New Roman"/>
          <w:sz w:val="24"/>
          <w:szCs w:val="24"/>
        </w:rPr>
      </w:pPr>
      <w:r>
        <w:rPr>
          <w:rFonts w:ascii="Times New Roman" w:hAnsi="Times New Roman" w:cs="Times New Roman"/>
          <w:sz w:val="24"/>
          <w:szCs w:val="24"/>
        </w:rPr>
        <w:t>Human activities have also led to the concentration of green gas emissions in the atmosphere. Deforestation increases temperatures at a high rate and this leads to the immigration of birds and other animals that cannot adapt to the high temperature (</w:t>
      </w:r>
      <w:r w:rsidR="00EF7D44">
        <w:rPr>
          <w:rFonts w:ascii="Times New Roman" w:hAnsi="Times New Roman" w:cs="Times New Roman"/>
          <w:sz w:val="24"/>
          <w:szCs w:val="24"/>
        </w:rPr>
        <w:t>Cowie, 2007</w:t>
      </w:r>
      <w:r>
        <w:rPr>
          <w:rFonts w:ascii="Times New Roman" w:hAnsi="Times New Roman" w:cs="Times New Roman"/>
          <w:sz w:val="24"/>
          <w:szCs w:val="24"/>
        </w:rPr>
        <w:t>)</w:t>
      </w:r>
      <w:r w:rsidR="00EF7D44">
        <w:rPr>
          <w:rFonts w:ascii="Times New Roman" w:hAnsi="Times New Roman" w:cs="Times New Roman"/>
          <w:sz w:val="24"/>
          <w:szCs w:val="24"/>
        </w:rPr>
        <w:t xml:space="preserve">. </w:t>
      </w:r>
      <w:r w:rsidR="00764E15" w:rsidRPr="00D60540">
        <w:rPr>
          <w:rFonts w:ascii="Times New Roman" w:hAnsi="Times New Roman" w:cs="Times New Roman"/>
          <w:sz w:val="24"/>
          <w:szCs w:val="24"/>
        </w:rPr>
        <w:t>The implication is that there may come a time when the natural habitats of wild animals and birds would be no more</w:t>
      </w:r>
      <w:r w:rsidR="007B1125" w:rsidRPr="00D60540">
        <w:rPr>
          <w:rFonts w:ascii="Times New Roman" w:hAnsi="Times New Roman" w:cs="Times New Roman"/>
          <w:sz w:val="24"/>
          <w:szCs w:val="24"/>
        </w:rPr>
        <w:t xml:space="preserve"> and this would increase the rate with which extinction of </w:t>
      </w:r>
      <w:r w:rsidR="00E15BA9" w:rsidRPr="00D60540">
        <w:rPr>
          <w:rFonts w:ascii="Times New Roman" w:hAnsi="Times New Roman" w:cs="Times New Roman"/>
          <w:sz w:val="24"/>
          <w:szCs w:val="24"/>
        </w:rPr>
        <w:t>the Australian biodiversity is experienced</w:t>
      </w:r>
      <w:r w:rsidR="00764E15" w:rsidRPr="00D60540">
        <w:rPr>
          <w:rFonts w:ascii="Times New Roman" w:hAnsi="Times New Roman" w:cs="Times New Roman"/>
          <w:sz w:val="24"/>
          <w:szCs w:val="24"/>
        </w:rPr>
        <w:t>.</w:t>
      </w:r>
      <w:r w:rsidR="007B1125" w:rsidRPr="00D60540">
        <w:rPr>
          <w:rFonts w:ascii="Times New Roman" w:hAnsi="Times New Roman" w:cs="Times New Roman"/>
          <w:sz w:val="24"/>
          <w:szCs w:val="24"/>
        </w:rPr>
        <w:t xml:space="preserve"> </w:t>
      </w:r>
      <w:r w:rsidR="00764E15" w:rsidRPr="00D60540">
        <w:rPr>
          <w:rFonts w:ascii="Times New Roman" w:hAnsi="Times New Roman" w:cs="Times New Roman"/>
          <w:sz w:val="24"/>
          <w:szCs w:val="24"/>
        </w:rPr>
        <w:t xml:space="preserve"> </w:t>
      </w:r>
    </w:p>
    <w:p w:rsidR="00152604" w:rsidRPr="00D60540" w:rsidRDefault="007A118D" w:rsidP="001840F8">
      <w:pPr>
        <w:spacing w:line="480" w:lineRule="auto"/>
        <w:ind w:firstLine="720"/>
        <w:rPr>
          <w:rFonts w:ascii="Times New Roman" w:hAnsi="Times New Roman" w:cs="Times New Roman"/>
          <w:sz w:val="24"/>
          <w:szCs w:val="24"/>
        </w:rPr>
      </w:pPr>
      <w:r w:rsidRPr="00D60540">
        <w:rPr>
          <w:rFonts w:ascii="Times New Roman" w:hAnsi="Times New Roman" w:cs="Times New Roman"/>
          <w:sz w:val="24"/>
          <w:szCs w:val="24"/>
        </w:rPr>
        <w:t xml:space="preserve">The engagement of community members in the biodiversity </w:t>
      </w:r>
      <w:proofErr w:type="spellStart"/>
      <w:r w:rsidRPr="00D60540">
        <w:rPr>
          <w:rFonts w:ascii="Times New Roman" w:hAnsi="Times New Roman" w:cs="Times New Roman"/>
          <w:sz w:val="24"/>
          <w:szCs w:val="24"/>
        </w:rPr>
        <w:t>endeavo</w:t>
      </w:r>
      <w:r w:rsidR="00B8363B">
        <w:rPr>
          <w:rFonts w:ascii="Times New Roman" w:hAnsi="Times New Roman" w:cs="Times New Roman"/>
          <w:sz w:val="24"/>
          <w:szCs w:val="24"/>
        </w:rPr>
        <w:t>u</w:t>
      </w:r>
      <w:r w:rsidR="00A50F0B">
        <w:rPr>
          <w:rFonts w:ascii="Times New Roman" w:hAnsi="Times New Roman" w:cs="Times New Roman"/>
          <w:sz w:val="24"/>
          <w:szCs w:val="24"/>
        </w:rPr>
        <w:t>rs</w:t>
      </w:r>
      <w:proofErr w:type="spellEnd"/>
      <w:r w:rsidRPr="00D60540">
        <w:rPr>
          <w:rFonts w:ascii="Times New Roman" w:hAnsi="Times New Roman" w:cs="Times New Roman"/>
          <w:sz w:val="24"/>
          <w:szCs w:val="24"/>
        </w:rPr>
        <w:t xml:space="preserve"> offers an opportunity to enhance efforts by the government and other key stakeholder</w:t>
      </w:r>
      <w:r w:rsidR="005A0C72">
        <w:rPr>
          <w:rFonts w:ascii="Times New Roman" w:hAnsi="Times New Roman" w:cs="Times New Roman"/>
          <w:sz w:val="24"/>
          <w:szCs w:val="24"/>
        </w:rPr>
        <w:t>s</w:t>
      </w:r>
      <w:r w:rsidR="00A50F0B">
        <w:rPr>
          <w:rFonts w:ascii="Times New Roman" w:hAnsi="Times New Roman" w:cs="Times New Roman"/>
          <w:sz w:val="24"/>
          <w:szCs w:val="24"/>
        </w:rPr>
        <w:t xml:space="preserve"> in biodiversity conservation</w:t>
      </w:r>
      <w:r w:rsidRPr="00D60540">
        <w:rPr>
          <w:rFonts w:ascii="Times New Roman" w:hAnsi="Times New Roman" w:cs="Times New Roman"/>
          <w:sz w:val="24"/>
          <w:szCs w:val="24"/>
        </w:rPr>
        <w:t>.</w:t>
      </w:r>
      <w:r w:rsidR="00990A39">
        <w:rPr>
          <w:rFonts w:ascii="Times New Roman" w:hAnsi="Times New Roman" w:cs="Times New Roman"/>
          <w:sz w:val="24"/>
          <w:szCs w:val="24"/>
        </w:rPr>
        <w:t xml:space="preserve"> </w:t>
      </w:r>
      <w:r w:rsidRPr="00D60540">
        <w:rPr>
          <w:rFonts w:ascii="Times New Roman" w:hAnsi="Times New Roman" w:cs="Times New Roman"/>
          <w:sz w:val="24"/>
          <w:szCs w:val="24"/>
        </w:rPr>
        <w:t>This is in consideration that the community is the primary stakeholder as most activities that threaten or boost biodiversity emerge from its members (</w:t>
      </w:r>
      <w:r w:rsidR="00C9262D" w:rsidRPr="00D60540">
        <w:rPr>
          <w:rFonts w:ascii="Times New Roman" w:hAnsi="Times New Roman" w:cs="Times New Roman"/>
          <w:sz w:val="24"/>
          <w:szCs w:val="24"/>
        </w:rPr>
        <w:t>Watson et al.</w:t>
      </w:r>
      <w:r w:rsidR="00B40812" w:rsidRPr="00D60540">
        <w:rPr>
          <w:rFonts w:ascii="Times New Roman" w:hAnsi="Times New Roman" w:cs="Times New Roman"/>
          <w:sz w:val="24"/>
          <w:szCs w:val="24"/>
        </w:rPr>
        <w:t>, 2016</w:t>
      </w:r>
      <w:r w:rsidRPr="00D60540">
        <w:rPr>
          <w:rFonts w:ascii="Times New Roman" w:hAnsi="Times New Roman" w:cs="Times New Roman"/>
          <w:sz w:val="24"/>
          <w:szCs w:val="24"/>
        </w:rPr>
        <w:t>)</w:t>
      </w:r>
      <w:r w:rsidR="00B40812" w:rsidRPr="00D60540">
        <w:rPr>
          <w:rFonts w:ascii="Times New Roman" w:hAnsi="Times New Roman" w:cs="Times New Roman"/>
          <w:sz w:val="24"/>
          <w:szCs w:val="24"/>
        </w:rPr>
        <w:t>.</w:t>
      </w:r>
    </w:p>
    <w:p w:rsidR="009A4C2C" w:rsidRPr="00D60540" w:rsidRDefault="009A4C2C" w:rsidP="001840F8">
      <w:pPr>
        <w:spacing w:line="480" w:lineRule="auto"/>
        <w:ind w:firstLine="720"/>
        <w:jc w:val="center"/>
        <w:rPr>
          <w:rFonts w:ascii="Times New Roman" w:hAnsi="Times New Roman" w:cs="Times New Roman"/>
          <w:sz w:val="24"/>
          <w:szCs w:val="24"/>
        </w:rPr>
      </w:pPr>
      <w:r w:rsidRPr="00D60540">
        <w:rPr>
          <w:rFonts w:ascii="Times New Roman" w:hAnsi="Times New Roman" w:cs="Times New Roman"/>
          <w:sz w:val="24"/>
          <w:szCs w:val="24"/>
        </w:rPr>
        <w:t>Recommendations</w:t>
      </w:r>
    </w:p>
    <w:p w:rsidR="00156FF0" w:rsidRPr="00D60540" w:rsidRDefault="00156FF0" w:rsidP="001840F8">
      <w:pPr>
        <w:spacing w:line="480" w:lineRule="auto"/>
        <w:ind w:firstLine="720"/>
        <w:rPr>
          <w:rFonts w:ascii="Times New Roman" w:hAnsi="Times New Roman" w:cs="Times New Roman"/>
          <w:sz w:val="24"/>
          <w:szCs w:val="24"/>
        </w:rPr>
      </w:pPr>
      <w:r w:rsidRPr="00D60540">
        <w:rPr>
          <w:rFonts w:ascii="Times New Roman" w:hAnsi="Times New Roman" w:cs="Times New Roman"/>
          <w:sz w:val="24"/>
          <w:szCs w:val="24"/>
        </w:rPr>
        <w:t>Climatic change is a major determinant of whether Australia’s biodiversity richness will continue into the future. The government should, therefore, embark on measures that will prevent major offenses to the climate, such as harmful gas emissions</w:t>
      </w:r>
      <w:r w:rsidR="00FF0AE6">
        <w:rPr>
          <w:rFonts w:ascii="Times New Roman" w:hAnsi="Times New Roman" w:cs="Times New Roman"/>
          <w:sz w:val="24"/>
          <w:szCs w:val="24"/>
        </w:rPr>
        <w:t xml:space="preserve"> (Booth, 2012)</w:t>
      </w:r>
      <w:r w:rsidRPr="00D60540">
        <w:rPr>
          <w:rFonts w:ascii="Times New Roman" w:hAnsi="Times New Roman" w:cs="Times New Roman"/>
          <w:sz w:val="24"/>
          <w:szCs w:val="24"/>
        </w:rPr>
        <w:t>. The idea of environmental conservation is of importance here</w:t>
      </w:r>
      <w:r w:rsidR="007E4073">
        <w:rPr>
          <w:rFonts w:ascii="Times New Roman" w:hAnsi="Times New Roman" w:cs="Times New Roman"/>
          <w:sz w:val="24"/>
          <w:szCs w:val="24"/>
        </w:rPr>
        <w:t xml:space="preserve"> and this calls upon the local government to ensure the implementation of the Environment Planning and Protection Act of 1979 in the most efficient way</w:t>
      </w:r>
      <w:r w:rsidRPr="00D60540">
        <w:rPr>
          <w:rFonts w:ascii="Times New Roman" w:hAnsi="Times New Roman" w:cs="Times New Roman"/>
          <w:sz w:val="24"/>
          <w:szCs w:val="24"/>
        </w:rPr>
        <w:t>.</w:t>
      </w:r>
    </w:p>
    <w:p w:rsidR="00156FF0" w:rsidRPr="00D60540" w:rsidRDefault="00156FF0" w:rsidP="001840F8">
      <w:pPr>
        <w:spacing w:line="480" w:lineRule="auto"/>
        <w:ind w:firstLine="720"/>
        <w:rPr>
          <w:rFonts w:ascii="Times New Roman" w:hAnsi="Times New Roman" w:cs="Times New Roman"/>
          <w:sz w:val="24"/>
          <w:szCs w:val="24"/>
        </w:rPr>
      </w:pPr>
      <w:r w:rsidRPr="00D60540">
        <w:rPr>
          <w:rFonts w:ascii="Times New Roman" w:hAnsi="Times New Roman" w:cs="Times New Roman"/>
          <w:sz w:val="24"/>
          <w:szCs w:val="24"/>
        </w:rPr>
        <w:t xml:space="preserve"> </w:t>
      </w:r>
      <w:r w:rsidR="00AB106B" w:rsidRPr="00D60540">
        <w:rPr>
          <w:rFonts w:ascii="Times New Roman" w:hAnsi="Times New Roman" w:cs="Times New Roman"/>
          <w:sz w:val="24"/>
          <w:szCs w:val="24"/>
        </w:rPr>
        <w:tab/>
      </w:r>
      <w:r w:rsidR="00BD4A79" w:rsidRPr="00D60540">
        <w:rPr>
          <w:rFonts w:ascii="Times New Roman" w:hAnsi="Times New Roman" w:cs="Times New Roman"/>
          <w:sz w:val="24"/>
          <w:szCs w:val="24"/>
        </w:rPr>
        <w:t>Community development should be a strategy that the Australian Government should reinforce as a way of ensuring succes</w:t>
      </w:r>
      <w:r w:rsidR="000B1005">
        <w:rPr>
          <w:rFonts w:ascii="Times New Roman" w:hAnsi="Times New Roman" w:cs="Times New Roman"/>
          <w:sz w:val="24"/>
          <w:szCs w:val="24"/>
        </w:rPr>
        <w:t xml:space="preserve">s in campaigns aimed at </w:t>
      </w:r>
      <w:proofErr w:type="spellStart"/>
      <w:r w:rsidR="000B1005">
        <w:rPr>
          <w:rFonts w:ascii="Times New Roman" w:hAnsi="Times New Roman" w:cs="Times New Roman"/>
          <w:sz w:val="24"/>
          <w:szCs w:val="24"/>
        </w:rPr>
        <w:t>sensitis</w:t>
      </w:r>
      <w:r w:rsidR="00BD4A79" w:rsidRPr="00D60540">
        <w:rPr>
          <w:rFonts w:ascii="Times New Roman" w:hAnsi="Times New Roman" w:cs="Times New Roman"/>
          <w:sz w:val="24"/>
          <w:szCs w:val="24"/>
        </w:rPr>
        <w:t>ing</w:t>
      </w:r>
      <w:proofErr w:type="spellEnd"/>
      <w:r w:rsidR="00BD4A79" w:rsidRPr="00D60540">
        <w:rPr>
          <w:rFonts w:ascii="Times New Roman" w:hAnsi="Times New Roman" w:cs="Times New Roman"/>
          <w:sz w:val="24"/>
          <w:szCs w:val="24"/>
        </w:rPr>
        <w:t xml:space="preserve"> community members to be part of biodiversity efforts. This includes provision of timely information, skills, </w:t>
      </w:r>
      <w:r w:rsidR="00BD4A79" w:rsidRPr="00D60540">
        <w:rPr>
          <w:rFonts w:ascii="Times New Roman" w:hAnsi="Times New Roman" w:cs="Times New Roman"/>
          <w:sz w:val="24"/>
          <w:szCs w:val="24"/>
        </w:rPr>
        <w:lastRenderedPageBreak/>
        <w:t>support, and contacts to ensure individuals’ engagement and control of issues in their regions</w:t>
      </w:r>
      <w:r w:rsidR="00AB106B" w:rsidRPr="00D60540">
        <w:rPr>
          <w:rFonts w:ascii="Times New Roman" w:hAnsi="Times New Roman" w:cs="Times New Roman"/>
          <w:sz w:val="24"/>
          <w:szCs w:val="24"/>
        </w:rPr>
        <w:t xml:space="preserve"> (Department of Environment and Conservation NSW, 2006)</w:t>
      </w:r>
      <w:r w:rsidR="00BD4A79" w:rsidRPr="00D60540">
        <w:rPr>
          <w:rFonts w:ascii="Times New Roman" w:hAnsi="Times New Roman" w:cs="Times New Roman"/>
          <w:sz w:val="24"/>
          <w:szCs w:val="24"/>
        </w:rPr>
        <w:t xml:space="preserve">. </w:t>
      </w:r>
    </w:p>
    <w:p w:rsidR="001840F8" w:rsidRPr="00D60540" w:rsidRDefault="001840F8" w:rsidP="001840F8">
      <w:pPr>
        <w:spacing w:line="480" w:lineRule="auto"/>
        <w:ind w:firstLine="720"/>
        <w:rPr>
          <w:rFonts w:ascii="Times New Roman" w:hAnsi="Times New Roman" w:cs="Times New Roman"/>
          <w:sz w:val="24"/>
          <w:szCs w:val="24"/>
        </w:rPr>
      </w:pPr>
      <w:r w:rsidRPr="00D60540">
        <w:rPr>
          <w:rFonts w:ascii="Times New Roman" w:hAnsi="Times New Roman" w:cs="Times New Roman"/>
          <w:sz w:val="24"/>
          <w:szCs w:val="24"/>
        </w:rPr>
        <w:t>In alignment with acquisition of protected areas for farming, mining or any other human interests, strict laws need to be established to deal with such offences as they are a threat to biodiversity</w:t>
      </w:r>
      <w:r w:rsidR="009666B7">
        <w:rPr>
          <w:rFonts w:ascii="Times New Roman" w:hAnsi="Times New Roman" w:cs="Times New Roman"/>
          <w:sz w:val="24"/>
          <w:szCs w:val="24"/>
        </w:rPr>
        <w:t xml:space="preserve"> (NSW Environmental Trust, 2015)</w:t>
      </w:r>
      <w:r w:rsidR="00DB4BD0">
        <w:rPr>
          <w:rFonts w:ascii="Times New Roman" w:hAnsi="Times New Roman" w:cs="Times New Roman"/>
          <w:sz w:val="24"/>
          <w:szCs w:val="24"/>
        </w:rPr>
        <w:t xml:space="preserve">. </w:t>
      </w:r>
    </w:p>
    <w:p w:rsidR="00AB106B" w:rsidRPr="00D60540" w:rsidRDefault="00AB106B" w:rsidP="001840F8">
      <w:pPr>
        <w:spacing w:line="480" w:lineRule="auto"/>
        <w:ind w:firstLine="720"/>
        <w:rPr>
          <w:rFonts w:ascii="Times New Roman" w:hAnsi="Times New Roman" w:cs="Times New Roman"/>
          <w:sz w:val="24"/>
          <w:szCs w:val="24"/>
        </w:rPr>
      </w:pPr>
    </w:p>
    <w:p w:rsidR="00156FF0" w:rsidRPr="00D60540" w:rsidRDefault="00156FF0" w:rsidP="001840F8">
      <w:pPr>
        <w:spacing w:line="480" w:lineRule="auto"/>
        <w:ind w:firstLine="720"/>
        <w:jc w:val="center"/>
        <w:rPr>
          <w:rFonts w:ascii="Times New Roman" w:hAnsi="Times New Roman" w:cs="Times New Roman"/>
          <w:sz w:val="24"/>
          <w:szCs w:val="24"/>
        </w:rPr>
      </w:pPr>
    </w:p>
    <w:p w:rsidR="00156FF0" w:rsidRPr="00D60540" w:rsidRDefault="00156FF0" w:rsidP="001840F8">
      <w:pPr>
        <w:spacing w:line="480" w:lineRule="auto"/>
        <w:ind w:firstLine="720"/>
        <w:jc w:val="center"/>
        <w:rPr>
          <w:rFonts w:ascii="Times New Roman" w:hAnsi="Times New Roman" w:cs="Times New Roman"/>
          <w:sz w:val="24"/>
          <w:szCs w:val="24"/>
        </w:rPr>
      </w:pPr>
    </w:p>
    <w:p w:rsidR="00156FF0" w:rsidRPr="00D60540" w:rsidRDefault="00156FF0" w:rsidP="001840F8">
      <w:pPr>
        <w:spacing w:line="480" w:lineRule="auto"/>
        <w:ind w:firstLine="720"/>
        <w:jc w:val="center"/>
        <w:rPr>
          <w:rFonts w:ascii="Times New Roman" w:hAnsi="Times New Roman" w:cs="Times New Roman"/>
          <w:sz w:val="24"/>
          <w:szCs w:val="24"/>
        </w:rPr>
      </w:pPr>
    </w:p>
    <w:p w:rsidR="00156FF0" w:rsidRDefault="00156FF0" w:rsidP="001840F8">
      <w:pPr>
        <w:spacing w:line="480" w:lineRule="auto"/>
        <w:ind w:firstLine="720"/>
        <w:jc w:val="center"/>
        <w:rPr>
          <w:rFonts w:ascii="Times New Roman" w:hAnsi="Times New Roman" w:cs="Times New Roman"/>
          <w:sz w:val="24"/>
          <w:szCs w:val="24"/>
        </w:rPr>
      </w:pPr>
    </w:p>
    <w:p w:rsidR="00544039" w:rsidRDefault="00544039" w:rsidP="001840F8">
      <w:pPr>
        <w:spacing w:line="480" w:lineRule="auto"/>
        <w:ind w:firstLine="720"/>
        <w:jc w:val="center"/>
        <w:rPr>
          <w:rFonts w:ascii="Times New Roman" w:hAnsi="Times New Roman" w:cs="Times New Roman"/>
          <w:sz w:val="24"/>
          <w:szCs w:val="24"/>
        </w:rPr>
      </w:pPr>
    </w:p>
    <w:p w:rsidR="00544039" w:rsidRDefault="00544039" w:rsidP="001840F8">
      <w:pPr>
        <w:spacing w:line="480" w:lineRule="auto"/>
        <w:ind w:firstLine="720"/>
        <w:jc w:val="center"/>
        <w:rPr>
          <w:rFonts w:ascii="Times New Roman" w:hAnsi="Times New Roman" w:cs="Times New Roman"/>
          <w:sz w:val="24"/>
          <w:szCs w:val="24"/>
        </w:rPr>
      </w:pPr>
    </w:p>
    <w:p w:rsidR="00544039" w:rsidRDefault="00544039" w:rsidP="001840F8">
      <w:pPr>
        <w:spacing w:line="480" w:lineRule="auto"/>
        <w:ind w:firstLine="720"/>
        <w:jc w:val="center"/>
        <w:rPr>
          <w:rFonts w:ascii="Times New Roman" w:hAnsi="Times New Roman" w:cs="Times New Roman"/>
          <w:sz w:val="24"/>
          <w:szCs w:val="24"/>
        </w:rPr>
      </w:pPr>
    </w:p>
    <w:p w:rsidR="00544039" w:rsidRDefault="00544039" w:rsidP="001840F8">
      <w:pPr>
        <w:spacing w:line="480" w:lineRule="auto"/>
        <w:ind w:firstLine="720"/>
        <w:jc w:val="center"/>
        <w:rPr>
          <w:rFonts w:ascii="Times New Roman" w:hAnsi="Times New Roman" w:cs="Times New Roman"/>
          <w:sz w:val="24"/>
          <w:szCs w:val="24"/>
        </w:rPr>
      </w:pPr>
    </w:p>
    <w:p w:rsidR="00544039" w:rsidRDefault="00544039" w:rsidP="001840F8">
      <w:pPr>
        <w:spacing w:line="480" w:lineRule="auto"/>
        <w:ind w:firstLine="720"/>
        <w:jc w:val="center"/>
        <w:rPr>
          <w:rFonts w:ascii="Times New Roman" w:hAnsi="Times New Roman" w:cs="Times New Roman"/>
          <w:sz w:val="24"/>
          <w:szCs w:val="24"/>
        </w:rPr>
      </w:pPr>
    </w:p>
    <w:p w:rsidR="00544039" w:rsidRDefault="00544039" w:rsidP="001840F8">
      <w:pPr>
        <w:spacing w:line="480" w:lineRule="auto"/>
        <w:ind w:firstLine="720"/>
        <w:jc w:val="center"/>
        <w:rPr>
          <w:rFonts w:ascii="Times New Roman" w:hAnsi="Times New Roman" w:cs="Times New Roman"/>
          <w:sz w:val="24"/>
          <w:szCs w:val="24"/>
        </w:rPr>
      </w:pPr>
    </w:p>
    <w:p w:rsidR="00156FF0" w:rsidRDefault="00156FF0" w:rsidP="00544039">
      <w:pPr>
        <w:spacing w:line="480" w:lineRule="auto"/>
        <w:rPr>
          <w:rFonts w:ascii="Times New Roman" w:hAnsi="Times New Roman" w:cs="Times New Roman"/>
          <w:sz w:val="24"/>
          <w:szCs w:val="24"/>
        </w:rPr>
      </w:pPr>
    </w:p>
    <w:p w:rsidR="00544039" w:rsidRDefault="00544039" w:rsidP="00544039">
      <w:pPr>
        <w:spacing w:line="480" w:lineRule="auto"/>
        <w:rPr>
          <w:rFonts w:ascii="Times New Roman" w:hAnsi="Times New Roman" w:cs="Times New Roman"/>
          <w:sz w:val="24"/>
          <w:szCs w:val="24"/>
        </w:rPr>
      </w:pPr>
    </w:p>
    <w:p w:rsidR="002C7FAE" w:rsidRPr="00D60540" w:rsidRDefault="002C7FAE" w:rsidP="00544039">
      <w:pPr>
        <w:spacing w:line="480" w:lineRule="auto"/>
        <w:rPr>
          <w:rFonts w:ascii="Times New Roman" w:hAnsi="Times New Roman" w:cs="Times New Roman"/>
          <w:sz w:val="24"/>
          <w:szCs w:val="24"/>
        </w:rPr>
      </w:pPr>
    </w:p>
    <w:p w:rsidR="00156FF0" w:rsidRPr="00D60540" w:rsidRDefault="00156FF0" w:rsidP="001840F8">
      <w:pPr>
        <w:spacing w:line="480" w:lineRule="auto"/>
        <w:ind w:firstLine="720"/>
        <w:jc w:val="center"/>
        <w:rPr>
          <w:rFonts w:ascii="Times New Roman" w:hAnsi="Times New Roman" w:cs="Times New Roman"/>
          <w:sz w:val="24"/>
          <w:szCs w:val="24"/>
        </w:rPr>
      </w:pPr>
      <w:r w:rsidRPr="00D60540">
        <w:rPr>
          <w:rFonts w:ascii="Times New Roman" w:hAnsi="Times New Roman" w:cs="Times New Roman"/>
          <w:sz w:val="24"/>
          <w:szCs w:val="24"/>
        </w:rPr>
        <w:lastRenderedPageBreak/>
        <w:t>References</w:t>
      </w:r>
    </w:p>
    <w:p w:rsidR="00583941" w:rsidRDefault="00156FF0" w:rsidP="00544039">
      <w:pPr>
        <w:spacing w:line="480" w:lineRule="auto"/>
        <w:ind w:left="720" w:hanging="720"/>
        <w:rPr>
          <w:rStyle w:val="Hyperlink"/>
          <w:rFonts w:ascii="Times New Roman" w:hAnsi="Times New Roman" w:cs="Times New Roman"/>
          <w:color w:val="auto"/>
          <w:sz w:val="24"/>
          <w:szCs w:val="24"/>
          <w:u w:val="none"/>
        </w:rPr>
      </w:pPr>
      <w:r w:rsidRPr="00544039">
        <w:rPr>
          <w:rFonts w:ascii="Times New Roman" w:hAnsi="Times New Roman" w:cs="Times New Roman"/>
          <w:sz w:val="24"/>
          <w:szCs w:val="24"/>
        </w:rPr>
        <w:t xml:space="preserve">Australian Wildlife Conservancy (2009). </w:t>
      </w:r>
      <w:r w:rsidRPr="00544039">
        <w:rPr>
          <w:rFonts w:ascii="Times New Roman" w:hAnsi="Times New Roman" w:cs="Times New Roman"/>
          <w:i/>
          <w:sz w:val="24"/>
          <w:szCs w:val="24"/>
        </w:rPr>
        <w:t xml:space="preserve">AWC wins biodiversity award for protecting the endangered </w:t>
      </w:r>
      <w:proofErr w:type="spellStart"/>
      <w:r w:rsidRPr="00544039">
        <w:rPr>
          <w:rFonts w:ascii="Times New Roman" w:hAnsi="Times New Roman" w:cs="Times New Roman"/>
          <w:i/>
          <w:sz w:val="24"/>
          <w:szCs w:val="24"/>
        </w:rPr>
        <w:t>woylie</w:t>
      </w:r>
      <w:proofErr w:type="spellEnd"/>
      <w:r w:rsidRPr="00544039">
        <w:rPr>
          <w:rFonts w:ascii="Times New Roman" w:hAnsi="Times New Roman" w:cs="Times New Roman"/>
          <w:i/>
          <w:sz w:val="24"/>
          <w:szCs w:val="24"/>
        </w:rPr>
        <w:t xml:space="preserve">. </w:t>
      </w:r>
      <w:r w:rsidRPr="00544039">
        <w:rPr>
          <w:rFonts w:ascii="Times New Roman" w:hAnsi="Times New Roman" w:cs="Times New Roman"/>
          <w:sz w:val="24"/>
          <w:szCs w:val="24"/>
        </w:rPr>
        <w:t xml:space="preserve">Retrieved from </w:t>
      </w:r>
      <w:hyperlink r:id="rId7" w:history="1">
        <w:r w:rsidRPr="00544039">
          <w:rPr>
            <w:rStyle w:val="Hyperlink"/>
            <w:rFonts w:ascii="Times New Roman" w:hAnsi="Times New Roman" w:cs="Times New Roman"/>
            <w:color w:val="auto"/>
            <w:sz w:val="24"/>
            <w:szCs w:val="24"/>
            <w:u w:val="none"/>
          </w:rPr>
          <w:t>http://www.australianwildlife.org/field-updates/2009/awc-wins-biodiversity-award-for-protecting-the-endangered-woylie.aspx</w:t>
        </w:r>
      </w:hyperlink>
    </w:p>
    <w:p w:rsidR="00332B18" w:rsidRPr="00332B18" w:rsidRDefault="00332B18" w:rsidP="00544039">
      <w:pPr>
        <w:spacing w:line="480" w:lineRule="auto"/>
        <w:ind w:left="720" w:hanging="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Berwick, M. (2017). </w:t>
      </w:r>
      <w:r>
        <w:rPr>
          <w:rStyle w:val="Hyperlink"/>
          <w:rFonts w:ascii="Times New Roman" w:hAnsi="Times New Roman" w:cs="Times New Roman"/>
          <w:i/>
          <w:color w:val="auto"/>
          <w:sz w:val="24"/>
          <w:szCs w:val="24"/>
          <w:u w:val="none"/>
        </w:rPr>
        <w:t>Growing carbon, timber, biodiversity and improving water quality</w:t>
      </w:r>
      <w:r w:rsidRPr="00920D09">
        <w:rPr>
          <w:rStyle w:val="Hyperlink"/>
          <w:rFonts w:ascii="Times New Roman" w:hAnsi="Times New Roman" w:cs="Times New Roman"/>
          <w:i/>
          <w:color w:val="auto"/>
          <w:sz w:val="24"/>
          <w:szCs w:val="24"/>
          <w:u w:val="none"/>
        </w:rPr>
        <w:t>.</w:t>
      </w:r>
      <w:r w:rsidR="00920D09">
        <w:rPr>
          <w:rStyle w:val="Hyperlink"/>
          <w:rFonts w:ascii="Times New Roman" w:hAnsi="Times New Roman" w:cs="Times New Roman"/>
          <w:i/>
          <w:color w:val="auto"/>
          <w:sz w:val="24"/>
          <w:szCs w:val="24"/>
          <w:u w:val="none"/>
        </w:rPr>
        <w:t xml:space="preserve"> </w:t>
      </w:r>
      <w:r w:rsidR="00920D09">
        <w:rPr>
          <w:rStyle w:val="Hyperlink"/>
          <w:rFonts w:ascii="Times New Roman" w:hAnsi="Times New Roman" w:cs="Times New Roman"/>
          <w:color w:val="auto"/>
          <w:sz w:val="24"/>
          <w:szCs w:val="24"/>
          <w:u w:val="none"/>
        </w:rPr>
        <w:t>IFA and AFG Conference 2018.</w:t>
      </w:r>
      <w:r w:rsidRPr="00920D09">
        <w:rPr>
          <w:rStyle w:val="Hyperlink"/>
          <w:rFonts w:ascii="Times New Roman" w:hAnsi="Times New Roman" w:cs="Times New Roman"/>
          <w:i/>
          <w:color w:val="auto"/>
          <w:sz w:val="24"/>
          <w:szCs w:val="24"/>
          <w:u w:val="none"/>
        </w:rPr>
        <w:t xml:space="preserve"> </w:t>
      </w:r>
      <w:r w:rsidRPr="00920D09">
        <w:rPr>
          <w:rStyle w:val="Hyperlink"/>
          <w:rFonts w:ascii="Times New Roman" w:hAnsi="Times New Roman" w:cs="Times New Roman"/>
          <w:color w:val="auto"/>
          <w:sz w:val="24"/>
          <w:szCs w:val="24"/>
          <w:u w:val="none"/>
        </w:rPr>
        <w:t xml:space="preserve">Retrieved from </w:t>
      </w:r>
      <w:hyperlink r:id="rId8" w:history="1">
        <w:r w:rsidRPr="00920D09">
          <w:rPr>
            <w:rStyle w:val="Hyperlink"/>
            <w:rFonts w:ascii="Times New Roman" w:hAnsi="Times New Roman" w:cs="Times New Roman"/>
            <w:color w:val="auto"/>
            <w:sz w:val="24"/>
            <w:szCs w:val="24"/>
            <w:u w:val="none"/>
          </w:rPr>
          <w:t>https://www.forestry.org.au/conference-proceedings-2017/day-2-wednesday-16-aug-2017/concurrent-session-13-forestry-role-in-emissions-reduction-10-30-12-00/mike-berwick-growing-carbon-timber-biodiversity-and-improving-water-quali</w:t>
        </w:r>
      </w:hyperlink>
      <w:r w:rsidRPr="00920D09">
        <w:rPr>
          <w:rStyle w:val="Hyperlink"/>
          <w:rFonts w:ascii="Times New Roman" w:hAnsi="Times New Roman" w:cs="Times New Roman"/>
          <w:color w:val="auto"/>
          <w:sz w:val="24"/>
          <w:szCs w:val="24"/>
          <w:u w:val="none"/>
        </w:rPr>
        <w:t xml:space="preserve"> </w:t>
      </w:r>
    </w:p>
    <w:p w:rsidR="00FF0AE6" w:rsidRDefault="00FF0AE6" w:rsidP="00544039">
      <w:pPr>
        <w:spacing w:line="480" w:lineRule="auto"/>
        <w:ind w:left="720" w:hanging="720"/>
        <w:rPr>
          <w:rStyle w:val="Hyperlink"/>
          <w:rFonts w:ascii="Times New Roman" w:hAnsi="Times New Roman" w:cs="Times New Roman"/>
          <w:color w:val="auto"/>
          <w:sz w:val="24"/>
          <w:szCs w:val="24"/>
          <w:u w:val="none"/>
        </w:rPr>
      </w:pPr>
      <w:r w:rsidRPr="00544039">
        <w:rPr>
          <w:rStyle w:val="Hyperlink"/>
          <w:rFonts w:ascii="Times New Roman" w:hAnsi="Times New Roman" w:cs="Times New Roman"/>
          <w:color w:val="auto"/>
          <w:sz w:val="24"/>
          <w:szCs w:val="24"/>
          <w:u w:val="none"/>
        </w:rPr>
        <w:t>Booth, T. H. (2012). Biodiversity and climate change adaptation in Australia</w:t>
      </w:r>
      <w:r w:rsidR="002603CB" w:rsidRPr="00544039">
        <w:rPr>
          <w:rStyle w:val="Hyperlink"/>
          <w:rFonts w:ascii="Times New Roman" w:hAnsi="Times New Roman" w:cs="Times New Roman"/>
          <w:color w:val="auto"/>
          <w:sz w:val="24"/>
          <w:szCs w:val="24"/>
          <w:u w:val="none"/>
        </w:rPr>
        <w:t xml:space="preserve">. </w:t>
      </w:r>
      <w:r w:rsidR="002603CB" w:rsidRPr="00544039">
        <w:rPr>
          <w:rStyle w:val="Hyperlink"/>
          <w:rFonts w:ascii="Times New Roman" w:hAnsi="Times New Roman" w:cs="Times New Roman"/>
          <w:i/>
          <w:color w:val="auto"/>
          <w:sz w:val="24"/>
          <w:szCs w:val="24"/>
          <w:u w:val="none"/>
        </w:rPr>
        <w:t>Advances in Climate Change Research, 3</w:t>
      </w:r>
      <w:r w:rsidR="002603CB" w:rsidRPr="00544039">
        <w:rPr>
          <w:rStyle w:val="Hyperlink"/>
          <w:rFonts w:ascii="Times New Roman" w:hAnsi="Times New Roman" w:cs="Times New Roman"/>
          <w:color w:val="auto"/>
          <w:sz w:val="24"/>
          <w:szCs w:val="24"/>
          <w:u w:val="none"/>
        </w:rPr>
        <w:t>(1), 12-21.</w:t>
      </w:r>
    </w:p>
    <w:p w:rsidR="000979F2" w:rsidRDefault="000979F2" w:rsidP="00544039">
      <w:pPr>
        <w:spacing w:line="480" w:lineRule="auto"/>
        <w:ind w:left="720" w:hanging="720"/>
        <w:rPr>
          <w:rStyle w:val="Hyperlink"/>
          <w:rFonts w:ascii="Times New Roman" w:hAnsi="Times New Roman" w:cs="Times New Roman"/>
          <w:color w:val="auto"/>
          <w:sz w:val="24"/>
          <w:szCs w:val="24"/>
          <w:u w:val="none"/>
        </w:rPr>
      </w:pPr>
      <w:proofErr w:type="spellStart"/>
      <w:r>
        <w:rPr>
          <w:rStyle w:val="Hyperlink"/>
          <w:rFonts w:ascii="Times New Roman" w:hAnsi="Times New Roman" w:cs="Times New Roman"/>
          <w:color w:val="auto"/>
          <w:sz w:val="24"/>
          <w:szCs w:val="24"/>
          <w:u w:val="none"/>
        </w:rPr>
        <w:t>Cathew</w:t>
      </w:r>
      <w:proofErr w:type="spellEnd"/>
      <w:r>
        <w:rPr>
          <w:rStyle w:val="Hyperlink"/>
          <w:rFonts w:ascii="Times New Roman" w:hAnsi="Times New Roman" w:cs="Times New Roman"/>
          <w:color w:val="auto"/>
          <w:sz w:val="24"/>
          <w:szCs w:val="24"/>
          <w:u w:val="none"/>
        </w:rPr>
        <w:t xml:space="preserve">, S. (2012). The preservation of biodiversity and maintenance of ecosystems in a changing world. Charles </w:t>
      </w:r>
      <w:r w:rsidRPr="00002218">
        <w:rPr>
          <w:rStyle w:val="Hyperlink"/>
          <w:rFonts w:ascii="Times New Roman" w:hAnsi="Times New Roman" w:cs="Times New Roman"/>
          <w:color w:val="auto"/>
          <w:sz w:val="24"/>
          <w:szCs w:val="24"/>
          <w:u w:val="none"/>
        </w:rPr>
        <w:t xml:space="preserve">Darwin University, Professorial Lecture Series. Retrieved from </w:t>
      </w:r>
      <w:hyperlink r:id="rId9" w:history="1">
        <w:r w:rsidRPr="00002218">
          <w:rPr>
            <w:rStyle w:val="Hyperlink"/>
            <w:rFonts w:ascii="Times New Roman" w:hAnsi="Times New Roman" w:cs="Times New Roman"/>
            <w:color w:val="auto"/>
            <w:sz w:val="24"/>
            <w:szCs w:val="24"/>
            <w:u w:val="none"/>
          </w:rPr>
          <w:t>https://www.cdu.edu.au/sites/default/files/Prof_Lecture_Series%20-%20Sue%20Carthew.pdf</w:t>
        </w:r>
      </w:hyperlink>
      <w:r w:rsidRPr="00002218">
        <w:rPr>
          <w:rStyle w:val="Hyperlink"/>
          <w:rFonts w:ascii="Times New Roman" w:hAnsi="Times New Roman" w:cs="Times New Roman"/>
          <w:color w:val="auto"/>
          <w:sz w:val="24"/>
          <w:szCs w:val="24"/>
          <w:u w:val="none"/>
        </w:rPr>
        <w:t xml:space="preserve"> </w:t>
      </w:r>
    </w:p>
    <w:p w:rsidR="00D11E00" w:rsidRPr="00D11E00" w:rsidRDefault="00D11E00" w:rsidP="00544039">
      <w:pPr>
        <w:spacing w:line="480" w:lineRule="auto"/>
        <w:ind w:left="720" w:hanging="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Cowie, A. (2007). </w:t>
      </w:r>
      <w:r>
        <w:rPr>
          <w:rStyle w:val="Hyperlink"/>
          <w:rFonts w:ascii="Times New Roman" w:hAnsi="Times New Roman" w:cs="Times New Roman"/>
          <w:i/>
          <w:color w:val="auto"/>
          <w:sz w:val="24"/>
          <w:szCs w:val="24"/>
          <w:u w:val="none"/>
        </w:rPr>
        <w:t>Climatic change impacts an</w:t>
      </w:r>
      <w:r w:rsidRPr="00566032">
        <w:rPr>
          <w:rStyle w:val="Hyperlink"/>
          <w:rFonts w:ascii="Times New Roman" w:hAnsi="Times New Roman" w:cs="Times New Roman"/>
          <w:i/>
          <w:color w:val="auto"/>
          <w:sz w:val="24"/>
          <w:szCs w:val="24"/>
          <w:u w:val="none"/>
        </w:rPr>
        <w:t xml:space="preserve">d research priorities for the forestry sector. </w:t>
      </w:r>
      <w:r w:rsidRPr="00566032">
        <w:rPr>
          <w:rStyle w:val="Hyperlink"/>
          <w:rFonts w:ascii="Times New Roman" w:hAnsi="Times New Roman" w:cs="Times New Roman"/>
          <w:color w:val="auto"/>
          <w:sz w:val="24"/>
          <w:szCs w:val="24"/>
          <w:u w:val="none"/>
        </w:rPr>
        <w:t xml:space="preserve">Background Paper to DPI Priority Actions for Climate Change Workshop. Retrieved from </w:t>
      </w:r>
      <w:hyperlink r:id="rId10" w:history="1">
        <w:r w:rsidR="00C734D2" w:rsidRPr="00566032">
          <w:rPr>
            <w:rStyle w:val="Hyperlink"/>
            <w:rFonts w:ascii="Times New Roman" w:hAnsi="Times New Roman" w:cs="Times New Roman"/>
            <w:color w:val="auto"/>
            <w:sz w:val="24"/>
            <w:szCs w:val="24"/>
            <w:u w:val="none"/>
          </w:rPr>
          <w:t>https://www.dpi.nsw.gov.au/__data/assets/pdf_file/0019/191521/Climate-change-and-forestry---a-background-paper.pdf</w:t>
        </w:r>
      </w:hyperlink>
      <w:r w:rsidR="00C734D2" w:rsidRPr="00566032">
        <w:rPr>
          <w:rStyle w:val="Hyperlink"/>
          <w:rFonts w:ascii="Times New Roman" w:hAnsi="Times New Roman" w:cs="Times New Roman"/>
          <w:color w:val="auto"/>
          <w:sz w:val="24"/>
          <w:szCs w:val="24"/>
          <w:u w:val="none"/>
        </w:rPr>
        <w:t xml:space="preserve"> </w:t>
      </w:r>
    </w:p>
    <w:p w:rsidR="00AB106B" w:rsidRDefault="00AB106B" w:rsidP="00544039">
      <w:pPr>
        <w:spacing w:line="480" w:lineRule="auto"/>
        <w:ind w:left="720" w:hanging="720"/>
        <w:rPr>
          <w:rFonts w:ascii="Times New Roman" w:hAnsi="Times New Roman" w:cs="Times New Roman"/>
          <w:sz w:val="24"/>
          <w:szCs w:val="24"/>
        </w:rPr>
      </w:pPr>
      <w:r w:rsidRPr="00544039">
        <w:rPr>
          <w:rFonts w:ascii="Times New Roman" w:hAnsi="Times New Roman" w:cs="Times New Roman"/>
          <w:sz w:val="24"/>
          <w:szCs w:val="24"/>
        </w:rPr>
        <w:t xml:space="preserve">Department of Environment and Conservation NSW (2006). </w:t>
      </w:r>
      <w:r w:rsidRPr="00544039">
        <w:rPr>
          <w:rFonts w:ascii="Times New Roman" w:hAnsi="Times New Roman" w:cs="Times New Roman"/>
          <w:i/>
          <w:sz w:val="24"/>
          <w:szCs w:val="24"/>
        </w:rPr>
        <w:t xml:space="preserve">Introducing the threatened species priorities action statement. </w:t>
      </w:r>
      <w:r w:rsidRPr="00544039">
        <w:rPr>
          <w:rFonts w:ascii="Times New Roman" w:hAnsi="Times New Roman" w:cs="Times New Roman"/>
          <w:sz w:val="24"/>
          <w:szCs w:val="24"/>
        </w:rPr>
        <w:t xml:space="preserve">DEC NSW. Retrieved from </w:t>
      </w:r>
      <w:hyperlink r:id="rId11" w:history="1">
        <w:r w:rsidRPr="00544039">
          <w:rPr>
            <w:rStyle w:val="Hyperlink"/>
            <w:rFonts w:ascii="Times New Roman" w:hAnsi="Times New Roman" w:cs="Times New Roman"/>
            <w:color w:val="auto"/>
            <w:sz w:val="24"/>
            <w:szCs w:val="24"/>
            <w:u w:val="none"/>
          </w:rPr>
          <w:t>https://www.environment.nsw.gov.au/resources/threatenedspecies/comminvguide06348.pdf</w:t>
        </w:r>
      </w:hyperlink>
      <w:r w:rsidRPr="00544039">
        <w:rPr>
          <w:rFonts w:ascii="Times New Roman" w:hAnsi="Times New Roman" w:cs="Times New Roman"/>
          <w:sz w:val="24"/>
          <w:szCs w:val="24"/>
        </w:rPr>
        <w:t xml:space="preserve">  </w:t>
      </w:r>
    </w:p>
    <w:p w:rsidR="00F4678A" w:rsidRPr="00F4678A" w:rsidRDefault="00F4678A" w:rsidP="0054403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Department of Environment and Energy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sidRPr="00F4678A">
        <w:rPr>
          <w:rFonts w:ascii="Times New Roman" w:hAnsi="Times New Roman" w:cs="Times New Roman"/>
          <w:i/>
          <w:sz w:val="24"/>
          <w:szCs w:val="24"/>
        </w:rPr>
        <w:t>Biodiversity conservation</w:t>
      </w:r>
      <w:r>
        <w:rPr>
          <w:rFonts w:ascii="Times New Roman" w:hAnsi="Times New Roman" w:cs="Times New Roman"/>
          <w:i/>
          <w:sz w:val="24"/>
          <w:szCs w:val="24"/>
        </w:rPr>
        <w:t xml:space="preserve">. </w:t>
      </w:r>
      <w:r>
        <w:rPr>
          <w:rFonts w:ascii="Times New Roman" w:hAnsi="Times New Roman" w:cs="Times New Roman"/>
          <w:sz w:val="24"/>
          <w:szCs w:val="24"/>
        </w:rPr>
        <w:t>Australian</w:t>
      </w:r>
      <w:r w:rsidRPr="00F4678A">
        <w:rPr>
          <w:rFonts w:ascii="Times New Roman" w:hAnsi="Times New Roman" w:cs="Times New Roman"/>
          <w:sz w:val="24"/>
          <w:szCs w:val="24"/>
        </w:rPr>
        <w:t xml:space="preserve"> Government. Retrieved from </w:t>
      </w:r>
      <w:hyperlink r:id="rId12" w:history="1">
        <w:r w:rsidRPr="00F4678A">
          <w:rPr>
            <w:rStyle w:val="Hyperlink"/>
            <w:rFonts w:ascii="Times New Roman" w:hAnsi="Times New Roman" w:cs="Times New Roman"/>
            <w:color w:val="auto"/>
            <w:sz w:val="24"/>
            <w:szCs w:val="24"/>
            <w:u w:val="none"/>
          </w:rPr>
          <w:t>http://www.environment.gov.au/biodiversity/conservation</w:t>
        </w:r>
      </w:hyperlink>
      <w:r w:rsidRPr="00F4678A">
        <w:rPr>
          <w:rFonts w:ascii="Times New Roman" w:hAnsi="Times New Roman" w:cs="Times New Roman"/>
          <w:sz w:val="24"/>
          <w:szCs w:val="24"/>
        </w:rPr>
        <w:t xml:space="preserve"> </w:t>
      </w:r>
    </w:p>
    <w:p w:rsidR="00F36402" w:rsidRDefault="00C17EC0" w:rsidP="00544039">
      <w:pPr>
        <w:spacing w:line="480" w:lineRule="auto"/>
        <w:ind w:left="720" w:hanging="720"/>
        <w:rPr>
          <w:rFonts w:ascii="Times New Roman" w:hAnsi="Times New Roman" w:cs="Times New Roman"/>
          <w:sz w:val="24"/>
          <w:szCs w:val="24"/>
        </w:rPr>
      </w:pPr>
      <w:r w:rsidRPr="00544039">
        <w:rPr>
          <w:rFonts w:ascii="Times New Roman" w:hAnsi="Times New Roman" w:cs="Times New Roman"/>
          <w:sz w:val="24"/>
          <w:szCs w:val="24"/>
        </w:rPr>
        <w:t>Department of Environment and Energy (</w:t>
      </w:r>
      <w:proofErr w:type="spellStart"/>
      <w:r w:rsidRPr="00544039">
        <w:rPr>
          <w:rFonts w:ascii="Times New Roman" w:hAnsi="Times New Roman" w:cs="Times New Roman"/>
          <w:sz w:val="24"/>
          <w:szCs w:val="24"/>
        </w:rPr>
        <w:t>n.d.</w:t>
      </w:r>
      <w:proofErr w:type="spellEnd"/>
      <w:r w:rsidRPr="00544039">
        <w:rPr>
          <w:rFonts w:ascii="Times New Roman" w:hAnsi="Times New Roman" w:cs="Times New Roman"/>
          <w:sz w:val="24"/>
          <w:szCs w:val="24"/>
        </w:rPr>
        <w:t>).</w:t>
      </w:r>
      <w:r w:rsidR="00AF3335" w:rsidRPr="00544039">
        <w:rPr>
          <w:rFonts w:ascii="Times New Roman" w:hAnsi="Times New Roman" w:cs="Times New Roman"/>
          <w:sz w:val="24"/>
          <w:szCs w:val="24"/>
        </w:rPr>
        <w:t xml:space="preserve"> </w:t>
      </w:r>
      <w:r w:rsidR="00AF3335" w:rsidRPr="00544039">
        <w:rPr>
          <w:rFonts w:ascii="Times New Roman" w:hAnsi="Times New Roman" w:cs="Times New Roman"/>
          <w:i/>
          <w:sz w:val="24"/>
          <w:szCs w:val="24"/>
        </w:rPr>
        <w:t xml:space="preserve">The National Reserve System (NRS)- Conservation </w:t>
      </w:r>
      <w:proofErr w:type="spellStart"/>
      <w:r w:rsidR="00AF3335" w:rsidRPr="00544039">
        <w:rPr>
          <w:rFonts w:ascii="Times New Roman" w:hAnsi="Times New Roman" w:cs="Times New Roman"/>
          <w:i/>
          <w:sz w:val="24"/>
          <w:szCs w:val="24"/>
        </w:rPr>
        <w:t>Organisations</w:t>
      </w:r>
      <w:proofErr w:type="spellEnd"/>
      <w:r w:rsidR="00AF3335" w:rsidRPr="00544039">
        <w:rPr>
          <w:rFonts w:ascii="Times New Roman" w:hAnsi="Times New Roman" w:cs="Times New Roman"/>
          <w:i/>
          <w:sz w:val="24"/>
          <w:szCs w:val="24"/>
        </w:rPr>
        <w:t>.</w:t>
      </w:r>
      <w:r w:rsidR="00E4548D" w:rsidRPr="00544039">
        <w:rPr>
          <w:rFonts w:ascii="Times New Roman" w:hAnsi="Times New Roman" w:cs="Times New Roman"/>
          <w:i/>
          <w:sz w:val="24"/>
          <w:szCs w:val="24"/>
        </w:rPr>
        <w:t xml:space="preserve"> </w:t>
      </w:r>
      <w:r w:rsidR="00E4548D" w:rsidRPr="00544039">
        <w:rPr>
          <w:rFonts w:ascii="Times New Roman" w:hAnsi="Times New Roman" w:cs="Times New Roman"/>
          <w:sz w:val="24"/>
          <w:szCs w:val="24"/>
        </w:rPr>
        <w:t xml:space="preserve">Australian Government. Retrieved from </w:t>
      </w:r>
      <w:hyperlink r:id="rId13" w:history="1">
        <w:r w:rsidR="00E4548D" w:rsidRPr="00544039">
          <w:rPr>
            <w:rStyle w:val="Hyperlink"/>
            <w:rFonts w:ascii="Times New Roman" w:hAnsi="Times New Roman" w:cs="Times New Roman"/>
            <w:color w:val="auto"/>
            <w:sz w:val="24"/>
            <w:szCs w:val="24"/>
            <w:u w:val="none"/>
          </w:rPr>
          <w:t>http://www.environment.gov.au/land/nrs/getting-involved/conservation-organisations</w:t>
        </w:r>
      </w:hyperlink>
      <w:r w:rsidR="00E4548D" w:rsidRPr="00544039">
        <w:rPr>
          <w:rFonts w:ascii="Times New Roman" w:hAnsi="Times New Roman" w:cs="Times New Roman"/>
          <w:sz w:val="24"/>
          <w:szCs w:val="24"/>
        </w:rPr>
        <w:t xml:space="preserve"> </w:t>
      </w:r>
    </w:p>
    <w:p w:rsidR="00C17EC0" w:rsidRPr="00F36402" w:rsidRDefault="00F36402" w:rsidP="00F36402">
      <w:pPr>
        <w:spacing w:line="48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Department of Environment and Energy (2016). </w:t>
      </w:r>
      <w:r>
        <w:rPr>
          <w:rFonts w:ascii="Times New Roman" w:hAnsi="Times New Roman" w:cs="Times New Roman"/>
          <w:i/>
          <w:sz w:val="24"/>
          <w:szCs w:val="24"/>
        </w:rPr>
        <w:t>Environment Protection and Biodiversity Co</w:t>
      </w:r>
      <w:r w:rsidR="00BA109C">
        <w:rPr>
          <w:rFonts w:ascii="Times New Roman" w:hAnsi="Times New Roman" w:cs="Times New Roman"/>
          <w:i/>
          <w:sz w:val="24"/>
          <w:szCs w:val="24"/>
        </w:rPr>
        <w:t>nservation Act o</w:t>
      </w:r>
      <w:r>
        <w:rPr>
          <w:rFonts w:ascii="Times New Roman" w:hAnsi="Times New Roman" w:cs="Times New Roman"/>
          <w:i/>
          <w:sz w:val="24"/>
          <w:szCs w:val="24"/>
        </w:rPr>
        <w:t>f 1999</w:t>
      </w:r>
      <w:r w:rsidR="00492108">
        <w:rPr>
          <w:rFonts w:ascii="Times New Roman" w:hAnsi="Times New Roman" w:cs="Times New Roman"/>
          <w:i/>
          <w:sz w:val="24"/>
          <w:szCs w:val="24"/>
        </w:rPr>
        <w:t xml:space="preserve">. </w:t>
      </w:r>
      <w:r w:rsidR="00492108">
        <w:rPr>
          <w:rFonts w:ascii="Times New Roman" w:hAnsi="Times New Roman" w:cs="Times New Roman"/>
          <w:sz w:val="24"/>
          <w:szCs w:val="24"/>
        </w:rPr>
        <w:t xml:space="preserve">Australian </w:t>
      </w:r>
      <w:r w:rsidR="00492108" w:rsidRPr="00CF4788">
        <w:rPr>
          <w:rFonts w:ascii="Times New Roman" w:hAnsi="Times New Roman" w:cs="Times New Roman"/>
          <w:sz w:val="24"/>
          <w:szCs w:val="24"/>
        </w:rPr>
        <w:t xml:space="preserve">Government. Retrieved from </w:t>
      </w:r>
      <w:hyperlink r:id="rId14" w:history="1">
        <w:r w:rsidR="00492108" w:rsidRPr="00CF4788">
          <w:rPr>
            <w:rStyle w:val="Hyperlink"/>
            <w:rFonts w:ascii="Times New Roman" w:hAnsi="Times New Roman" w:cs="Times New Roman"/>
            <w:color w:val="auto"/>
            <w:sz w:val="24"/>
            <w:szCs w:val="24"/>
            <w:u w:val="none"/>
          </w:rPr>
          <w:t>http://www.environment.gov.au/epbc</w:t>
        </w:r>
      </w:hyperlink>
      <w:r w:rsidR="00492108" w:rsidRPr="00CF4788">
        <w:rPr>
          <w:rFonts w:ascii="Times New Roman" w:hAnsi="Times New Roman" w:cs="Times New Roman"/>
          <w:sz w:val="24"/>
          <w:szCs w:val="24"/>
        </w:rPr>
        <w:t xml:space="preserve"> </w:t>
      </w:r>
      <w:r>
        <w:rPr>
          <w:rFonts w:ascii="Times New Roman" w:hAnsi="Times New Roman" w:cs="Times New Roman"/>
          <w:sz w:val="24"/>
          <w:szCs w:val="24"/>
        </w:rPr>
        <w:t xml:space="preserve"> </w:t>
      </w:r>
      <w:r w:rsidR="00AF3335" w:rsidRPr="00544039">
        <w:rPr>
          <w:rFonts w:ascii="Times New Roman" w:hAnsi="Times New Roman" w:cs="Times New Roman"/>
          <w:i/>
          <w:sz w:val="24"/>
          <w:szCs w:val="24"/>
        </w:rPr>
        <w:t xml:space="preserve"> </w:t>
      </w:r>
    </w:p>
    <w:p w:rsidR="00156FF0" w:rsidRPr="00544039" w:rsidRDefault="00156FF0" w:rsidP="00544039">
      <w:pPr>
        <w:spacing w:line="480" w:lineRule="auto"/>
        <w:ind w:left="720" w:hanging="720"/>
        <w:rPr>
          <w:rFonts w:ascii="Times New Roman" w:hAnsi="Times New Roman" w:cs="Times New Roman"/>
          <w:sz w:val="24"/>
          <w:szCs w:val="24"/>
        </w:rPr>
      </w:pPr>
      <w:r w:rsidRPr="00544039">
        <w:rPr>
          <w:rFonts w:ascii="Times New Roman" w:hAnsi="Times New Roman" w:cs="Times New Roman"/>
          <w:sz w:val="24"/>
          <w:szCs w:val="24"/>
        </w:rPr>
        <w:t>Ecological Consultants Association (</w:t>
      </w:r>
      <w:proofErr w:type="spellStart"/>
      <w:r w:rsidRPr="00544039">
        <w:rPr>
          <w:rFonts w:ascii="Times New Roman" w:hAnsi="Times New Roman" w:cs="Times New Roman"/>
          <w:sz w:val="24"/>
          <w:szCs w:val="24"/>
        </w:rPr>
        <w:t>n.d.</w:t>
      </w:r>
      <w:proofErr w:type="spellEnd"/>
      <w:r w:rsidRPr="00544039">
        <w:rPr>
          <w:rFonts w:ascii="Times New Roman" w:hAnsi="Times New Roman" w:cs="Times New Roman"/>
          <w:sz w:val="24"/>
          <w:szCs w:val="24"/>
        </w:rPr>
        <w:t xml:space="preserve">) </w:t>
      </w:r>
      <w:r w:rsidRPr="00544039">
        <w:rPr>
          <w:rFonts w:ascii="Times New Roman" w:hAnsi="Times New Roman" w:cs="Times New Roman"/>
          <w:i/>
          <w:sz w:val="24"/>
          <w:szCs w:val="24"/>
        </w:rPr>
        <w:t xml:space="preserve">ECA of NSW. </w:t>
      </w:r>
      <w:r w:rsidRPr="00544039">
        <w:rPr>
          <w:rFonts w:ascii="Times New Roman" w:hAnsi="Times New Roman" w:cs="Times New Roman"/>
          <w:sz w:val="24"/>
          <w:szCs w:val="24"/>
        </w:rPr>
        <w:t xml:space="preserve">Retrieved from </w:t>
      </w:r>
      <w:hyperlink r:id="rId15" w:history="1">
        <w:r w:rsidR="00EB5C34" w:rsidRPr="00544039">
          <w:rPr>
            <w:rStyle w:val="Hyperlink"/>
            <w:rFonts w:ascii="Times New Roman" w:hAnsi="Times New Roman" w:cs="Times New Roman"/>
            <w:color w:val="auto"/>
            <w:sz w:val="24"/>
            <w:szCs w:val="24"/>
            <w:u w:val="none"/>
          </w:rPr>
          <w:t>https://www.ecansw.org.au/</w:t>
        </w:r>
      </w:hyperlink>
      <w:r w:rsidRPr="00544039">
        <w:rPr>
          <w:rFonts w:ascii="Times New Roman" w:hAnsi="Times New Roman" w:cs="Times New Roman"/>
          <w:sz w:val="24"/>
          <w:szCs w:val="24"/>
        </w:rPr>
        <w:t xml:space="preserve"> </w:t>
      </w:r>
    </w:p>
    <w:p w:rsidR="00EB5C34" w:rsidRDefault="00EB5C34" w:rsidP="00544039">
      <w:pPr>
        <w:spacing w:line="480" w:lineRule="auto"/>
        <w:ind w:left="720" w:hanging="720"/>
        <w:rPr>
          <w:rFonts w:ascii="Times New Roman" w:hAnsi="Times New Roman" w:cs="Times New Roman"/>
          <w:sz w:val="24"/>
          <w:szCs w:val="24"/>
        </w:rPr>
      </w:pPr>
      <w:r w:rsidRPr="00544039">
        <w:rPr>
          <w:rFonts w:ascii="Times New Roman" w:hAnsi="Times New Roman" w:cs="Times New Roman"/>
          <w:sz w:val="24"/>
          <w:szCs w:val="24"/>
        </w:rPr>
        <w:t xml:space="preserve">Green, R. J. (2014). </w:t>
      </w:r>
      <w:r w:rsidR="00BE6508" w:rsidRPr="00544039">
        <w:rPr>
          <w:rFonts w:ascii="Times New Roman" w:hAnsi="Times New Roman" w:cs="Times New Roman"/>
          <w:sz w:val="24"/>
          <w:szCs w:val="24"/>
        </w:rPr>
        <w:t xml:space="preserve">Tourism and biodiversity conservation in Australian national parks. </w:t>
      </w:r>
      <w:r w:rsidR="00BE6508" w:rsidRPr="00544039">
        <w:rPr>
          <w:rFonts w:ascii="Times New Roman" w:hAnsi="Times New Roman" w:cs="Times New Roman"/>
          <w:i/>
          <w:sz w:val="24"/>
          <w:szCs w:val="24"/>
        </w:rPr>
        <w:t xml:space="preserve">Journal of Hospitality and Tourism, 12, </w:t>
      </w:r>
      <w:r w:rsidR="00BE6508" w:rsidRPr="00544039">
        <w:rPr>
          <w:rFonts w:ascii="Times New Roman" w:hAnsi="Times New Roman" w:cs="Times New Roman"/>
          <w:sz w:val="24"/>
          <w:szCs w:val="24"/>
        </w:rPr>
        <w:t>64-73.</w:t>
      </w:r>
    </w:p>
    <w:p w:rsidR="00714642" w:rsidRPr="00714642" w:rsidRDefault="00714642" w:rsidP="00544039">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Hunde</w:t>
      </w:r>
      <w:proofErr w:type="spellEnd"/>
      <w:r>
        <w:rPr>
          <w:rFonts w:ascii="Times New Roman" w:hAnsi="Times New Roman" w:cs="Times New Roman"/>
          <w:sz w:val="24"/>
          <w:szCs w:val="24"/>
        </w:rPr>
        <w:t xml:space="preserve">, D. (2007). Human influence and threat to biodiversity and sustainable development. </w:t>
      </w:r>
      <w:r w:rsidRPr="00714642">
        <w:rPr>
          <w:rFonts w:ascii="Times New Roman" w:hAnsi="Times New Roman" w:cs="Times New Roman"/>
          <w:i/>
          <w:sz w:val="24"/>
          <w:szCs w:val="24"/>
        </w:rPr>
        <w:t>Ethiop. J. of Educ. and Sc.</w:t>
      </w:r>
      <w:r>
        <w:rPr>
          <w:rFonts w:ascii="Times New Roman" w:hAnsi="Times New Roman" w:cs="Times New Roman"/>
          <w:i/>
          <w:sz w:val="24"/>
          <w:szCs w:val="24"/>
        </w:rPr>
        <w:t>, 3</w:t>
      </w:r>
      <w:r>
        <w:rPr>
          <w:rFonts w:ascii="Times New Roman" w:hAnsi="Times New Roman" w:cs="Times New Roman"/>
          <w:sz w:val="24"/>
          <w:szCs w:val="24"/>
        </w:rPr>
        <w:t>(1), 85-95</w:t>
      </w:r>
      <w:r w:rsidR="00F50B65">
        <w:rPr>
          <w:rFonts w:ascii="Times New Roman" w:hAnsi="Times New Roman" w:cs="Times New Roman"/>
          <w:sz w:val="24"/>
          <w:szCs w:val="24"/>
        </w:rPr>
        <w:t>.</w:t>
      </w:r>
    </w:p>
    <w:p w:rsidR="00F76EFB" w:rsidRDefault="00F76EFB" w:rsidP="00544039">
      <w:pPr>
        <w:spacing w:line="480" w:lineRule="auto"/>
        <w:ind w:left="720" w:hanging="720"/>
        <w:rPr>
          <w:rFonts w:ascii="Times New Roman" w:hAnsi="Times New Roman" w:cs="Times New Roman"/>
          <w:sz w:val="24"/>
          <w:szCs w:val="24"/>
        </w:rPr>
      </w:pPr>
      <w:r w:rsidRPr="00544039">
        <w:rPr>
          <w:rFonts w:ascii="Times New Roman" w:hAnsi="Times New Roman" w:cs="Times New Roman"/>
          <w:sz w:val="24"/>
          <w:szCs w:val="24"/>
        </w:rPr>
        <w:t xml:space="preserve">International Monetary Fund (2012). Strong Commodity Demand, Sound Policies Support Australia. </w:t>
      </w:r>
      <w:r w:rsidRPr="00544039">
        <w:rPr>
          <w:rFonts w:ascii="Times New Roman" w:hAnsi="Times New Roman" w:cs="Times New Roman"/>
          <w:i/>
          <w:sz w:val="24"/>
          <w:szCs w:val="24"/>
        </w:rPr>
        <w:t xml:space="preserve">IMF Country Report, 12, </w:t>
      </w:r>
      <w:r w:rsidRPr="00544039">
        <w:rPr>
          <w:rFonts w:ascii="Times New Roman" w:hAnsi="Times New Roman" w:cs="Times New Roman"/>
          <w:sz w:val="24"/>
          <w:szCs w:val="24"/>
        </w:rPr>
        <w:t>305-309.</w:t>
      </w:r>
    </w:p>
    <w:p w:rsidR="00CF4788" w:rsidRDefault="00CF4788" w:rsidP="0054403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Mooney, C., Kelly, A. H. &amp; Farrier, D. (2007). Biodiversity conservation and natural resources management in NSW: Complexity, coordination and common sense. </w:t>
      </w:r>
      <w:r w:rsidR="009E0F66">
        <w:rPr>
          <w:rFonts w:ascii="Times New Roman" w:hAnsi="Times New Roman" w:cs="Times New Roman"/>
          <w:sz w:val="24"/>
          <w:szCs w:val="24"/>
        </w:rPr>
        <w:t xml:space="preserve">Canberra: Greening Australia. </w:t>
      </w:r>
    </w:p>
    <w:p w:rsidR="005B41C1" w:rsidRPr="00544039" w:rsidRDefault="005B41C1" w:rsidP="0054403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New South Wales Government (2018). </w:t>
      </w:r>
      <w:r>
        <w:rPr>
          <w:rFonts w:ascii="Times New Roman" w:hAnsi="Times New Roman" w:cs="Times New Roman"/>
          <w:i/>
          <w:sz w:val="24"/>
          <w:szCs w:val="24"/>
        </w:rPr>
        <w:t xml:space="preserve">NSW Biodiversity Conservation Trust. </w:t>
      </w:r>
      <w:r>
        <w:rPr>
          <w:rFonts w:ascii="Times New Roman" w:hAnsi="Times New Roman" w:cs="Times New Roman"/>
          <w:sz w:val="24"/>
          <w:szCs w:val="24"/>
        </w:rPr>
        <w:t>Retrieve</w:t>
      </w:r>
      <w:r w:rsidRPr="00112EAF">
        <w:rPr>
          <w:rFonts w:ascii="Times New Roman" w:hAnsi="Times New Roman" w:cs="Times New Roman"/>
          <w:sz w:val="24"/>
          <w:szCs w:val="24"/>
        </w:rPr>
        <w:t xml:space="preserve">d from </w:t>
      </w:r>
      <w:hyperlink r:id="rId16" w:history="1">
        <w:r w:rsidRPr="00112EAF">
          <w:rPr>
            <w:rStyle w:val="Hyperlink"/>
            <w:rFonts w:ascii="Times New Roman" w:hAnsi="Times New Roman" w:cs="Times New Roman"/>
            <w:color w:val="auto"/>
            <w:sz w:val="24"/>
            <w:szCs w:val="24"/>
            <w:u w:val="none"/>
          </w:rPr>
          <w:t>https://www.landmanagement.nsw.gov.au/nsw-biodiversity-conservation-trust/</w:t>
        </w:r>
      </w:hyperlink>
      <w:r w:rsidRPr="00112EA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D09BC" w:rsidRPr="00544039" w:rsidRDefault="003D09BC" w:rsidP="00544039">
      <w:pPr>
        <w:spacing w:line="480" w:lineRule="auto"/>
        <w:ind w:left="720" w:hanging="720"/>
        <w:rPr>
          <w:rFonts w:ascii="Times New Roman" w:hAnsi="Times New Roman" w:cs="Times New Roman"/>
          <w:sz w:val="24"/>
          <w:szCs w:val="24"/>
        </w:rPr>
      </w:pPr>
      <w:r w:rsidRPr="00544039">
        <w:rPr>
          <w:rFonts w:ascii="Times New Roman" w:hAnsi="Times New Roman" w:cs="Times New Roman"/>
          <w:sz w:val="24"/>
          <w:szCs w:val="24"/>
        </w:rPr>
        <w:t>Natural Resource Management Ministerial Council of Australia (2010)</w:t>
      </w:r>
      <w:r w:rsidR="00C418F7" w:rsidRPr="00544039">
        <w:rPr>
          <w:rFonts w:ascii="Times New Roman" w:hAnsi="Times New Roman" w:cs="Times New Roman"/>
          <w:sz w:val="24"/>
          <w:szCs w:val="24"/>
        </w:rPr>
        <w:t>.</w:t>
      </w:r>
      <w:r w:rsidR="001840F8" w:rsidRPr="00544039">
        <w:rPr>
          <w:rFonts w:ascii="Times New Roman" w:hAnsi="Times New Roman" w:cs="Times New Roman"/>
          <w:sz w:val="24"/>
          <w:szCs w:val="24"/>
        </w:rPr>
        <w:t xml:space="preserve"> </w:t>
      </w:r>
      <w:r w:rsidR="001840F8" w:rsidRPr="00544039">
        <w:rPr>
          <w:rFonts w:ascii="Times New Roman" w:hAnsi="Times New Roman" w:cs="Times New Roman"/>
          <w:i/>
          <w:sz w:val="24"/>
          <w:szCs w:val="24"/>
        </w:rPr>
        <w:t xml:space="preserve">Australia’s biodiversity conservation strategy 2010-2030. </w:t>
      </w:r>
      <w:r w:rsidR="001840F8" w:rsidRPr="00544039">
        <w:rPr>
          <w:rFonts w:ascii="Times New Roman" w:hAnsi="Times New Roman" w:cs="Times New Roman"/>
          <w:sz w:val="24"/>
          <w:szCs w:val="24"/>
        </w:rPr>
        <w:t>Australian Government. Retrieved from</w:t>
      </w:r>
      <w:r w:rsidR="001840F8" w:rsidRPr="00544039">
        <w:rPr>
          <w:rFonts w:ascii="Times New Roman" w:hAnsi="Times New Roman" w:cs="Times New Roman"/>
          <w:i/>
          <w:sz w:val="24"/>
          <w:szCs w:val="24"/>
        </w:rPr>
        <w:t xml:space="preserve"> </w:t>
      </w:r>
      <w:hyperlink r:id="rId17" w:history="1">
        <w:r w:rsidR="009666B7" w:rsidRPr="00544039">
          <w:rPr>
            <w:rStyle w:val="Hyperlink"/>
            <w:rFonts w:ascii="Times New Roman" w:hAnsi="Times New Roman" w:cs="Times New Roman"/>
            <w:color w:val="auto"/>
            <w:sz w:val="24"/>
            <w:szCs w:val="24"/>
            <w:u w:val="none"/>
          </w:rPr>
          <w:t>http://www.environment.gov.au/biodiversity/publications/australias-biodiversity-conservation-strategy</w:t>
        </w:r>
      </w:hyperlink>
    </w:p>
    <w:p w:rsidR="009666B7" w:rsidRPr="00544039" w:rsidRDefault="009666B7" w:rsidP="00544039">
      <w:pPr>
        <w:spacing w:line="480" w:lineRule="auto"/>
        <w:ind w:left="720" w:hanging="720"/>
        <w:rPr>
          <w:rFonts w:ascii="Times New Roman" w:hAnsi="Times New Roman" w:cs="Times New Roman"/>
          <w:sz w:val="24"/>
          <w:szCs w:val="24"/>
        </w:rPr>
      </w:pPr>
      <w:r w:rsidRPr="00544039">
        <w:rPr>
          <w:rFonts w:ascii="Times New Roman" w:hAnsi="Times New Roman" w:cs="Times New Roman"/>
          <w:sz w:val="24"/>
          <w:szCs w:val="24"/>
        </w:rPr>
        <w:t xml:space="preserve">NSW Environmental Trust (2015). </w:t>
      </w:r>
      <w:r w:rsidRPr="00544039">
        <w:rPr>
          <w:rFonts w:ascii="Times New Roman" w:hAnsi="Times New Roman" w:cs="Times New Roman"/>
          <w:i/>
          <w:sz w:val="24"/>
          <w:szCs w:val="24"/>
        </w:rPr>
        <w:t xml:space="preserve">Multicultural communities’ engagement with the environment research report. </w:t>
      </w:r>
      <w:r w:rsidRPr="00544039">
        <w:rPr>
          <w:rFonts w:ascii="Times New Roman" w:hAnsi="Times New Roman" w:cs="Times New Roman"/>
          <w:sz w:val="24"/>
          <w:szCs w:val="24"/>
        </w:rPr>
        <w:t xml:space="preserve">Retrieved from </w:t>
      </w:r>
      <w:hyperlink r:id="rId18" w:history="1">
        <w:r w:rsidRPr="00544039">
          <w:rPr>
            <w:rStyle w:val="Hyperlink"/>
            <w:rFonts w:ascii="Times New Roman" w:hAnsi="Times New Roman" w:cs="Times New Roman"/>
            <w:color w:val="auto"/>
            <w:sz w:val="24"/>
            <w:szCs w:val="24"/>
            <w:u w:val="none"/>
          </w:rPr>
          <w:t>https://www.environment.nsw.gov.au/resources/grants/150804-Multicultural-Community-Engagement.pdf</w:t>
        </w:r>
      </w:hyperlink>
      <w:r w:rsidRPr="00544039">
        <w:rPr>
          <w:rFonts w:ascii="Times New Roman" w:hAnsi="Times New Roman" w:cs="Times New Roman"/>
          <w:sz w:val="24"/>
          <w:szCs w:val="24"/>
        </w:rPr>
        <w:t xml:space="preserve"> </w:t>
      </w:r>
    </w:p>
    <w:p w:rsidR="00156FF0" w:rsidRPr="00544039" w:rsidRDefault="00156FF0" w:rsidP="00544039">
      <w:pPr>
        <w:spacing w:line="480" w:lineRule="auto"/>
        <w:ind w:left="720" w:hanging="720"/>
        <w:rPr>
          <w:rFonts w:ascii="Times New Roman" w:hAnsi="Times New Roman" w:cs="Times New Roman"/>
          <w:sz w:val="24"/>
          <w:szCs w:val="24"/>
        </w:rPr>
      </w:pPr>
      <w:r w:rsidRPr="00544039">
        <w:rPr>
          <w:rFonts w:ascii="Times New Roman" w:hAnsi="Times New Roman" w:cs="Times New Roman"/>
          <w:sz w:val="24"/>
          <w:szCs w:val="24"/>
        </w:rPr>
        <w:t xml:space="preserve">Office of Environment and Heritage (2018, August 31). The </w:t>
      </w:r>
      <w:proofErr w:type="spellStart"/>
      <w:r w:rsidRPr="00544039">
        <w:rPr>
          <w:rFonts w:ascii="Times New Roman" w:hAnsi="Times New Roman" w:cs="Times New Roman"/>
          <w:sz w:val="24"/>
          <w:szCs w:val="24"/>
        </w:rPr>
        <w:t>Socketwood</w:t>
      </w:r>
      <w:proofErr w:type="spellEnd"/>
      <w:r w:rsidRPr="00544039">
        <w:rPr>
          <w:rFonts w:ascii="Times New Roman" w:hAnsi="Times New Roman" w:cs="Times New Roman"/>
          <w:sz w:val="24"/>
          <w:szCs w:val="24"/>
        </w:rPr>
        <w:t xml:space="preserve"> story: Upcoming information night. </w:t>
      </w:r>
      <w:r w:rsidRPr="00544039">
        <w:rPr>
          <w:rFonts w:ascii="Times New Roman" w:hAnsi="Times New Roman" w:cs="Times New Roman"/>
          <w:i/>
          <w:sz w:val="24"/>
          <w:szCs w:val="24"/>
        </w:rPr>
        <w:t xml:space="preserve">News and Media. </w:t>
      </w:r>
      <w:r w:rsidRPr="00544039">
        <w:rPr>
          <w:rFonts w:ascii="Times New Roman" w:hAnsi="Times New Roman" w:cs="Times New Roman"/>
          <w:sz w:val="24"/>
          <w:szCs w:val="24"/>
        </w:rPr>
        <w:t xml:space="preserve">Retrieved from </w:t>
      </w:r>
      <w:hyperlink r:id="rId19" w:history="1">
        <w:r w:rsidRPr="00544039">
          <w:rPr>
            <w:rStyle w:val="Hyperlink"/>
            <w:rFonts w:ascii="Times New Roman" w:hAnsi="Times New Roman" w:cs="Times New Roman"/>
            <w:color w:val="auto"/>
            <w:sz w:val="24"/>
            <w:szCs w:val="24"/>
            <w:u w:val="none"/>
          </w:rPr>
          <w:t>https://www.environment.nsw.gov.au/news/the-socketwood-story</w:t>
        </w:r>
      </w:hyperlink>
      <w:r w:rsidRPr="00544039">
        <w:rPr>
          <w:rFonts w:ascii="Times New Roman" w:hAnsi="Times New Roman" w:cs="Times New Roman"/>
          <w:sz w:val="24"/>
          <w:szCs w:val="24"/>
        </w:rPr>
        <w:t xml:space="preserve"> </w:t>
      </w:r>
    </w:p>
    <w:p w:rsidR="00AE3792" w:rsidRPr="009A63C6" w:rsidRDefault="001F30F9" w:rsidP="0054403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Office of Environment and Heritage</w:t>
      </w:r>
      <w:r w:rsidR="00AE3792" w:rsidRPr="00544039">
        <w:rPr>
          <w:rFonts w:ascii="Times New Roman" w:hAnsi="Times New Roman" w:cs="Times New Roman"/>
          <w:sz w:val="24"/>
          <w:szCs w:val="24"/>
        </w:rPr>
        <w:t xml:space="preserve"> (2018b). </w:t>
      </w:r>
      <w:r w:rsidR="00AE3792" w:rsidRPr="00544039">
        <w:rPr>
          <w:rFonts w:ascii="Times New Roman" w:hAnsi="Times New Roman" w:cs="Times New Roman"/>
          <w:i/>
          <w:sz w:val="24"/>
          <w:szCs w:val="24"/>
        </w:rPr>
        <w:t xml:space="preserve">Nature Conservation Strategy. </w:t>
      </w:r>
      <w:r w:rsidR="00AE3792" w:rsidRPr="00544039">
        <w:rPr>
          <w:rFonts w:ascii="Times New Roman" w:hAnsi="Times New Roman" w:cs="Times New Roman"/>
          <w:sz w:val="24"/>
          <w:szCs w:val="24"/>
        </w:rPr>
        <w:t xml:space="preserve">ACT Government, Canberra. Retrieved from </w:t>
      </w:r>
      <w:hyperlink r:id="rId20" w:history="1">
        <w:r w:rsidR="00AE3792" w:rsidRPr="009A63C6">
          <w:rPr>
            <w:rStyle w:val="Hyperlink"/>
            <w:rFonts w:ascii="Times New Roman" w:hAnsi="Times New Roman" w:cs="Times New Roman"/>
            <w:color w:val="auto"/>
            <w:sz w:val="24"/>
            <w:szCs w:val="24"/>
            <w:u w:val="none"/>
          </w:rPr>
          <w:t>https://www.environment.act.gov.au/cpr/conservation-strategies/nature_conservation_strategy/nature_conservation_strategy</w:t>
        </w:r>
      </w:hyperlink>
      <w:r w:rsidR="00AE3792" w:rsidRPr="009A63C6">
        <w:rPr>
          <w:rFonts w:ascii="Times New Roman" w:hAnsi="Times New Roman" w:cs="Times New Roman"/>
          <w:sz w:val="24"/>
          <w:szCs w:val="24"/>
        </w:rPr>
        <w:t xml:space="preserve"> </w:t>
      </w:r>
    </w:p>
    <w:p w:rsidR="001F30F9" w:rsidRPr="009A63C6" w:rsidRDefault="001F30F9" w:rsidP="00544039">
      <w:pPr>
        <w:spacing w:line="480" w:lineRule="auto"/>
        <w:ind w:left="720" w:hanging="720"/>
        <w:rPr>
          <w:rFonts w:ascii="Times New Roman" w:hAnsi="Times New Roman" w:cs="Times New Roman"/>
          <w:sz w:val="24"/>
          <w:szCs w:val="24"/>
        </w:rPr>
      </w:pPr>
      <w:r w:rsidRPr="009A63C6">
        <w:rPr>
          <w:rFonts w:ascii="Times New Roman" w:hAnsi="Times New Roman" w:cs="Times New Roman"/>
          <w:sz w:val="24"/>
          <w:szCs w:val="24"/>
        </w:rPr>
        <w:t xml:space="preserve">Office of Environment and Heritage (2018c). </w:t>
      </w:r>
      <w:r w:rsidRPr="009A63C6">
        <w:rPr>
          <w:rFonts w:ascii="Times New Roman" w:hAnsi="Times New Roman" w:cs="Times New Roman"/>
          <w:i/>
          <w:sz w:val="24"/>
          <w:szCs w:val="24"/>
        </w:rPr>
        <w:t xml:space="preserve">Biodiversity conservation </w:t>
      </w:r>
      <w:r w:rsidR="009A0057" w:rsidRPr="009A63C6">
        <w:rPr>
          <w:rFonts w:ascii="Times New Roman" w:hAnsi="Times New Roman" w:cs="Times New Roman"/>
          <w:i/>
          <w:sz w:val="24"/>
          <w:szCs w:val="24"/>
        </w:rPr>
        <w:t xml:space="preserve">investment strategy 2018: A strategy to guide investment in private land investment. </w:t>
      </w:r>
      <w:r w:rsidR="009A0057" w:rsidRPr="009A63C6">
        <w:rPr>
          <w:rFonts w:ascii="Times New Roman" w:hAnsi="Times New Roman" w:cs="Times New Roman"/>
          <w:sz w:val="24"/>
          <w:szCs w:val="24"/>
        </w:rPr>
        <w:t xml:space="preserve">NSW Government. Retrieved from </w:t>
      </w:r>
      <w:hyperlink r:id="rId21" w:history="1">
        <w:r w:rsidR="009A0057" w:rsidRPr="009A63C6">
          <w:rPr>
            <w:rStyle w:val="Hyperlink"/>
            <w:rFonts w:ascii="Times New Roman" w:hAnsi="Times New Roman" w:cs="Times New Roman"/>
            <w:color w:val="auto"/>
            <w:sz w:val="24"/>
            <w:szCs w:val="24"/>
            <w:u w:val="none"/>
          </w:rPr>
          <w:t>https://www.environment.nsw.gov.au/resources/conservation/biodiversity-conservation-investment-strategy-2018-180080.pdf</w:t>
        </w:r>
      </w:hyperlink>
      <w:r w:rsidR="009A0057" w:rsidRPr="009A63C6">
        <w:rPr>
          <w:rFonts w:ascii="Times New Roman" w:hAnsi="Times New Roman" w:cs="Times New Roman"/>
          <w:sz w:val="24"/>
          <w:szCs w:val="24"/>
        </w:rPr>
        <w:t xml:space="preserve"> </w:t>
      </w:r>
    </w:p>
    <w:p w:rsidR="00156FF0" w:rsidRPr="00544039" w:rsidRDefault="00156FF0" w:rsidP="00544039">
      <w:pPr>
        <w:spacing w:line="480" w:lineRule="auto"/>
        <w:ind w:left="720" w:hanging="720"/>
        <w:rPr>
          <w:rFonts w:ascii="Times New Roman" w:hAnsi="Times New Roman" w:cs="Times New Roman"/>
          <w:sz w:val="24"/>
          <w:szCs w:val="24"/>
        </w:rPr>
      </w:pPr>
      <w:r w:rsidRPr="00544039">
        <w:rPr>
          <w:rFonts w:ascii="Times New Roman" w:hAnsi="Times New Roman" w:cs="Times New Roman"/>
          <w:sz w:val="24"/>
          <w:szCs w:val="24"/>
        </w:rPr>
        <w:lastRenderedPageBreak/>
        <w:t>Office of Environment and Heritage (</w:t>
      </w:r>
      <w:proofErr w:type="spellStart"/>
      <w:r w:rsidRPr="00544039">
        <w:rPr>
          <w:rFonts w:ascii="Times New Roman" w:hAnsi="Times New Roman" w:cs="Times New Roman"/>
          <w:sz w:val="24"/>
          <w:szCs w:val="24"/>
        </w:rPr>
        <w:t>n.d.</w:t>
      </w:r>
      <w:proofErr w:type="spellEnd"/>
      <w:r w:rsidRPr="00544039">
        <w:rPr>
          <w:rFonts w:ascii="Times New Roman" w:hAnsi="Times New Roman" w:cs="Times New Roman"/>
          <w:sz w:val="24"/>
          <w:szCs w:val="24"/>
        </w:rPr>
        <w:t xml:space="preserve">). </w:t>
      </w:r>
      <w:r w:rsidRPr="00544039">
        <w:rPr>
          <w:rFonts w:ascii="Times New Roman" w:hAnsi="Times New Roman" w:cs="Times New Roman"/>
          <w:i/>
          <w:sz w:val="24"/>
          <w:szCs w:val="24"/>
        </w:rPr>
        <w:t xml:space="preserve">Key stakeholders. </w:t>
      </w:r>
      <w:r w:rsidRPr="00544039">
        <w:rPr>
          <w:rFonts w:ascii="Times New Roman" w:hAnsi="Times New Roman" w:cs="Times New Roman"/>
          <w:sz w:val="24"/>
          <w:szCs w:val="24"/>
        </w:rPr>
        <w:t xml:space="preserve">NSW Government. Retrieved from </w:t>
      </w:r>
      <w:hyperlink r:id="rId22" w:history="1">
        <w:r w:rsidRPr="00544039">
          <w:rPr>
            <w:rStyle w:val="Hyperlink"/>
            <w:rFonts w:ascii="Times New Roman" w:hAnsi="Times New Roman" w:cs="Times New Roman"/>
            <w:color w:val="auto"/>
            <w:sz w:val="24"/>
            <w:szCs w:val="24"/>
            <w:u w:val="none"/>
          </w:rPr>
          <w:t>https://www.environment.nsw.gov.au/biodiversitylegislation/stakeholders.htm</w:t>
        </w:r>
      </w:hyperlink>
      <w:r w:rsidRPr="00544039">
        <w:rPr>
          <w:rFonts w:ascii="Times New Roman" w:hAnsi="Times New Roman" w:cs="Times New Roman"/>
          <w:sz w:val="24"/>
          <w:szCs w:val="24"/>
        </w:rPr>
        <w:t xml:space="preserve"> </w:t>
      </w:r>
    </w:p>
    <w:p w:rsidR="00156FF0" w:rsidRPr="00544039" w:rsidRDefault="00156FF0" w:rsidP="00544039">
      <w:pPr>
        <w:spacing w:line="480" w:lineRule="auto"/>
        <w:ind w:left="720" w:hanging="720"/>
        <w:rPr>
          <w:rFonts w:ascii="Times New Roman" w:hAnsi="Times New Roman" w:cs="Times New Roman"/>
          <w:sz w:val="24"/>
          <w:szCs w:val="24"/>
        </w:rPr>
      </w:pPr>
      <w:r w:rsidRPr="00544039">
        <w:rPr>
          <w:rFonts w:ascii="Times New Roman" w:hAnsi="Times New Roman" w:cs="Times New Roman"/>
          <w:sz w:val="24"/>
          <w:szCs w:val="24"/>
        </w:rPr>
        <w:t xml:space="preserve">Reside, A.E., </w:t>
      </w:r>
      <w:proofErr w:type="spellStart"/>
      <w:r w:rsidRPr="00544039">
        <w:rPr>
          <w:rFonts w:ascii="Times New Roman" w:hAnsi="Times New Roman" w:cs="Times New Roman"/>
          <w:sz w:val="24"/>
          <w:szCs w:val="24"/>
        </w:rPr>
        <w:t>VanDerWal</w:t>
      </w:r>
      <w:proofErr w:type="spellEnd"/>
      <w:r w:rsidRPr="00544039">
        <w:rPr>
          <w:rFonts w:ascii="Times New Roman" w:hAnsi="Times New Roman" w:cs="Times New Roman"/>
          <w:sz w:val="24"/>
          <w:szCs w:val="24"/>
        </w:rPr>
        <w:t xml:space="preserve">, J., </w:t>
      </w:r>
      <w:proofErr w:type="spellStart"/>
      <w:r w:rsidRPr="00544039">
        <w:rPr>
          <w:rFonts w:ascii="Times New Roman" w:hAnsi="Times New Roman" w:cs="Times New Roman"/>
          <w:sz w:val="24"/>
          <w:szCs w:val="24"/>
        </w:rPr>
        <w:t>Moilanen</w:t>
      </w:r>
      <w:proofErr w:type="spellEnd"/>
      <w:r w:rsidRPr="00544039">
        <w:rPr>
          <w:rFonts w:ascii="Times New Roman" w:hAnsi="Times New Roman" w:cs="Times New Roman"/>
          <w:sz w:val="24"/>
          <w:szCs w:val="24"/>
        </w:rPr>
        <w:t xml:space="preserve">, A., Graham, E.M. (2017) Examining current or future trade-offs for biodiversity conservation in north-eastern Australia. </w:t>
      </w:r>
      <w:proofErr w:type="spellStart"/>
      <w:r w:rsidRPr="00544039">
        <w:rPr>
          <w:rFonts w:ascii="Times New Roman" w:hAnsi="Times New Roman" w:cs="Times New Roman"/>
          <w:i/>
          <w:sz w:val="24"/>
          <w:szCs w:val="24"/>
        </w:rPr>
        <w:t>PLoS</w:t>
      </w:r>
      <w:proofErr w:type="spellEnd"/>
      <w:r w:rsidRPr="00544039">
        <w:rPr>
          <w:rFonts w:ascii="Times New Roman" w:hAnsi="Times New Roman" w:cs="Times New Roman"/>
          <w:i/>
          <w:sz w:val="24"/>
          <w:szCs w:val="24"/>
        </w:rPr>
        <w:t xml:space="preserve"> ONE 12</w:t>
      </w:r>
      <w:r w:rsidRPr="00544039">
        <w:rPr>
          <w:rFonts w:ascii="Times New Roman" w:hAnsi="Times New Roman" w:cs="Times New Roman"/>
          <w:sz w:val="24"/>
          <w:szCs w:val="24"/>
        </w:rPr>
        <w:t xml:space="preserve">(2): e0172230. </w:t>
      </w:r>
      <w:hyperlink r:id="rId23" w:history="1">
        <w:r w:rsidR="00BE6508" w:rsidRPr="00544039">
          <w:rPr>
            <w:rStyle w:val="Hyperlink"/>
            <w:rFonts w:ascii="Times New Roman" w:hAnsi="Times New Roman" w:cs="Times New Roman"/>
            <w:color w:val="auto"/>
            <w:sz w:val="24"/>
            <w:szCs w:val="24"/>
            <w:u w:val="none"/>
          </w:rPr>
          <w:t>https://doi.org/10.1371/journal.pone.0172230</w:t>
        </w:r>
      </w:hyperlink>
    </w:p>
    <w:p w:rsidR="00BE6508" w:rsidRDefault="00BE6508" w:rsidP="00544039">
      <w:pPr>
        <w:spacing w:line="480" w:lineRule="auto"/>
        <w:ind w:left="720" w:hanging="720"/>
        <w:rPr>
          <w:rStyle w:val="Hyperlink"/>
          <w:rFonts w:ascii="Times New Roman" w:hAnsi="Times New Roman" w:cs="Times New Roman"/>
          <w:color w:val="auto"/>
          <w:sz w:val="24"/>
          <w:szCs w:val="24"/>
          <w:u w:val="none"/>
        </w:rPr>
      </w:pPr>
      <w:r w:rsidRPr="00544039">
        <w:rPr>
          <w:rFonts w:ascii="Times New Roman" w:hAnsi="Times New Roman" w:cs="Times New Roman"/>
          <w:sz w:val="24"/>
          <w:szCs w:val="24"/>
        </w:rPr>
        <w:t xml:space="preserve">Richie, E., </w:t>
      </w:r>
      <w:proofErr w:type="spellStart"/>
      <w:r w:rsidRPr="00544039">
        <w:rPr>
          <w:rFonts w:ascii="Times New Roman" w:hAnsi="Times New Roman" w:cs="Times New Roman"/>
          <w:sz w:val="24"/>
          <w:szCs w:val="24"/>
        </w:rPr>
        <w:t>Laurance</w:t>
      </w:r>
      <w:proofErr w:type="spellEnd"/>
      <w:r w:rsidRPr="00544039">
        <w:rPr>
          <w:rFonts w:ascii="Times New Roman" w:hAnsi="Times New Roman" w:cs="Times New Roman"/>
          <w:sz w:val="24"/>
          <w:szCs w:val="24"/>
        </w:rPr>
        <w:t xml:space="preserve">, W., Bradshaw, C. et al (2013). Our national parks must be more than playgrounds or paddocks. </w:t>
      </w:r>
      <w:r w:rsidRPr="00544039">
        <w:rPr>
          <w:rFonts w:ascii="Times New Roman" w:hAnsi="Times New Roman" w:cs="Times New Roman"/>
          <w:i/>
          <w:sz w:val="24"/>
          <w:szCs w:val="24"/>
        </w:rPr>
        <w:t xml:space="preserve">The Conversation: Environment and Energy, </w:t>
      </w:r>
      <w:r w:rsidRPr="00544039">
        <w:rPr>
          <w:rFonts w:ascii="Times New Roman" w:hAnsi="Times New Roman" w:cs="Times New Roman"/>
          <w:sz w:val="24"/>
          <w:szCs w:val="24"/>
        </w:rPr>
        <w:t xml:space="preserve">May 23, 2013. Retrieved from </w:t>
      </w:r>
      <w:hyperlink r:id="rId24" w:history="1">
        <w:r w:rsidR="00703A92" w:rsidRPr="00544039">
          <w:rPr>
            <w:rStyle w:val="Hyperlink"/>
            <w:rFonts w:ascii="Times New Roman" w:hAnsi="Times New Roman" w:cs="Times New Roman"/>
            <w:color w:val="auto"/>
            <w:sz w:val="24"/>
            <w:szCs w:val="24"/>
            <w:u w:val="none"/>
          </w:rPr>
          <w:t>http://theconversation.com/</w:t>
        </w:r>
      </w:hyperlink>
    </w:p>
    <w:p w:rsidR="00FE39B5" w:rsidRPr="00544039" w:rsidRDefault="00FE39B5" w:rsidP="00544039">
      <w:pPr>
        <w:spacing w:line="480" w:lineRule="auto"/>
        <w:ind w:left="720" w:hanging="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Romero-Brito, T. P., </w:t>
      </w:r>
    </w:p>
    <w:p w:rsidR="00703A92" w:rsidRPr="00544039" w:rsidRDefault="00703A92" w:rsidP="00544039">
      <w:pPr>
        <w:spacing w:line="480" w:lineRule="auto"/>
        <w:ind w:left="720" w:hanging="720"/>
        <w:rPr>
          <w:rFonts w:ascii="Times New Roman" w:hAnsi="Times New Roman" w:cs="Times New Roman"/>
          <w:sz w:val="24"/>
          <w:szCs w:val="24"/>
        </w:rPr>
      </w:pPr>
      <w:proofErr w:type="spellStart"/>
      <w:r w:rsidRPr="00544039">
        <w:rPr>
          <w:rFonts w:ascii="Times New Roman" w:hAnsi="Times New Roman" w:cs="Times New Roman"/>
          <w:sz w:val="24"/>
          <w:szCs w:val="24"/>
        </w:rPr>
        <w:t>Scherr</w:t>
      </w:r>
      <w:proofErr w:type="spellEnd"/>
      <w:r w:rsidRPr="00544039">
        <w:rPr>
          <w:rFonts w:ascii="Times New Roman" w:hAnsi="Times New Roman" w:cs="Times New Roman"/>
          <w:sz w:val="24"/>
          <w:szCs w:val="24"/>
        </w:rPr>
        <w:t>, S. J. &amp; McNeely, J. A. (2014). Biodiversity conservation and agricultural sustainability: Towards a new paradigm of ‘</w:t>
      </w:r>
      <w:proofErr w:type="spellStart"/>
      <w:r w:rsidRPr="00544039">
        <w:rPr>
          <w:rFonts w:ascii="Times New Roman" w:hAnsi="Times New Roman" w:cs="Times New Roman"/>
          <w:sz w:val="24"/>
          <w:szCs w:val="24"/>
        </w:rPr>
        <w:t>ecoagriculture</w:t>
      </w:r>
      <w:proofErr w:type="spellEnd"/>
      <w:r w:rsidRPr="00544039">
        <w:rPr>
          <w:rFonts w:ascii="Times New Roman" w:hAnsi="Times New Roman" w:cs="Times New Roman"/>
          <w:sz w:val="24"/>
          <w:szCs w:val="24"/>
        </w:rPr>
        <w:t xml:space="preserve">’ landscapes. </w:t>
      </w:r>
      <w:proofErr w:type="spellStart"/>
      <w:r w:rsidRPr="00544039">
        <w:rPr>
          <w:rFonts w:ascii="Times New Roman" w:hAnsi="Times New Roman" w:cs="Times New Roman"/>
          <w:i/>
          <w:sz w:val="24"/>
          <w:szCs w:val="24"/>
        </w:rPr>
        <w:t>Philos</w:t>
      </w:r>
      <w:proofErr w:type="spellEnd"/>
      <w:r w:rsidRPr="00544039">
        <w:rPr>
          <w:rFonts w:ascii="Times New Roman" w:hAnsi="Times New Roman" w:cs="Times New Roman"/>
          <w:i/>
          <w:sz w:val="24"/>
          <w:szCs w:val="24"/>
        </w:rPr>
        <w:t xml:space="preserve"> Trans R </w:t>
      </w:r>
      <w:proofErr w:type="spellStart"/>
      <w:r w:rsidRPr="00544039">
        <w:rPr>
          <w:rFonts w:ascii="Times New Roman" w:hAnsi="Times New Roman" w:cs="Times New Roman"/>
          <w:i/>
          <w:sz w:val="24"/>
          <w:szCs w:val="24"/>
        </w:rPr>
        <w:t>Soc</w:t>
      </w:r>
      <w:proofErr w:type="spellEnd"/>
      <w:r w:rsidRPr="00544039">
        <w:rPr>
          <w:rFonts w:ascii="Times New Roman" w:hAnsi="Times New Roman" w:cs="Times New Roman"/>
          <w:i/>
          <w:sz w:val="24"/>
          <w:szCs w:val="24"/>
        </w:rPr>
        <w:t xml:space="preserve"> </w:t>
      </w:r>
      <w:proofErr w:type="spellStart"/>
      <w:r w:rsidRPr="00544039">
        <w:rPr>
          <w:rFonts w:ascii="Times New Roman" w:hAnsi="Times New Roman" w:cs="Times New Roman"/>
          <w:i/>
          <w:sz w:val="24"/>
          <w:szCs w:val="24"/>
        </w:rPr>
        <w:t>Lond</w:t>
      </w:r>
      <w:proofErr w:type="spellEnd"/>
      <w:r w:rsidRPr="00544039">
        <w:rPr>
          <w:rFonts w:ascii="Times New Roman" w:hAnsi="Times New Roman" w:cs="Times New Roman"/>
          <w:i/>
          <w:sz w:val="24"/>
          <w:szCs w:val="24"/>
        </w:rPr>
        <w:t xml:space="preserve"> </w:t>
      </w:r>
      <w:proofErr w:type="spellStart"/>
      <w:r w:rsidRPr="00544039">
        <w:rPr>
          <w:rFonts w:ascii="Times New Roman" w:hAnsi="Times New Roman" w:cs="Times New Roman"/>
          <w:i/>
          <w:sz w:val="24"/>
          <w:szCs w:val="24"/>
        </w:rPr>
        <w:t>Biol</w:t>
      </w:r>
      <w:proofErr w:type="spellEnd"/>
      <w:r w:rsidRPr="00544039">
        <w:rPr>
          <w:rFonts w:ascii="Times New Roman" w:hAnsi="Times New Roman" w:cs="Times New Roman"/>
          <w:i/>
          <w:sz w:val="24"/>
          <w:szCs w:val="24"/>
        </w:rPr>
        <w:t xml:space="preserve"> </w:t>
      </w:r>
      <w:proofErr w:type="spellStart"/>
      <w:r w:rsidRPr="00544039">
        <w:rPr>
          <w:rFonts w:ascii="Times New Roman" w:hAnsi="Times New Roman" w:cs="Times New Roman"/>
          <w:i/>
          <w:sz w:val="24"/>
          <w:szCs w:val="24"/>
        </w:rPr>
        <w:t>Sci</w:t>
      </w:r>
      <w:proofErr w:type="spellEnd"/>
      <w:r w:rsidRPr="00544039">
        <w:rPr>
          <w:rFonts w:ascii="Times New Roman" w:hAnsi="Times New Roman" w:cs="Times New Roman"/>
          <w:i/>
          <w:sz w:val="24"/>
          <w:szCs w:val="24"/>
        </w:rPr>
        <w:t>, 12</w:t>
      </w:r>
      <w:r w:rsidRPr="00544039">
        <w:rPr>
          <w:rFonts w:ascii="Times New Roman" w:hAnsi="Times New Roman" w:cs="Times New Roman"/>
          <w:sz w:val="24"/>
          <w:szCs w:val="24"/>
        </w:rPr>
        <w:t xml:space="preserve">(363), 477-494. </w:t>
      </w:r>
      <w:proofErr w:type="spellStart"/>
      <w:r w:rsidRPr="00544039">
        <w:rPr>
          <w:rFonts w:ascii="Times New Roman" w:hAnsi="Times New Roman" w:cs="Times New Roman"/>
          <w:sz w:val="24"/>
          <w:szCs w:val="24"/>
        </w:rPr>
        <w:t>Doi</w:t>
      </w:r>
      <w:proofErr w:type="spellEnd"/>
      <w:r w:rsidRPr="00544039">
        <w:rPr>
          <w:rFonts w:ascii="Times New Roman" w:hAnsi="Times New Roman" w:cs="Times New Roman"/>
          <w:sz w:val="24"/>
          <w:szCs w:val="24"/>
        </w:rPr>
        <w:t>: 10.1098/rstb.2014.2165</w:t>
      </w:r>
    </w:p>
    <w:p w:rsidR="00156FF0" w:rsidRPr="00544039" w:rsidRDefault="00156FF0" w:rsidP="00544039">
      <w:pPr>
        <w:spacing w:line="480" w:lineRule="auto"/>
        <w:ind w:left="720" w:hanging="720"/>
        <w:rPr>
          <w:rFonts w:ascii="Times New Roman" w:hAnsi="Times New Roman" w:cs="Times New Roman"/>
          <w:sz w:val="24"/>
          <w:szCs w:val="24"/>
        </w:rPr>
      </w:pPr>
      <w:r w:rsidRPr="00544039">
        <w:rPr>
          <w:rFonts w:ascii="Times New Roman" w:hAnsi="Times New Roman" w:cs="Times New Roman"/>
          <w:sz w:val="24"/>
          <w:szCs w:val="24"/>
        </w:rPr>
        <w:t xml:space="preserve">Sterling, E. J., </w:t>
      </w:r>
      <w:proofErr w:type="spellStart"/>
      <w:r w:rsidRPr="00544039">
        <w:rPr>
          <w:rFonts w:ascii="Times New Roman" w:hAnsi="Times New Roman" w:cs="Times New Roman"/>
          <w:sz w:val="24"/>
          <w:szCs w:val="24"/>
        </w:rPr>
        <w:t>Betley</w:t>
      </w:r>
      <w:proofErr w:type="spellEnd"/>
      <w:r w:rsidRPr="00544039">
        <w:rPr>
          <w:rFonts w:ascii="Times New Roman" w:hAnsi="Times New Roman" w:cs="Times New Roman"/>
          <w:sz w:val="24"/>
          <w:szCs w:val="24"/>
        </w:rPr>
        <w:t xml:space="preserve">, E., </w:t>
      </w:r>
      <w:proofErr w:type="spellStart"/>
      <w:r w:rsidRPr="00544039">
        <w:rPr>
          <w:rFonts w:ascii="Times New Roman" w:hAnsi="Times New Roman" w:cs="Times New Roman"/>
          <w:sz w:val="24"/>
          <w:szCs w:val="24"/>
        </w:rPr>
        <w:t>Sigouin</w:t>
      </w:r>
      <w:proofErr w:type="spellEnd"/>
      <w:r w:rsidRPr="00544039">
        <w:rPr>
          <w:rFonts w:ascii="Times New Roman" w:hAnsi="Times New Roman" w:cs="Times New Roman"/>
          <w:sz w:val="24"/>
          <w:szCs w:val="24"/>
        </w:rPr>
        <w:t xml:space="preserve">, A., et al. (2017). Assessing the evidence for stakeholder engagement in biodiversity conservation. </w:t>
      </w:r>
      <w:r w:rsidRPr="00544039">
        <w:rPr>
          <w:rFonts w:ascii="Times New Roman" w:hAnsi="Times New Roman" w:cs="Times New Roman"/>
          <w:i/>
          <w:sz w:val="24"/>
          <w:szCs w:val="24"/>
        </w:rPr>
        <w:t xml:space="preserve">Biological Conservation, 209, </w:t>
      </w:r>
      <w:r w:rsidRPr="00544039">
        <w:rPr>
          <w:rFonts w:ascii="Times New Roman" w:hAnsi="Times New Roman" w:cs="Times New Roman"/>
          <w:sz w:val="24"/>
          <w:szCs w:val="24"/>
        </w:rPr>
        <w:t>159-171.</w:t>
      </w:r>
    </w:p>
    <w:p w:rsidR="00C9262D" w:rsidRDefault="00C9262D" w:rsidP="00544039">
      <w:pPr>
        <w:spacing w:line="480" w:lineRule="auto"/>
        <w:ind w:left="720" w:hanging="720"/>
        <w:rPr>
          <w:rFonts w:ascii="Times New Roman" w:hAnsi="Times New Roman" w:cs="Times New Roman"/>
          <w:sz w:val="24"/>
          <w:szCs w:val="24"/>
        </w:rPr>
      </w:pPr>
      <w:r w:rsidRPr="00544039">
        <w:rPr>
          <w:rFonts w:ascii="Times New Roman" w:hAnsi="Times New Roman" w:cs="Times New Roman"/>
          <w:sz w:val="24"/>
          <w:szCs w:val="24"/>
        </w:rPr>
        <w:t xml:space="preserve">Watson, J., </w:t>
      </w:r>
      <w:proofErr w:type="spellStart"/>
      <w:r w:rsidRPr="00544039">
        <w:rPr>
          <w:rFonts w:ascii="Times New Roman" w:hAnsi="Times New Roman" w:cs="Times New Roman"/>
          <w:sz w:val="24"/>
          <w:szCs w:val="24"/>
        </w:rPr>
        <w:t>McDOnald</w:t>
      </w:r>
      <w:proofErr w:type="spellEnd"/>
      <w:r w:rsidRPr="00544039">
        <w:rPr>
          <w:rFonts w:ascii="Times New Roman" w:hAnsi="Times New Roman" w:cs="Times New Roman"/>
          <w:sz w:val="24"/>
          <w:szCs w:val="24"/>
        </w:rPr>
        <w:t xml:space="preserve">-Madden, E., Allan, J., et al (2016). Half the world’s eco-system at risk from habitat loss and Australia is one of the worst. </w:t>
      </w:r>
      <w:r w:rsidRPr="00544039">
        <w:rPr>
          <w:rFonts w:ascii="Times New Roman" w:hAnsi="Times New Roman" w:cs="Times New Roman"/>
          <w:i/>
          <w:sz w:val="24"/>
          <w:szCs w:val="24"/>
        </w:rPr>
        <w:t xml:space="preserve">The Conversation, </w:t>
      </w:r>
      <w:r w:rsidRPr="00544039">
        <w:rPr>
          <w:rFonts w:ascii="Times New Roman" w:hAnsi="Times New Roman" w:cs="Times New Roman"/>
          <w:sz w:val="24"/>
          <w:szCs w:val="24"/>
        </w:rPr>
        <w:t xml:space="preserve">December 14, 2016. Retrieved from </w:t>
      </w:r>
      <w:hyperlink r:id="rId25" w:history="1">
        <w:r w:rsidRPr="00544039">
          <w:rPr>
            <w:rStyle w:val="Hyperlink"/>
            <w:rFonts w:ascii="Times New Roman" w:hAnsi="Times New Roman" w:cs="Times New Roman"/>
            <w:color w:val="auto"/>
            <w:sz w:val="24"/>
            <w:szCs w:val="24"/>
            <w:u w:val="none"/>
          </w:rPr>
          <w:t>https://theconversation.com/half-the-worlds-ecosystems-at-risk-from-habitat-loss-and-australia-is-one-of-the-worst-64663</w:t>
        </w:r>
      </w:hyperlink>
      <w:r w:rsidRPr="00544039">
        <w:rPr>
          <w:rFonts w:ascii="Times New Roman" w:hAnsi="Times New Roman" w:cs="Times New Roman"/>
          <w:sz w:val="24"/>
          <w:szCs w:val="24"/>
        </w:rPr>
        <w:t xml:space="preserve"> </w:t>
      </w:r>
    </w:p>
    <w:p w:rsidR="0077788F" w:rsidRPr="001A7E7A" w:rsidRDefault="0077788F" w:rsidP="0054403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World Wildlife Fund (2018). </w:t>
      </w:r>
      <w:r>
        <w:rPr>
          <w:rFonts w:ascii="Times New Roman" w:hAnsi="Times New Roman" w:cs="Times New Roman"/>
          <w:i/>
          <w:sz w:val="24"/>
          <w:szCs w:val="24"/>
        </w:rPr>
        <w:t>Species: Their future is in o</w:t>
      </w:r>
      <w:r w:rsidRPr="001A7E7A">
        <w:rPr>
          <w:rFonts w:ascii="Times New Roman" w:hAnsi="Times New Roman" w:cs="Times New Roman"/>
          <w:i/>
          <w:sz w:val="24"/>
          <w:szCs w:val="24"/>
        </w:rPr>
        <w:t>ur hands.</w:t>
      </w:r>
      <w:r w:rsidR="001A7E7A" w:rsidRPr="001A7E7A">
        <w:rPr>
          <w:rFonts w:ascii="Times New Roman" w:hAnsi="Times New Roman" w:cs="Times New Roman"/>
          <w:i/>
          <w:sz w:val="24"/>
          <w:szCs w:val="24"/>
        </w:rPr>
        <w:t xml:space="preserve"> </w:t>
      </w:r>
      <w:r w:rsidR="001A7E7A" w:rsidRPr="001A7E7A">
        <w:rPr>
          <w:rFonts w:ascii="Times New Roman" w:hAnsi="Times New Roman" w:cs="Times New Roman"/>
          <w:sz w:val="24"/>
          <w:szCs w:val="24"/>
        </w:rPr>
        <w:t xml:space="preserve">WWF, Australia. Retrieved from </w:t>
      </w:r>
      <w:hyperlink r:id="rId26" w:history="1">
        <w:r w:rsidR="001A7E7A" w:rsidRPr="001A7E7A">
          <w:rPr>
            <w:rStyle w:val="Hyperlink"/>
            <w:rFonts w:ascii="Times New Roman" w:hAnsi="Times New Roman" w:cs="Times New Roman"/>
            <w:color w:val="auto"/>
            <w:sz w:val="24"/>
            <w:szCs w:val="24"/>
            <w:u w:val="none"/>
          </w:rPr>
          <w:t>http://www.wwf.org.au/what-we-do/species</w:t>
        </w:r>
      </w:hyperlink>
      <w:r w:rsidR="001A7E7A" w:rsidRPr="001A7E7A">
        <w:rPr>
          <w:rFonts w:ascii="Times New Roman" w:hAnsi="Times New Roman" w:cs="Times New Roman"/>
          <w:sz w:val="24"/>
          <w:szCs w:val="24"/>
        </w:rPr>
        <w:t xml:space="preserve"> </w:t>
      </w:r>
    </w:p>
    <w:p w:rsidR="00F26B6E" w:rsidRPr="00544039" w:rsidRDefault="00F26B6E" w:rsidP="0054403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Young, J. C., Jordan, A., Searle, K. R., et al (2013). Does stakeholder involvement really benefit biodiversity conservation? </w:t>
      </w:r>
      <w:r w:rsidR="00015CF4">
        <w:rPr>
          <w:rFonts w:ascii="Times New Roman" w:hAnsi="Times New Roman" w:cs="Times New Roman"/>
          <w:i/>
          <w:sz w:val="24"/>
          <w:szCs w:val="24"/>
        </w:rPr>
        <w:t xml:space="preserve">Biological Conservation, 158, </w:t>
      </w:r>
      <w:r w:rsidR="00015CF4">
        <w:rPr>
          <w:rFonts w:ascii="Times New Roman" w:hAnsi="Times New Roman" w:cs="Times New Roman"/>
          <w:sz w:val="24"/>
          <w:szCs w:val="24"/>
        </w:rPr>
        <w:t xml:space="preserve">359-370. </w:t>
      </w:r>
      <w:proofErr w:type="spellStart"/>
      <w:r w:rsidR="00015CF4">
        <w:rPr>
          <w:rFonts w:ascii="Times New Roman" w:hAnsi="Times New Roman" w:cs="Times New Roman"/>
          <w:sz w:val="24"/>
          <w:szCs w:val="24"/>
        </w:rPr>
        <w:t>Doi</w:t>
      </w:r>
      <w:proofErr w:type="spellEnd"/>
      <w:r w:rsidR="00015CF4">
        <w:rPr>
          <w:rFonts w:ascii="Times New Roman" w:hAnsi="Times New Roman" w:cs="Times New Roman"/>
          <w:sz w:val="24"/>
          <w:szCs w:val="24"/>
        </w:rPr>
        <w:t>: https://doi.org/10.1016/j.biocon.2012.08.018.</w:t>
      </w:r>
      <w:r>
        <w:rPr>
          <w:rFonts w:ascii="Times New Roman" w:hAnsi="Times New Roman" w:cs="Times New Roman"/>
          <w:sz w:val="24"/>
          <w:szCs w:val="24"/>
        </w:rPr>
        <w:t xml:space="preserve"> </w:t>
      </w:r>
    </w:p>
    <w:p w:rsidR="009A4C2C" w:rsidRPr="00544039" w:rsidRDefault="009A4C2C" w:rsidP="00544039">
      <w:pPr>
        <w:spacing w:line="480" w:lineRule="auto"/>
        <w:ind w:hanging="720"/>
        <w:rPr>
          <w:rFonts w:ascii="Times New Roman" w:hAnsi="Times New Roman" w:cs="Times New Roman"/>
          <w:sz w:val="24"/>
          <w:szCs w:val="24"/>
        </w:rPr>
      </w:pPr>
    </w:p>
    <w:sectPr w:rsidR="009A4C2C" w:rsidRPr="00544039" w:rsidSect="00880FDB">
      <w:headerReference w:type="default" r:id="rId27"/>
      <w:head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E23" w:rsidRDefault="00FD7E23" w:rsidP="00880FDB">
      <w:pPr>
        <w:spacing w:after="0" w:line="240" w:lineRule="auto"/>
      </w:pPr>
      <w:r>
        <w:separator/>
      </w:r>
    </w:p>
  </w:endnote>
  <w:endnote w:type="continuationSeparator" w:id="0">
    <w:p w:rsidR="00FD7E23" w:rsidRDefault="00FD7E23" w:rsidP="00880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E23" w:rsidRDefault="00FD7E23" w:rsidP="00880FDB">
      <w:pPr>
        <w:spacing w:after="0" w:line="240" w:lineRule="auto"/>
      </w:pPr>
      <w:r>
        <w:separator/>
      </w:r>
    </w:p>
  </w:footnote>
  <w:footnote w:type="continuationSeparator" w:id="0">
    <w:p w:rsidR="00FD7E23" w:rsidRDefault="00FD7E23" w:rsidP="00880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DB" w:rsidRPr="00880FDB" w:rsidRDefault="00880FDB">
    <w:pPr>
      <w:pStyle w:val="Header"/>
      <w:rPr>
        <w:rFonts w:ascii="Times New Roman" w:hAnsi="Times New Roman" w:cs="Times New Roman"/>
        <w:sz w:val="24"/>
        <w:szCs w:val="24"/>
      </w:rPr>
    </w:pPr>
    <w:r w:rsidRPr="00880FDB">
      <w:rPr>
        <w:rFonts w:ascii="Times New Roman" w:hAnsi="Times New Roman" w:cs="Times New Roman"/>
        <w:sz w:val="24"/>
        <w:szCs w:val="24"/>
      </w:rPr>
      <w:t>NATURAL RESOURCE PLANNING</w:t>
    </w:r>
    <w:r w:rsidRPr="00880FDB">
      <w:rPr>
        <w:rFonts w:ascii="Times New Roman" w:hAnsi="Times New Roman" w:cs="Times New Roman"/>
        <w:sz w:val="24"/>
        <w:szCs w:val="24"/>
      </w:rPr>
      <w:tab/>
    </w:r>
    <w:r w:rsidRPr="00880FDB">
      <w:rPr>
        <w:rFonts w:ascii="Times New Roman" w:hAnsi="Times New Roman" w:cs="Times New Roman"/>
        <w:sz w:val="24"/>
        <w:szCs w:val="24"/>
      </w:rPr>
      <w:tab/>
    </w:r>
    <w:r w:rsidRPr="00880FDB">
      <w:rPr>
        <w:rFonts w:ascii="Times New Roman" w:hAnsi="Times New Roman" w:cs="Times New Roman"/>
        <w:sz w:val="24"/>
        <w:szCs w:val="24"/>
      </w:rPr>
      <w:fldChar w:fldCharType="begin"/>
    </w:r>
    <w:r w:rsidRPr="00880FDB">
      <w:rPr>
        <w:rFonts w:ascii="Times New Roman" w:hAnsi="Times New Roman" w:cs="Times New Roman"/>
        <w:sz w:val="24"/>
        <w:szCs w:val="24"/>
      </w:rPr>
      <w:instrText xml:space="preserve"> PAGE   \* MERGEFORMAT </w:instrText>
    </w:r>
    <w:r w:rsidRPr="00880FDB">
      <w:rPr>
        <w:rFonts w:ascii="Times New Roman" w:hAnsi="Times New Roman" w:cs="Times New Roman"/>
        <w:sz w:val="24"/>
        <w:szCs w:val="24"/>
      </w:rPr>
      <w:fldChar w:fldCharType="separate"/>
    </w:r>
    <w:r w:rsidR="00BD0E80">
      <w:rPr>
        <w:rFonts w:ascii="Times New Roman" w:hAnsi="Times New Roman" w:cs="Times New Roman"/>
        <w:noProof/>
        <w:sz w:val="24"/>
        <w:szCs w:val="24"/>
      </w:rPr>
      <w:t>2</w:t>
    </w:r>
    <w:r w:rsidRPr="00880FDB">
      <w:rPr>
        <w:rFonts w:ascii="Times New Roman" w:hAnsi="Times New Roman" w:cs="Times New Roman"/>
        <w:noProof/>
        <w:sz w:val="24"/>
        <w:szCs w:val="24"/>
      </w:rPr>
      <w:fldChar w:fldCharType="end"/>
    </w:r>
  </w:p>
  <w:p w:rsidR="00880FDB" w:rsidRDefault="00880FD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FDB" w:rsidRPr="00880FDB" w:rsidRDefault="00880FDB">
    <w:pPr>
      <w:pStyle w:val="Header"/>
      <w:rPr>
        <w:rFonts w:ascii="Times New Roman" w:hAnsi="Times New Roman" w:cs="Times New Roman"/>
        <w:sz w:val="24"/>
        <w:szCs w:val="24"/>
      </w:rPr>
    </w:pPr>
    <w:r w:rsidRPr="00880FDB">
      <w:rPr>
        <w:rFonts w:ascii="Times New Roman" w:hAnsi="Times New Roman" w:cs="Times New Roman"/>
        <w:sz w:val="24"/>
        <w:szCs w:val="24"/>
      </w:rPr>
      <w:t xml:space="preserve">Running head: NATURAL RESOURCE PLANNING </w:t>
    </w:r>
    <w:r w:rsidRPr="00880FDB">
      <w:rPr>
        <w:rFonts w:ascii="Times New Roman" w:hAnsi="Times New Roman" w:cs="Times New Roman"/>
        <w:sz w:val="24"/>
        <w:szCs w:val="24"/>
      </w:rPr>
      <w:tab/>
    </w:r>
    <w:r w:rsidRPr="00880FDB">
      <w:rPr>
        <w:rFonts w:ascii="Times New Roman" w:hAnsi="Times New Roman" w:cs="Times New Roman"/>
        <w:sz w:val="24"/>
        <w:szCs w:val="24"/>
      </w:rPr>
      <w:tab/>
    </w:r>
    <w:r w:rsidRPr="00880FDB">
      <w:rPr>
        <w:rFonts w:ascii="Times New Roman" w:hAnsi="Times New Roman" w:cs="Times New Roman"/>
        <w:sz w:val="24"/>
        <w:szCs w:val="24"/>
      </w:rPr>
      <w:fldChar w:fldCharType="begin"/>
    </w:r>
    <w:r w:rsidRPr="00880FDB">
      <w:rPr>
        <w:rFonts w:ascii="Times New Roman" w:hAnsi="Times New Roman" w:cs="Times New Roman"/>
        <w:sz w:val="24"/>
        <w:szCs w:val="24"/>
      </w:rPr>
      <w:instrText xml:space="preserve"> PAGE   \* MERGEFORMAT </w:instrText>
    </w:r>
    <w:r w:rsidRPr="00880FDB">
      <w:rPr>
        <w:rFonts w:ascii="Times New Roman" w:hAnsi="Times New Roman" w:cs="Times New Roman"/>
        <w:sz w:val="24"/>
        <w:szCs w:val="24"/>
      </w:rPr>
      <w:fldChar w:fldCharType="separate"/>
    </w:r>
    <w:r w:rsidR="00BD0E80">
      <w:rPr>
        <w:rFonts w:ascii="Times New Roman" w:hAnsi="Times New Roman" w:cs="Times New Roman"/>
        <w:noProof/>
        <w:sz w:val="24"/>
        <w:szCs w:val="24"/>
      </w:rPr>
      <w:t>1</w:t>
    </w:r>
    <w:r w:rsidRPr="00880FD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E26"/>
    <w:rsid w:val="00002218"/>
    <w:rsid w:val="0000432E"/>
    <w:rsid w:val="0001129B"/>
    <w:rsid w:val="00015CF4"/>
    <w:rsid w:val="000175D0"/>
    <w:rsid w:val="0003642D"/>
    <w:rsid w:val="00036AC6"/>
    <w:rsid w:val="00037BFE"/>
    <w:rsid w:val="0005580A"/>
    <w:rsid w:val="00091645"/>
    <w:rsid w:val="0009342E"/>
    <w:rsid w:val="000979F2"/>
    <w:rsid w:val="000A490C"/>
    <w:rsid w:val="000B1005"/>
    <w:rsid w:val="000B5B4F"/>
    <w:rsid w:val="000B7886"/>
    <w:rsid w:val="000F02AE"/>
    <w:rsid w:val="00107BF8"/>
    <w:rsid w:val="00112EAF"/>
    <w:rsid w:val="001166CD"/>
    <w:rsid w:val="00122368"/>
    <w:rsid w:val="00123B5E"/>
    <w:rsid w:val="00131527"/>
    <w:rsid w:val="001332B3"/>
    <w:rsid w:val="0014048B"/>
    <w:rsid w:val="00152604"/>
    <w:rsid w:val="00156FF0"/>
    <w:rsid w:val="00160343"/>
    <w:rsid w:val="0016314B"/>
    <w:rsid w:val="0016397A"/>
    <w:rsid w:val="001733ED"/>
    <w:rsid w:val="00180390"/>
    <w:rsid w:val="001840F8"/>
    <w:rsid w:val="00192E6E"/>
    <w:rsid w:val="001A7E7A"/>
    <w:rsid w:val="001B1D7E"/>
    <w:rsid w:val="001C17E3"/>
    <w:rsid w:val="001D4843"/>
    <w:rsid w:val="001F23F1"/>
    <w:rsid w:val="001F30F9"/>
    <w:rsid w:val="00206886"/>
    <w:rsid w:val="00206C2B"/>
    <w:rsid w:val="00211B46"/>
    <w:rsid w:val="002428A2"/>
    <w:rsid w:val="002603CB"/>
    <w:rsid w:val="00286EE1"/>
    <w:rsid w:val="002B3F56"/>
    <w:rsid w:val="002C1E83"/>
    <w:rsid w:val="002C7FAE"/>
    <w:rsid w:val="002D691D"/>
    <w:rsid w:val="002F578A"/>
    <w:rsid w:val="0030188D"/>
    <w:rsid w:val="00332B18"/>
    <w:rsid w:val="00352AAB"/>
    <w:rsid w:val="00357CC6"/>
    <w:rsid w:val="00363F91"/>
    <w:rsid w:val="00373C07"/>
    <w:rsid w:val="003806D8"/>
    <w:rsid w:val="00387CDA"/>
    <w:rsid w:val="00392D72"/>
    <w:rsid w:val="003B0683"/>
    <w:rsid w:val="003B0A79"/>
    <w:rsid w:val="003D09BC"/>
    <w:rsid w:val="003D755C"/>
    <w:rsid w:val="003E0A9C"/>
    <w:rsid w:val="003F1FC8"/>
    <w:rsid w:val="003F423C"/>
    <w:rsid w:val="00400BF7"/>
    <w:rsid w:val="00402431"/>
    <w:rsid w:val="00417A26"/>
    <w:rsid w:val="00423FEB"/>
    <w:rsid w:val="00450136"/>
    <w:rsid w:val="0045359E"/>
    <w:rsid w:val="0045382C"/>
    <w:rsid w:val="00481C40"/>
    <w:rsid w:val="00481E93"/>
    <w:rsid w:val="00484415"/>
    <w:rsid w:val="004914B9"/>
    <w:rsid w:val="00491E98"/>
    <w:rsid w:val="00492108"/>
    <w:rsid w:val="00497290"/>
    <w:rsid w:val="004A0509"/>
    <w:rsid w:val="004A273E"/>
    <w:rsid w:val="004A6667"/>
    <w:rsid w:val="004B5E66"/>
    <w:rsid w:val="004B704B"/>
    <w:rsid w:val="004D1C08"/>
    <w:rsid w:val="004E5A1F"/>
    <w:rsid w:val="004E6614"/>
    <w:rsid w:val="00504766"/>
    <w:rsid w:val="005124A6"/>
    <w:rsid w:val="005125D2"/>
    <w:rsid w:val="00524731"/>
    <w:rsid w:val="00524EEC"/>
    <w:rsid w:val="00544039"/>
    <w:rsid w:val="0054647E"/>
    <w:rsid w:val="005616D7"/>
    <w:rsid w:val="00566032"/>
    <w:rsid w:val="005712A6"/>
    <w:rsid w:val="00581A97"/>
    <w:rsid w:val="00583941"/>
    <w:rsid w:val="005873E0"/>
    <w:rsid w:val="005A0C72"/>
    <w:rsid w:val="005B1E1A"/>
    <w:rsid w:val="005B41C1"/>
    <w:rsid w:val="005B4EF6"/>
    <w:rsid w:val="005C207D"/>
    <w:rsid w:val="005C68B2"/>
    <w:rsid w:val="005D118D"/>
    <w:rsid w:val="005D2EA6"/>
    <w:rsid w:val="005D65BA"/>
    <w:rsid w:val="005E4B0C"/>
    <w:rsid w:val="005F153C"/>
    <w:rsid w:val="00611E98"/>
    <w:rsid w:val="00612C9A"/>
    <w:rsid w:val="00615122"/>
    <w:rsid w:val="00617942"/>
    <w:rsid w:val="0063199B"/>
    <w:rsid w:val="0064002B"/>
    <w:rsid w:val="00661907"/>
    <w:rsid w:val="00671361"/>
    <w:rsid w:val="00674AE0"/>
    <w:rsid w:val="00676AF8"/>
    <w:rsid w:val="00676B50"/>
    <w:rsid w:val="00690AFB"/>
    <w:rsid w:val="006B10F6"/>
    <w:rsid w:val="006F2067"/>
    <w:rsid w:val="006F7D48"/>
    <w:rsid w:val="00701274"/>
    <w:rsid w:val="00703A92"/>
    <w:rsid w:val="00714642"/>
    <w:rsid w:val="0071498A"/>
    <w:rsid w:val="007162F2"/>
    <w:rsid w:val="00727E19"/>
    <w:rsid w:val="00733D94"/>
    <w:rsid w:val="00740D14"/>
    <w:rsid w:val="00764E15"/>
    <w:rsid w:val="00767219"/>
    <w:rsid w:val="00772660"/>
    <w:rsid w:val="00773C8B"/>
    <w:rsid w:val="0077700A"/>
    <w:rsid w:val="0077788F"/>
    <w:rsid w:val="0078336D"/>
    <w:rsid w:val="007A118D"/>
    <w:rsid w:val="007A3A09"/>
    <w:rsid w:val="007A4497"/>
    <w:rsid w:val="007A4C93"/>
    <w:rsid w:val="007B1125"/>
    <w:rsid w:val="007C149F"/>
    <w:rsid w:val="007D447B"/>
    <w:rsid w:val="007E4073"/>
    <w:rsid w:val="007E7264"/>
    <w:rsid w:val="007F0256"/>
    <w:rsid w:val="00806BF9"/>
    <w:rsid w:val="00822875"/>
    <w:rsid w:val="00837035"/>
    <w:rsid w:val="00847339"/>
    <w:rsid w:val="00855FFF"/>
    <w:rsid w:val="00865702"/>
    <w:rsid w:val="00880FDB"/>
    <w:rsid w:val="00897704"/>
    <w:rsid w:val="008B1891"/>
    <w:rsid w:val="008B77C5"/>
    <w:rsid w:val="008C49A8"/>
    <w:rsid w:val="008E254D"/>
    <w:rsid w:val="008F7F16"/>
    <w:rsid w:val="00920D09"/>
    <w:rsid w:val="00933D78"/>
    <w:rsid w:val="00950CDF"/>
    <w:rsid w:val="009666B7"/>
    <w:rsid w:val="009844B5"/>
    <w:rsid w:val="00985F91"/>
    <w:rsid w:val="00990A39"/>
    <w:rsid w:val="0099560F"/>
    <w:rsid w:val="00997AEE"/>
    <w:rsid w:val="009A0057"/>
    <w:rsid w:val="009A3104"/>
    <w:rsid w:val="009A4C2C"/>
    <w:rsid w:val="009A63C6"/>
    <w:rsid w:val="009B5BDD"/>
    <w:rsid w:val="009C5D30"/>
    <w:rsid w:val="009D43F3"/>
    <w:rsid w:val="009D4771"/>
    <w:rsid w:val="009E0F66"/>
    <w:rsid w:val="009F6662"/>
    <w:rsid w:val="00A042F7"/>
    <w:rsid w:val="00A12C78"/>
    <w:rsid w:val="00A37D8E"/>
    <w:rsid w:val="00A41EA7"/>
    <w:rsid w:val="00A50F0B"/>
    <w:rsid w:val="00A53A23"/>
    <w:rsid w:val="00A62916"/>
    <w:rsid w:val="00A645F6"/>
    <w:rsid w:val="00A81C27"/>
    <w:rsid w:val="00A91408"/>
    <w:rsid w:val="00A91E36"/>
    <w:rsid w:val="00A95483"/>
    <w:rsid w:val="00A971C8"/>
    <w:rsid w:val="00AA0D40"/>
    <w:rsid w:val="00AA3525"/>
    <w:rsid w:val="00AA37DB"/>
    <w:rsid w:val="00AA4EDA"/>
    <w:rsid w:val="00AB106B"/>
    <w:rsid w:val="00AB1203"/>
    <w:rsid w:val="00AB3AC4"/>
    <w:rsid w:val="00AB6C6A"/>
    <w:rsid w:val="00AD18EE"/>
    <w:rsid w:val="00AD37DD"/>
    <w:rsid w:val="00AE3792"/>
    <w:rsid w:val="00AE4384"/>
    <w:rsid w:val="00AE7C5A"/>
    <w:rsid w:val="00AF27A5"/>
    <w:rsid w:val="00AF2E33"/>
    <w:rsid w:val="00AF3335"/>
    <w:rsid w:val="00B34C29"/>
    <w:rsid w:val="00B40812"/>
    <w:rsid w:val="00B60F01"/>
    <w:rsid w:val="00B67F60"/>
    <w:rsid w:val="00B8363B"/>
    <w:rsid w:val="00B83845"/>
    <w:rsid w:val="00B95121"/>
    <w:rsid w:val="00B9578D"/>
    <w:rsid w:val="00BA109C"/>
    <w:rsid w:val="00BA56FD"/>
    <w:rsid w:val="00BA67B6"/>
    <w:rsid w:val="00BB61AF"/>
    <w:rsid w:val="00BD0E80"/>
    <w:rsid w:val="00BD4A79"/>
    <w:rsid w:val="00BE6508"/>
    <w:rsid w:val="00BF07FC"/>
    <w:rsid w:val="00BF26C3"/>
    <w:rsid w:val="00C00E50"/>
    <w:rsid w:val="00C04B18"/>
    <w:rsid w:val="00C11BA6"/>
    <w:rsid w:val="00C17BD5"/>
    <w:rsid w:val="00C17EC0"/>
    <w:rsid w:val="00C418F7"/>
    <w:rsid w:val="00C6423B"/>
    <w:rsid w:val="00C734D2"/>
    <w:rsid w:val="00C9262D"/>
    <w:rsid w:val="00C94C19"/>
    <w:rsid w:val="00C97DCC"/>
    <w:rsid w:val="00CA341F"/>
    <w:rsid w:val="00CB4ED4"/>
    <w:rsid w:val="00CC0D78"/>
    <w:rsid w:val="00CE5E23"/>
    <w:rsid w:val="00CF1FD1"/>
    <w:rsid w:val="00CF4788"/>
    <w:rsid w:val="00D11E00"/>
    <w:rsid w:val="00D23B62"/>
    <w:rsid w:val="00D36B87"/>
    <w:rsid w:val="00D47E5D"/>
    <w:rsid w:val="00D60540"/>
    <w:rsid w:val="00D6462A"/>
    <w:rsid w:val="00D64EB8"/>
    <w:rsid w:val="00D71E4B"/>
    <w:rsid w:val="00D72E26"/>
    <w:rsid w:val="00D86E95"/>
    <w:rsid w:val="00D92A6E"/>
    <w:rsid w:val="00DA7599"/>
    <w:rsid w:val="00DB12BE"/>
    <w:rsid w:val="00DB4BD0"/>
    <w:rsid w:val="00DB6A69"/>
    <w:rsid w:val="00DC0A09"/>
    <w:rsid w:val="00DD277A"/>
    <w:rsid w:val="00DF6603"/>
    <w:rsid w:val="00E15BA9"/>
    <w:rsid w:val="00E27B83"/>
    <w:rsid w:val="00E27E29"/>
    <w:rsid w:val="00E30CB0"/>
    <w:rsid w:val="00E4166C"/>
    <w:rsid w:val="00E4548D"/>
    <w:rsid w:val="00E5525D"/>
    <w:rsid w:val="00E559E8"/>
    <w:rsid w:val="00E55CDD"/>
    <w:rsid w:val="00E602A6"/>
    <w:rsid w:val="00E84819"/>
    <w:rsid w:val="00EB5C34"/>
    <w:rsid w:val="00EB698D"/>
    <w:rsid w:val="00EC3EA0"/>
    <w:rsid w:val="00EC6A3A"/>
    <w:rsid w:val="00ED39B5"/>
    <w:rsid w:val="00ED61F2"/>
    <w:rsid w:val="00ED63DE"/>
    <w:rsid w:val="00EE433C"/>
    <w:rsid w:val="00EF48D0"/>
    <w:rsid w:val="00EF7D44"/>
    <w:rsid w:val="00F05445"/>
    <w:rsid w:val="00F1427D"/>
    <w:rsid w:val="00F24110"/>
    <w:rsid w:val="00F24F1A"/>
    <w:rsid w:val="00F25BF2"/>
    <w:rsid w:val="00F26B6E"/>
    <w:rsid w:val="00F314C2"/>
    <w:rsid w:val="00F34E90"/>
    <w:rsid w:val="00F36402"/>
    <w:rsid w:val="00F4678A"/>
    <w:rsid w:val="00F46C27"/>
    <w:rsid w:val="00F50B65"/>
    <w:rsid w:val="00F5414D"/>
    <w:rsid w:val="00F734E0"/>
    <w:rsid w:val="00F76EFB"/>
    <w:rsid w:val="00F840D6"/>
    <w:rsid w:val="00F972FD"/>
    <w:rsid w:val="00FA726D"/>
    <w:rsid w:val="00FA75F4"/>
    <w:rsid w:val="00FB490E"/>
    <w:rsid w:val="00FB7D94"/>
    <w:rsid w:val="00FD7E23"/>
    <w:rsid w:val="00FE20C3"/>
    <w:rsid w:val="00FE39B5"/>
    <w:rsid w:val="00FE5CBB"/>
    <w:rsid w:val="00FF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9F1A"/>
  <w15:chartTrackingRefBased/>
  <w15:docId w15:val="{0A172239-8444-45A9-A3B4-0F84C129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FDB"/>
  </w:style>
  <w:style w:type="paragraph" w:styleId="Footer">
    <w:name w:val="footer"/>
    <w:basedOn w:val="Normal"/>
    <w:link w:val="FooterChar"/>
    <w:uiPriority w:val="99"/>
    <w:unhideWhenUsed/>
    <w:rsid w:val="00880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DB"/>
  </w:style>
  <w:style w:type="character" w:styleId="Hyperlink">
    <w:name w:val="Hyperlink"/>
    <w:basedOn w:val="DefaultParagraphFont"/>
    <w:uiPriority w:val="99"/>
    <w:unhideWhenUsed/>
    <w:rsid w:val="00156FF0"/>
    <w:rPr>
      <w:color w:val="0563C1" w:themeColor="hyperlink"/>
      <w:u w:val="single"/>
    </w:rPr>
  </w:style>
  <w:style w:type="paragraph" w:styleId="BalloonText">
    <w:name w:val="Balloon Text"/>
    <w:basedOn w:val="Normal"/>
    <w:link w:val="BalloonTextChar"/>
    <w:uiPriority w:val="99"/>
    <w:semiHidden/>
    <w:unhideWhenUsed/>
    <w:rsid w:val="00612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C9A"/>
    <w:rPr>
      <w:rFonts w:ascii="Segoe UI" w:hAnsi="Segoe UI" w:cs="Segoe UI"/>
      <w:sz w:val="18"/>
      <w:szCs w:val="18"/>
    </w:rPr>
  </w:style>
  <w:style w:type="table" w:styleId="TableGrid">
    <w:name w:val="Table Grid"/>
    <w:basedOn w:val="TableNormal"/>
    <w:uiPriority w:val="39"/>
    <w:rsid w:val="0057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stry.org.au/conference-proceedings-2017/day-2-wednesday-16-aug-2017/concurrent-session-13-forestry-role-in-emissions-reduction-10-30-12-00/mike-berwick-growing-carbon-timber-biodiversity-and-improving-water-quali" TargetMode="External"/><Relationship Id="rId13" Type="http://schemas.openxmlformats.org/officeDocument/2006/relationships/hyperlink" Target="http://www.environment.gov.au/land/nrs/getting-involved/conservation-organisations" TargetMode="External"/><Relationship Id="rId18" Type="http://schemas.openxmlformats.org/officeDocument/2006/relationships/hyperlink" Target="https://www.environment.nsw.gov.au/resources/grants/150804-Multicultural-Community-Engagement.pdf" TargetMode="External"/><Relationship Id="rId26" Type="http://schemas.openxmlformats.org/officeDocument/2006/relationships/hyperlink" Target="http://www.wwf.org.au/what-we-do/species" TargetMode="External"/><Relationship Id="rId3" Type="http://schemas.openxmlformats.org/officeDocument/2006/relationships/settings" Target="settings.xml"/><Relationship Id="rId21" Type="http://schemas.openxmlformats.org/officeDocument/2006/relationships/hyperlink" Target="https://www.environment.nsw.gov.au/resources/conservation/biodiversity-conservation-investment-strategy-2018-180080.pdf" TargetMode="External"/><Relationship Id="rId7" Type="http://schemas.openxmlformats.org/officeDocument/2006/relationships/hyperlink" Target="http://www.australianwildlife.org/field-updates/2009/awc-wins-biodiversity-award-for-protecting-the-endangered-woylie.aspx" TargetMode="External"/><Relationship Id="rId12" Type="http://schemas.openxmlformats.org/officeDocument/2006/relationships/hyperlink" Target="http://www.environment.gov.au/biodiversity/conservation" TargetMode="External"/><Relationship Id="rId17" Type="http://schemas.openxmlformats.org/officeDocument/2006/relationships/hyperlink" Target="http://www.environment.gov.au/biodiversity/publications/australias-biodiversity-conservation-strategy" TargetMode="External"/><Relationship Id="rId25" Type="http://schemas.openxmlformats.org/officeDocument/2006/relationships/hyperlink" Target="https://theconversation.com/half-the-worlds-ecosystems-at-risk-from-habitat-loss-and-australia-is-one-of-the-worst-64663" TargetMode="External"/><Relationship Id="rId2" Type="http://schemas.openxmlformats.org/officeDocument/2006/relationships/styles" Target="styles.xml"/><Relationship Id="rId16" Type="http://schemas.openxmlformats.org/officeDocument/2006/relationships/hyperlink" Target="https://www.landmanagement.nsw.gov.au/nsw-biodiversity-conservation-trust/" TargetMode="External"/><Relationship Id="rId20" Type="http://schemas.openxmlformats.org/officeDocument/2006/relationships/hyperlink" Target="https://www.environment.act.gov.au/cpr/conservation-strategies/nature_conservation_strategy/nature_conservation_strateg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nvironment.nsw.gov.au/resources/threatenedspecies/comminvguide06348.pdf" TargetMode="External"/><Relationship Id="rId24" Type="http://schemas.openxmlformats.org/officeDocument/2006/relationships/hyperlink" Target="http://theconversation.com/" TargetMode="External"/><Relationship Id="rId5" Type="http://schemas.openxmlformats.org/officeDocument/2006/relationships/footnotes" Target="footnotes.xml"/><Relationship Id="rId15" Type="http://schemas.openxmlformats.org/officeDocument/2006/relationships/hyperlink" Target="https://www.ecansw.org.au/" TargetMode="External"/><Relationship Id="rId23" Type="http://schemas.openxmlformats.org/officeDocument/2006/relationships/hyperlink" Target="https://doi.org/10.1371/journal.pone.0172230" TargetMode="External"/><Relationship Id="rId28" Type="http://schemas.openxmlformats.org/officeDocument/2006/relationships/header" Target="header2.xml"/><Relationship Id="rId10" Type="http://schemas.openxmlformats.org/officeDocument/2006/relationships/hyperlink" Target="https://www.dpi.nsw.gov.au/__data/assets/pdf_file/0019/191521/Climate-change-and-forestry---a-background-paper.pdf" TargetMode="External"/><Relationship Id="rId19" Type="http://schemas.openxmlformats.org/officeDocument/2006/relationships/hyperlink" Target="https://www.environment.nsw.gov.au/news/the-socketwood-story" TargetMode="External"/><Relationship Id="rId4" Type="http://schemas.openxmlformats.org/officeDocument/2006/relationships/webSettings" Target="webSettings.xml"/><Relationship Id="rId9" Type="http://schemas.openxmlformats.org/officeDocument/2006/relationships/hyperlink" Target="https://www.cdu.edu.au/sites/default/files/Prof_Lecture_Series%20-%20Sue%20Carthew.pdf" TargetMode="External"/><Relationship Id="rId14" Type="http://schemas.openxmlformats.org/officeDocument/2006/relationships/hyperlink" Target="http://www.environment.gov.au/epbc" TargetMode="External"/><Relationship Id="rId22" Type="http://schemas.openxmlformats.org/officeDocument/2006/relationships/hyperlink" Target="https://www.environment.nsw.gov.au/biodiversitylegislation/stakeholders.ht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7399-FD42-4CCD-B807-F7FC0424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3115</Words>
  <Characters>17759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2018-09-06T09:13:00Z</dcterms:created>
  <dcterms:modified xsi:type="dcterms:W3CDTF">2018-09-06T09:13:00Z</dcterms:modified>
</cp:coreProperties>
</file>