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6FF" w:rsidRPr="00823AC6" w:rsidRDefault="006556FF" w:rsidP="0002769F">
      <w:pPr>
        <w:spacing w:line="480" w:lineRule="auto"/>
        <w:contextualSpacing/>
      </w:pPr>
      <w:r w:rsidRPr="00823AC6">
        <w:t xml:space="preserve">To: </w:t>
      </w:r>
      <w:r w:rsidR="00CA6AD1" w:rsidRPr="00CA6AD1">
        <w:t>Dr. Sun</w:t>
      </w:r>
    </w:p>
    <w:p w:rsidR="006556FF" w:rsidRPr="00823AC6" w:rsidRDefault="006556FF" w:rsidP="0002769F">
      <w:pPr>
        <w:spacing w:line="480" w:lineRule="auto"/>
        <w:contextualSpacing/>
      </w:pPr>
      <w:r w:rsidRPr="00823AC6">
        <w:t xml:space="preserve">From: </w:t>
      </w:r>
      <w:r w:rsidR="00F904D1" w:rsidRPr="00F904D1">
        <w:t>Robert Williams</w:t>
      </w:r>
    </w:p>
    <w:p w:rsidR="006556FF" w:rsidRPr="00823AC6" w:rsidRDefault="000820EA" w:rsidP="0002769F">
      <w:pPr>
        <w:spacing w:line="480" w:lineRule="auto"/>
        <w:contextualSpacing/>
      </w:pPr>
      <w:r w:rsidRPr="00823AC6">
        <w:t xml:space="preserve">Date: </w:t>
      </w:r>
      <w:r w:rsidR="00AD0D07">
        <w:t>28 September 2018</w:t>
      </w:r>
    </w:p>
    <w:p w:rsidR="000820EA" w:rsidRPr="00823AC6" w:rsidRDefault="000820EA" w:rsidP="0002769F">
      <w:pPr>
        <w:spacing w:line="480" w:lineRule="auto"/>
        <w:contextualSpacing/>
      </w:pPr>
      <w:r w:rsidRPr="00823AC6">
        <w:t xml:space="preserve">RE: </w:t>
      </w:r>
      <w:r w:rsidR="001A2D52" w:rsidRPr="00823AC6">
        <w:t>The need to bridge the Medicaid gap</w:t>
      </w:r>
    </w:p>
    <w:p w:rsidR="001A2D52" w:rsidRPr="00823AC6" w:rsidRDefault="001605CE" w:rsidP="0002769F">
      <w:pPr>
        <w:spacing w:line="480" w:lineRule="auto"/>
        <w:contextualSpacing/>
      </w:pPr>
      <w:r w:rsidRPr="00823AC6">
        <w:t>In 2010, President Obama assented to the Affordable Care Act bill to become law</w:t>
      </w:r>
      <w:r w:rsidR="00196FC5" w:rsidRPr="00823AC6">
        <w:t xml:space="preserve"> (Borelli, Bujanda, &amp; Maier, 2016)</w:t>
      </w:r>
      <w:r w:rsidRPr="00823AC6">
        <w:t xml:space="preserve">. </w:t>
      </w:r>
      <w:r w:rsidR="00726775" w:rsidRPr="00823AC6">
        <w:t xml:space="preserve">The policy’s objective </w:t>
      </w:r>
      <w:r w:rsidR="00EE312C" w:rsidRPr="00823AC6">
        <w:t>is to offer the United States inclusive</w:t>
      </w:r>
      <w:r w:rsidR="00726775" w:rsidRPr="00823AC6">
        <w:t xml:space="preserve"> reform in health. </w:t>
      </w:r>
      <w:r w:rsidR="00203BCF" w:rsidRPr="00823AC6">
        <w:t xml:space="preserve">The ACA, as the </w:t>
      </w:r>
      <w:r w:rsidR="009F313E" w:rsidRPr="00823AC6">
        <w:t>Affordable</w:t>
      </w:r>
      <w:r w:rsidR="00203BCF" w:rsidRPr="00823AC6">
        <w:t xml:space="preserve"> Care Act is commonly known, </w:t>
      </w:r>
      <w:r w:rsidR="00EA6662" w:rsidRPr="00823AC6">
        <w:t xml:space="preserve">majorly </w:t>
      </w:r>
      <w:r w:rsidR="006F7D90" w:rsidRPr="00823AC6">
        <w:t xml:space="preserve">involves the implementation of insurance reforms that enhance the affordability and accessibility of health insurance to nearly </w:t>
      </w:r>
      <w:r w:rsidR="00E20E9C" w:rsidRPr="00823AC6">
        <w:t>all citizens. The U.S. has had challenges in its health system, whereby a significant number of its residents could not access health insurance, particularly due to the costs involved</w:t>
      </w:r>
      <w:r w:rsidR="00682D52" w:rsidRPr="00823AC6">
        <w:t xml:space="preserve"> (Adepoju, Preston, &amp; Gonzales, 2015)</w:t>
      </w:r>
      <w:r w:rsidR="00E20E9C" w:rsidRPr="00823AC6">
        <w:t xml:space="preserve">. However, the ACA is intended to ensure that the </w:t>
      </w:r>
      <w:r w:rsidR="009162EB" w:rsidRPr="00823AC6">
        <w:t>population</w:t>
      </w:r>
      <w:r w:rsidR="001B17AF" w:rsidRPr="00823AC6">
        <w:t xml:space="preserve"> of those </w:t>
      </w:r>
      <w:r w:rsidR="00342C11" w:rsidRPr="00823AC6">
        <w:t>individuals capable of accessing health is increased, without bein</w:t>
      </w:r>
      <w:r w:rsidR="007E6EFC" w:rsidRPr="00823AC6">
        <w:t xml:space="preserve">g restricted by their incomes. </w:t>
      </w:r>
      <w:r w:rsidR="00DB74CA" w:rsidRPr="00823AC6">
        <w:t>After the implementation of the ACA,</w:t>
      </w:r>
      <w:r w:rsidR="00971907" w:rsidRPr="00823AC6">
        <w:t xml:space="preserve"> the lives of many Americans have</w:t>
      </w:r>
      <w:r w:rsidR="00DB74CA" w:rsidRPr="00823AC6">
        <w:t xml:space="preserve"> been po</w:t>
      </w:r>
      <w:r w:rsidR="007518AB" w:rsidRPr="00823AC6">
        <w:t>sitively impacted because</w:t>
      </w:r>
      <w:r w:rsidR="00AF67E0" w:rsidRPr="00823AC6">
        <w:t xml:space="preserve"> of</w:t>
      </w:r>
      <w:r w:rsidR="007518AB" w:rsidRPr="00823AC6">
        <w:t xml:space="preserve"> </w:t>
      </w:r>
      <w:r w:rsidR="00A36C46">
        <w:t>health care</w:t>
      </w:r>
      <w:r w:rsidR="007518AB" w:rsidRPr="00823AC6">
        <w:t xml:space="preserve"> insurance. </w:t>
      </w:r>
      <w:r w:rsidR="009F6453" w:rsidRPr="00823AC6">
        <w:t>Since its implementation, the number of uninsured residents dropped to 9.1 percent in 2015 from 43 percent in 2010</w:t>
      </w:r>
      <w:r w:rsidR="0040174D" w:rsidRPr="00823AC6">
        <w:t xml:space="preserve"> (Obama, 2016)</w:t>
      </w:r>
      <w:r w:rsidR="009F6453" w:rsidRPr="00823AC6">
        <w:t xml:space="preserve">. </w:t>
      </w:r>
      <w:r w:rsidR="001F46E1" w:rsidRPr="00823AC6">
        <w:t>This is a great improvement and exhibits the impact of the policy on the health of the citizens</w:t>
      </w:r>
      <w:r w:rsidR="005A68F9" w:rsidRPr="00823AC6">
        <w:t xml:space="preserve">. </w:t>
      </w:r>
      <w:r w:rsidR="003554F0" w:rsidRPr="00823AC6">
        <w:t xml:space="preserve">Whereas the number of uninsured residents seems to have improved, there is still a significant number </w:t>
      </w:r>
      <w:r w:rsidR="00D713C4" w:rsidRPr="00823AC6">
        <w:t xml:space="preserve">who cannot benefit from the ACA even if they wished. This predicament is based on the </w:t>
      </w:r>
      <w:r w:rsidR="002F3DE6" w:rsidRPr="00823AC6">
        <w:t xml:space="preserve">observation that some states have decided not to expand the Medicaid. </w:t>
      </w:r>
    </w:p>
    <w:p w:rsidR="002F3DE6" w:rsidRPr="00823AC6" w:rsidRDefault="00F84988" w:rsidP="0002769F">
      <w:pPr>
        <w:spacing w:line="480" w:lineRule="auto"/>
        <w:contextualSpacing/>
        <w:rPr>
          <w:i/>
        </w:rPr>
      </w:pPr>
      <w:r w:rsidRPr="00823AC6">
        <w:rPr>
          <w:i/>
        </w:rPr>
        <w:t>Problem statement</w:t>
      </w:r>
    </w:p>
    <w:p w:rsidR="00F84988" w:rsidRPr="00823AC6" w:rsidRDefault="007B4CC2" w:rsidP="0002769F">
      <w:pPr>
        <w:spacing w:line="480" w:lineRule="auto"/>
        <w:contextualSpacing/>
      </w:pPr>
      <w:r w:rsidRPr="00823AC6">
        <w:t>W</w:t>
      </w:r>
      <w:r w:rsidR="00E54DE6" w:rsidRPr="00823AC6">
        <w:t xml:space="preserve">hen the ACA was implemented in 2010, the objective, as previously mentioned, was to ensure the health challenges in the U.S. were reduced by allowing more people to access </w:t>
      </w:r>
      <w:r w:rsidR="007B36C6">
        <w:t>health</w:t>
      </w:r>
      <w:r w:rsidR="00A36C46">
        <w:t>care</w:t>
      </w:r>
      <w:r w:rsidR="003F17B3" w:rsidRPr="00823AC6">
        <w:t xml:space="preserve"> insurance</w:t>
      </w:r>
      <w:r w:rsidR="007A1EAE" w:rsidRPr="00823AC6">
        <w:t xml:space="preserve"> (Adepoju, Preston, &amp; Gonzales, 2015)</w:t>
      </w:r>
      <w:r w:rsidR="003F17B3" w:rsidRPr="00823AC6">
        <w:t xml:space="preserve">. </w:t>
      </w:r>
      <w:r w:rsidR="00CD2163" w:rsidRPr="00823AC6">
        <w:t xml:space="preserve">However, many states have decided not to </w:t>
      </w:r>
      <w:r w:rsidR="00CD2163" w:rsidRPr="00823AC6">
        <w:lastRenderedPageBreak/>
        <w:t>expand the eligib</w:t>
      </w:r>
      <w:r w:rsidR="005F3029" w:rsidRPr="00823AC6">
        <w:t xml:space="preserve">ility of Medicaid </w:t>
      </w:r>
      <w:r w:rsidR="009608F5" w:rsidRPr="00823AC6">
        <w:t>contrary</w:t>
      </w:r>
      <w:r w:rsidR="005F3029" w:rsidRPr="00823AC6">
        <w:t xml:space="preserve"> to the outlines of the ACA</w:t>
      </w:r>
      <w:r w:rsidR="00862650" w:rsidRPr="00823AC6">
        <w:t xml:space="preserve">. </w:t>
      </w:r>
      <w:r w:rsidR="0099403D" w:rsidRPr="00823AC6">
        <w:t>T</w:t>
      </w:r>
      <w:r w:rsidR="009A1F04" w:rsidRPr="00823AC6">
        <w:t>he decision by some states not to expand Medicaid eligibility leaves many uninsured people without</w:t>
      </w:r>
      <w:r w:rsidR="00F80959" w:rsidRPr="00823AC6">
        <w:t xml:space="preserve"> insurance coverage</w:t>
      </w:r>
      <w:r w:rsidR="00BA69D9" w:rsidRPr="00823AC6">
        <w:t xml:space="preserve"> (Deruelle, 2017)</w:t>
      </w:r>
      <w:r w:rsidR="00F80959" w:rsidRPr="00823AC6">
        <w:t>. It can be observed that in the states that have not expanded Medicaid elig</w:t>
      </w:r>
      <w:r w:rsidR="00652C47" w:rsidRPr="00823AC6">
        <w:t>ibility, parents’ median income limit is only 43 percent of poverty, which is an equivalent of $8,935</w:t>
      </w:r>
      <w:r w:rsidR="00456909" w:rsidRPr="00823AC6">
        <w:t xml:space="preserve"> in yearly income for a </w:t>
      </w:r>
      <w:r w:rsidR="00850746" w:rsidRPr="00823AC6">
        <w:t xml:space="preserve">family of three members in 2018 </w:t>
      </w:r>
      <w:r w:rsidR="006A178C" w:rsidRPr="00823AC6">
        <w:t>(Garfield, Damico, &amp; Orgera, 2018)</w:t>
      </w:r>
      <w:r w:rsidR="00850746" w:rsidRPr="00823AC6">
        <w:t xml:space="preserve">. </w:t>
      </w:r>
      <w:r w:rsidR="002A737F" w:rsidRPr="00823AC6">
        <w:t xml:space="preserve">Additionally, in all these states that are yet to expand, adults without children are considered ineligible. </w:t>
      </w:r>
      <w:r w:rsidR="00601163" w:rsidRPr="00823AC6">
        <w:t xml:space="preserve">Moreover, the ACA had envisioned low-income persons accessing Medicaid coverage, but </w:t>
      </w:r>
      <w:r w:rsidR="00C065C2" w:rsidRPr="00823AC6">
        <w:t xml:space="preserve">it fails to provide financial assistance to persons below the acknowledged poverty percentage level for alternative coverage options. </w:t>
      </w:r>
      <w:r w:rsidR="005E15D3" w:rsidRPr="00823AC6">
        <w:t xml:space="preserve">Thus, the income </w:t>
      </w:r>
      <w:r w:rsidR="00AA5168" w:rsidRPr="00823AC6">
        <w:t>levels of a significant number of adults in these states are</w:t>
      </w:r>
      <w:r w:rsidR="005E15D3" w:rsidRPr="00823AC6">
        <w:t xml:space="preserve"> above </w:t>
      </w:r>
      <w:r w:rsidR="005325BC" w:rsidRPr="00823AC6">
        <w:t xml:space="preserve">the limits of </w:t>
      </w:r>
      <w:r w:rsidR="005E15D3" w:rsidRPr="00823AC6">
        <w:t>Medicaid eligibility</w:t>
      </w:r>
      <w:r w:rsidR="005325BC" w:rsidRPr="00823AC6">
        <w:t>, but below the Marketplace premium tax credits’ lower limit</w:t>
      </w:r>
      <w:r w:rsidR="000D5AA3" w:rsidRPr="00823AC6">
        <w:t xml:space="preserve"> (Borelli, Bujanda, &amp; Maier, 2016)</w:t>
      </w:r>
      <w:r w:rsidR="005325BC" w:rsidRPr="00823AC6">
        <w:t xml:space="preserve">. This means that </w:t>
      </w:r>
      <w:r w:rsidR="00B719B8" w:rsidRPr="00823AC6">
        <w:t xml:space="preserve">those adults </w:t>
      </w:r>
      <w:r w:rsidR="00704251" w:rsidRPr="00823AC6">
        <w:t xml:space="preserve">whose poverty levels </w:t>
      </w:r>
      <w:r w:rsidR="005677D5" w:rsidRPr="00823AC6">
        <w:t xml:space="preserve">disqualify them from accessing tax credits, but they still cannot get Medicaid insurance because their states are yet to expand. </w:t>
      </w:r>
      <w:r w:rsidR="00643015" w:rsidRPr="00823AC6">
        <w:t>It is wort</w:t>
      </w:r>
      <w:r w:rsidR="001202FD" w:rsidRPr="00823AC6">
        <w:t xml:space="preserve">h noting that 17 states still had not yet expanded the </w:t>
      </w:r>
      <w:r w:rsidR="00A36C46">
        <w:t>health care</w:t>
      </w:r>
      <w:r w:rsidR="00535218" w:rsidRPr="00823AC6">
        <w:t xml:space="preserve"> programs by June 2018 </w:t>
      </w:r>
      <w:r w:rsidR="0061679F" w:rsidRPr="00823AC6">
        <w:t>(Garfield, Damico, &amp; Orgera, 2018)</w:t>
      </w:r>
      <w:r w:rsidR="00535218" w:rsidRPr="00823AC6">
        <w:t xml:space="preserve">. </w:t>
      </w:r>
      <w:r w:rsidR="0059719B" w:rsidRPr="00823AC6">
        <w:t xml:space="preserve">It can be observed that this group of people cannot access Medicaid, not because they are unwilling, but because their states have decided not to expand. </w:t>
      </w:r>
    </w:p>
    <w:p w:rsidR="002720E1" w:rsidRPr="00823AC6" w:rsidRDefault="002720E1" w:rsidP="0002769F">
      <w:pPr>
        <w:spacing w:line="480" w:lineRule="auto"/>
        <w:contextualSpacing/>
        <w:rPr>
          <w:i/>
        </w:rPr>
      </w:pPr>
      <w:r w:rsidRPr="00823AC6">
        <w:rPr>
          <w:i/>
        </w:rPr>
        <w:t>Issues</w:t>
      </w:r>
    </w:p>
    <w:p w:rsidR="000D5F72" w:rsidRPr="00823AC6" w:rsidRDefault="003727CB" w:rsidP="0002769F">
      <w:pPr>
        <w:spacing w:line="480" w:lineRule="auto"/>
        <w:contextualSpacing/>
      </w:pPr>
      <w:r w:rsidRPr="00823AC6">
        <w:t xml:space="preserve">Examples of issues associated with the problem include judicial </w:t>
      </w:r>
      <w:r w:rsidR="0072234A" w:rsidRPr="00823AC6">
        <w:t>decision</w:t>
      </w:r>
      <w:r w:rsidR="00A75AD0" w:rsidRPr="00823AC6">
        <w:t>s and politic</w:t>
      </w:r>
      <w:r w:rsidR="004A066C" w:rsidRPr="00823AC6">
        <w:t>al inaction</w:t>
      </w:r>
      <w:r w:rsidR="00702DC7" w:rsidRPr="00823AC6">
        <w:t xml:space="preserve">. </w:t>
      </w:r>
    </w:p>
    <w:p w:rsidR="00CF5F97" w:rsidRPr="00823AC6" w:rsidRDefault="00CF5F97" w:rsidP="0002769F">
      <w:pPr>
        <w:spacing w:line="480" w:lineRule="auto"/>
        <w:contextualSpacing/>
      </w:pPr>
      <w:r w:rsidRPr="00823AC6">
        <w:t>Judicial</w:t>
      </w:r>
      <w:r w:rsidR="0072234A" w:rsidRPr="00823AC6">
        <w:t xml:space="preserve"> decisions</w:t>
      </w:r>
      <w:r w:rsidRPr="00823AC6">
        <w:t xml:space="preserve">: </w:t>
      </w:r>
      <w:r w:rsidR="00C455B1" w:rsidRPr="00823AC6">
        <w:t xml:space="preserve">Whereas the Supreme Court in the United States rules that it was constitutional for citizens to have </w:t>
      </w:r>
      <w:r w:rsidR="00A7220F" w:rsidRPr="00823AC6">
        <w:t xml:space="preserve">a minimum </w:t>
      </w:r>
      <w:r w:rsidR="00A36C46">
        <w:t>health care</w:t>
      </w:r>
      <w:r w:rsidR="00A7220F" w:rsidRPr="00823AC6">
        <w:t xml:space="preserve"> insurance coverage, it also made</w:t>
      </w:r>
      <w:r w:rsidR="00D52677" w:rsidRPr="00823AC6">
        <w:t xml:space="preserve"> it optional for states to expand. </w:t>
      </w:r>
      <w:r w:rsidR="004467D6" w:rsidRPr="00823AC6">
        <w:t>This ruling can, thus, explain the observation that 17 States are yet to expand, and this leaves a significant number of families without insurance based on their country’s decision</w:t>
      </w:r>
      <w:r w:rsidR="006326A7" w:rsidRPr="00823AC6">
        <w:t xml:space="preserve"> (Garfield, Damico, &amp; Orgera, 2018)</w:t>
      </w:r>
      <w:r w:rsidR="004467D6" w:rsidRPr="00823AC6">
        <w:t xml:space="preserve">. </w:t>
      </w:r>
    </w:p>
    <w:p w:rsidR="00DF2997" w:rsidRPr="00823AC6" w:rsidRDefault="002A266B" w:rsidP="0002769F">
      <w:pPr>
        <w:spacing w:line="480" w:lineRule="auto"/>
        <w:contextualSpacing/>
      </w:pPr>
      <w:r w:rsidRPr="00823AC6">
        <w:lastRenderedPageBreak/>
        <w:t>Political Inaction: This</w:t>
      </w:r>
      <w:r w:rsidR="00B16A1C" w:rsidRPr="00823AC6">
        <w:t xml:space="preserve"> is the </w:t>
      </w:r>
      <w:r w:rsidR="00EB2E13" w:rsidRPr="00823AC6">
        <w:t>political leaders’</w:t>
      </w:r>
      <w:r w:rsidR="00B16A1C" w:rsidRPr="00823AC6">
        <w:t xml:space="preserve"> inability to </w:t>
      </w:r>
      <w:r w:rsidR="00B55B2F" w:rsidRPr="00823AC6">
        <w:t xml:space="preserve">motivate other leaders to evaluate the impact of the </w:t>
      </w:r>
      <w:r w:rsidR="00550E3E" w:rsidRPr="00823AC6">
        <w:t>dec</w:t>
      </w:r>
      <w:r w:rsidR="00E55DC3" w:rsidRPr="00823AC6">
        <w:t xml:space="preserve">ision to make it optional. Findings can indicate that a significant number of </w:t>
      </w:r>
      <w:r w:rsidR="00CB6AEE" w:rsidRPr="00823AC6">
        <w:t>individual</w:t>
      </w:r>
      <w:r w:rsidR="00AA292C">
        <w:t>s</w:t>
      </w:r>
      <w:r w:rsidR="00E55DC3" w:rsidRPr="00823AC6">
        <w:t xml:space="preserve"> cannot get insurance even though they qualify because their states’ inability to expand</w:t>
      </w:r>
      <w:r w:rsidR="00CD6039" w:rsidRPr="00823AC6">
        <w:t xml:space="preserve"> (Garfield, Damico, &amp; Orgera, 2018)</w:t>
      </w:r>
      <w:r w:rsidR="00E55DC3" w:rsidRPr="00823AC6">
        <w:t xml:space="preserve">. From </w:t>
      </w:r>
      <w:r w:rsidR="008C6096" w:rsidRPr="00823AC6">
        <w:t xml:space="preserve">2012, </w:t>
      </w:r>
      <w:r w:rsidR="0051398F" w:rsidRPr="00823AC6">
        <w:t xml:space="preserve">it would have been possible to evaluate the </w:t>
      </w:r>
      <w:r w:rsidR="00DF2997" w:rsidRPr="00823AC6">
        <w:t xml:space="preserve">impact of the decision based on the number of individuals who </w:t>
      </w:r>
      <w:r w:rsidR="00C618B4" w:rsidRPr="00823AC6">
        <w:t>qualify</w:t>
      </w:r>
      <w:r w:rsidR="00DF2997" w:rsidRPr="00823AC6">
        <w:t xml:space="preserve"> for Medicaid but cannot benefit because their states’ decision not to expand. </w:t>
      </w:r>
    </w:p>
    <w:p w:rsidR="00DF2997" w:rsidRPr="00823AC6" w:rsidRDefault="00CB6AEE" w:rsidP="0002769F">
      <w:pPr>
        <w:spacing w:line="480" w:lineRule="auto"/>
        <w:contextualSpacing/>
        <w:rPr>
          <w:i/>
        </w:rPr>
      </w:pPr>
      <w:r w:rsidRPr="00823AC6">
        <w:rPr>
          <w:i/>
        </w:rPr>
        <w:t>Solutions</w:t>
      </w:r>
    </w:p>
    <w:p w:rsidR="00CB6AEE" w:rsidRPr="00823AC6" w:rsidRDefault="007F7A30" w:rsidP="0002769F">
      <w:pPr>
        <w:spacing w:line="480" w:lineRule="auto"/>
        <w:contextualSpacing/>
      </w:pPr>
      <w:r w:rsidRPr="00823AC6">
        <w:t xml:space="preserve">Since the </w:t>
      </w:r>
      <w:r w:rsidR="00F46EB6" w:rsidRPr="00823AC6">
        <w:t>major reason</w:t>
      </w:r>
      <w:r w:rsidR="006301FD" w:rsidRPr="00823AC6">
        <w:t xml:space="preserve"> affecting Medicaid</w:t>
      </w:r>
      <w:r w:rsidR="00F46EB6" w:rsidRPr="00823AC6">
        <w:t xml:space="preserve"> is</w:t>
      </w:r>
      <w:r w:rsidR="005F4864" w:rsidRPr="00823AC6">
        <w:t xml:space="preserve"> initiated by</w:t>
      </w:r>
      <w:r w:rsidR="00734BFE" w:rsidRPr="00823AC6">
        <w:t xml:space="preserve"> the </w:t>
      </w:r>
      <w:r w:rsidR="002061EA" w:rsidRPr="00823AC6">
        <w:t xml:space="preserve">judicial decision to </w:t>
      </w:r>
      <w:r w:rsidR="00871B06" w:rsidRPr="00823AC6">
        <w:t xml:space="preserve">make it optional </w:t>
      </w:r>
      <w:r w:rsidR="00493AD5" w:rsidRPr="00823AC6">
        <w:t>for states</w:t>
      </w:r>
      <w:r w:rsidR="00017731" w:rsidRPr="00823AC6">
        <w:t xml:space="preserve"> to expand, </w:t>
      </w:r>
      <w:r w:rsidR="005A3433" w:rsidRPr="00823AC6">
        <w:t xml:space="preserve">a legal approach may also have to be employed. One of the </w:t>
      </w:r>
      <w:r w:rsidR="00B010AC" w:rsidRPr="00823AC6">
        <w:t>solutions</w:t>
      </w:r>
      <w:r w:rsidR="005A3433" w:rsidRPr="00823AC6">
        <w:t xml:space="preserve"> may be through a referendum to </w:t>
      </w:r>
      <w:r w:rsidR="00CD6489" w:rsidRPr="00823AC6">
        <w:t xml:space="preserve">allow citizens </w:t>
      </w:r>
      <w:r w:rsidR="009D7973">
        <w:t xml:space="preserve">to </w:t>
      </w:r>
      <w:r w:rsidR="00CD6489" w:rsidRPr="00823AC6">
        <w:t>decide</w:t>
      </w:r>
      <w:r w:rsidR="00CC323D" w:rsidRPr="00823AC6">
        <w:t>.</w:t>
      </w:r>
      <w:r w:rsidR="00A9766D" w:rsidRPr="00823AC6">
        <w:t xml:space="preserve"> Based on the observation that a significant number of eligible individuals cannot </w:t>
      </w:r>
      <w:r w:rsidR="00BD3755" w:rsidRPr="00823AC6">
        <w:t xml:space="preserve">access Medicaid because </w:t>
      </w:r>
      <w:r w:rsidR="001005B3">
        <w:t xml:space="preserve">of </w:t>
      </w:r>
      <w:r w:rsidR="00BD3755" w:rsidRPr="00823AC6">
        <w:t>their states have decided against expanding</w:t>
      </w:r>
      <w:r w:rsidR="00AB3654" w:rsidRPr="00823AC6">
        <w:t xml:space="preserve"> as opined by Garfield, Damico, &amp; Orgera (2018)</w:t>
      </w:r>
      <w:r w:rsidR="00BD3755" w:rsidRPr="00823AC6">
        <w:t xml:space="preserve">, it would be necessary to give the </w:t>
      </w:r>
      <w:r w:rsidR="009901A6" w:rsidRPr="00823AC6">
        <w:t xml:space="preserve">citizens the opportunity to decide through a referendum. </w:t>
      </w:r>
    </w:p>
    <w:p w:rsidR="009901A6" w:rsidRPr="00823AC6" w:rsidRDefault="009901A6" w:rsidP="0002769F">
      <w:pPr>
        <w:spacing w:line="480" w:lineRule="auto"/>
        <w:contextualSpacing/>
      </w:pPr>
      <w:r w:rsidRPr="00823AC6">
        <w:t xml:space="preserve">Additionally, </w:t>
      </w:r>
      <w:r w:rsidR="00B010AC" w:rsidRPr="00823AC6">
        <w:t>political leaders in conjunc</w:t>
      </w:r>
      <w:r w:rsidR="00AE3470" w:rsidRPr="00823AC6">
        <w:t xml:space="preserve">tion with the health ministry need to </w:t>
      </w:r>
      <w:r w:rsidR="00110D1A" w:rsidRPr="00823AC6">
        <w:t xml:space="preserve">create awareness about the impact of the court’s decision based on the number of eligible people, who cannot access Medicaid due to their states’ decision. </w:t>
      </w:r>
      <w:r w:rsidR="00C55231" w:rsidRPr="00823AC6">
        <w:t>If the health insurance gap is to be reduced, all people must be given</w:t>
      </w:r>
      <w:r w:rsidR="00EC49CA" w:rsidRPr="00823AC6">
        <w:t xml:space="preserve"> </w:t>
      </w:r>
      <w:r w:rsidR="00FB7690" w:rsidRPr="00823AC6">
        <w:t xml:space="preserve">an opportunity to access health insurance. </w:t>
      </w:r>
    </w:p>
    <w:p w:rsidR="00FB7690" w:rsidRPr="00823AC6" w:rsidRDefault="00FB7690" w:rsidP="0002769F">
      <w:pPr>
        <w:spacing w:line="480" w:lineRule="auto"/>
        <w:contextualSpacing/>
        <w:rPr>
          <w:i/>
        </w:rPr>
      </w:pPr>
      <w:r w:rsidRPr="00823AC6">
        <w:rPr>
          <w:i/>
        </w:rPr>
        <w:t>Conclusion</w:t>
      </w:r>
    </w:p>
    <w:p w:rsidR="001A4518" w:rsidRPr="00823AC6" w:rsidRDefault="00FB7690" w:rsidP="0002769F">
      <w:pPr>
        <w:spacing w:line="480" w:lineRule="auto"/>
        <w:contextualSpacing/>
      </w:pPr>
      <w:r w:rsidRPr="00823AC6">
        <w:t xml:space="preserve">In conclusion, it can be observed that the ACA plays a significant role </w:t>
      </w:r>
      <w:r w:rsidR="00081A22">
        <w:t>in enhancing access</w:t>
      </w:r>
      <w:r w:rsidR="0090452C" w:rsidRPr="00823AC6">
        <w:t xml:space="preserve"> to health insurance. </w:t>
      </w:r>
      <w:r w:rsidR="00057064" w:rsidRPr="00823AC6">
        <w:t>After its implementation, there has been a significant change in the number of people who could access health in</w:t>
      </w:r>
      <w:r w:rsidR="00635E5C" w:rsidRPr="00823AC6">
        <w:t>surance. However,</w:t>
      </w:r>
      <w:r w:rsidR="00057064" w:rsidRPr="00823AC6">
        <w:t xml:space="preserve"> a </w:t>
      </w:r>
      <w:r w:rsidR="006005FE" w:rsidRPr="00823AC6">
        <w:t>significant</w:t>
      </w:r>
      <w:r w:rsidR="00057064" w:rsidRPr="00823AC6">
        <w:t xml:space="preserve"> number of individuals, particularly those </w:t>
      </w:r>
      <w:r w:rsidR="006005FE" w:rsidRPr="00823AC6">
        <w:t>in the</w:t>
      </w:r>
      <w:r w:rsidR="00635E5C" w:rsidRPr="00823AC6">
        <w:t xml:space="preserve"> prescribed poverty levels, </w:t>
      </w:r>
      <w:r w:rsidR="006005FE" w:rsidRPr="00823AC6">
        <w:t>cannot access health insurance cover</w:t>
      </w:r>
      <w:r w:rsidR="00BC57D3">
        <w:t>age</w:t>
      </w:r>
      <w:r w:rsidR="006005FE" w:rsidRPr="00823AC6">
        <w:t xml:space="preserve"> due </w:t>
      </w:r>
      <w:r w:rsidR="006005FE" w:rsidRPr="00823AC6">
        <w:lastRenderedPageBreak/>
        <w:t xml:space="preserve">to their states inability to expand. </w:t>
      </w:r>
      <w:r w:rsidR="00266BAA" w:rsidRPr="00823AC6">
        <w:t>It would be important to seek a legal approach to the issues because it was founded on a legal platfo</w:t>
      </w:r>
      <w:r w:rsidR="004337F6" w:rsidRPr="00823AC6">
        <w:t>rm.</w:t>
      </w:r>
    </w:p>
    <w:p w:rsidR="001A4518" w:rsidRPr="00823AC6" w:rsidRDefault="001A4518" w:rsidP="0002769F">
      <w:pPr>
        <w:spacing w:line="480" w:lineRule="auto"/>
        <w:contextualSpacing/>
      </w:pPr>
    </w:p>
    <w:p w:rsidR="00420B78" w:rsidRPr="00823AC6" w:rsidRDefault="00420B78" w:rsidP="001A4518">
      <w:pPr>
        <w:spacing w:line="480" w:lineRule="auto"/>
        <w:contextualSpacing/>
        <w:jc w:val="center"/>
      </w:pPr>
    </w:p>
    <w:p w:rsidR="00420B78" w:rsidRPr="00823AC6" w:rsidRDefault="00420B78" w:rsidP="001A4518">
      <w:pPr>
        <w:spacing w:line="480" w:lineRule="auto"/>
        <w:contextualSpacing/>
        <w:jc w:val="center"/>
      </w:pPr>
    </w:p>
    <w:p w:rsidR="00420B78" w:rsidRPr="00823AC6" w:rsidRDefault="00420B78" w:rsidP="001A4518">
      <w:pPr>
        <w:spacing w:line="480" w:lineRule="auto"/>
        <w:contextualSpacing/>
        <w:jc w:val="center"/>
      </w:pPr>
    </w:p>
    <w:p w:rsidR="00420B78" w:rsidRPr="00823AC6" w:rsidRDefault="00420B78" w:rsidP="001A4518">
      <w:pPr>
        <w:spacing w:line="480" w:lineRule="auto"/>
        <w:contextualSpacing/>
        <w:jc w:val="center"/>
      </w:pPr>
    </w:p>
    <w:p w:rsidR="00420B78" w:rsidRPr="00823AC6" w:rsidRDefault="00420B78" w:rsidP="001A4518">
      <w:pPr>
        <w:spacing w:line="480" w:lineRule="auto"/>
        <w:contextualSpacing/>
        <w:jc w:val="center"/>
      </w:pPr>
    </w:p>
    <w:p w:rsidR="00420B78" w:rsidRPr="00823AC6" w:rsidRDefault="00420B78" w:rsidP="001A4518">
      <w:pPr>
        <w:spacing w:line="480" w:lineRule="auto"/>
        <w:contextualSpacing/>
        <w:jc w:val="center"/>
      </w:pPr>
    </w:p>
    <w:p w:rsidR="00420B78" w:rsidRPr="00823AC6" w:rsidRDefault="00420B78" w:rsidP="001A4518">
      <w:pPr>
        <w:spacing w:line="480" w:lineRule="auto"/>
        <w:contextualSpacing/>
        <w:jc w:val="center"/>
      </w:pPr>
    </w:p>
    <w:p w:rsidR="00420B78" w:rsidRPr="00823AC6" w:rsidRDefault="00420B78" w:rsidP="001A4518">
      <w:pPr>
        <w:spacing w:line="480" w:lineRule="auto"/>
        <w:contextualSpacing/>
        <w:jc w:val="center"/>
      </w:pPr>
    </w:p>
    <w:p w:rsidR="00420B78" w:rsidRPr="00823AC6" w:rsidRDefault="00420B78" w:rsidP="001A4518">
      <w:pPr>
        <w:spacing w:line="480" w:lineRule="auto"/>
        <w:contextualSpacing/>
        <w:jc w:val="center"/>
      </w:pPr>
    </w:p>
    <w:p w:rsidR="00420B78" w:rsidRPr="00823AC6" w:rsidRDefault="00420B78" w:rsidP="001A4518">
      <w:pPr>
        <w:spacing w:line="480" w:lineRule="auto"/>
        <w:contextualSpacing/>
        <w:jc w:val="center"/>
      </w:pPr>
    </w:p>
    <w:p w:rsidR="00420B78" w:rsidRPr="00823AC6" w:rsidRDefault="00420B78" w:rsidP="001A4518">
      <w:pPr>
        <w:spacing w:line="480" w:lineRule="auto"/>
        <w:contextualSpacing/>
        <w:jc w:val="center"/>
      </w:pPr>
    </w:p>
    <w:p w:rsidR="00420B78" w:rsidRPr="00823AC6" w:rsidRDefault="00420B78" w:rsidP="001A4518">
      <w:pPr>
        <w:spacing w:line="480" w:lineRule="auto"/>
        <w:contextualSpacing/>
        <w:jc w:val="center"/>
      </w:pPr>
    </w:p>
    <w:p w:rsidR="00420B78" w:rsidRPr="00823AC6" w:rsidRDefault="00420B78" w:rsidP="001A4518">
      <w:pPr>
        <w:spacing w:line="480" w:lineRule="auto"/>
        <w:contextualSpacing/>
        <w:jc w:val="center"/>
      </w:pPr>
    </w:p>
    <w:p w:rsidR="00420B78" w:rsidRPr="00823AC6" w:rsidRDefault="00420B78" w:rsidP="001A4518">
      <w:pPr>
        <w:spacing w:line="480" w:lineRule="auto"/>
        <w:contextualSpacing/>
        <w:jc w:val="center"/>
      </w:pPr>
    </w:p>
    <w:p w:rsidR="00420B78" w:rsidRPr="00823AC6" w:rsidRDefault="00420B78" w:rsidP="001A4518">
      <w:pPr>
        <w:spacing w:line="480" w:lineRule="auto"/>
        <w:contextualSpacing/>
        <w:jc w:val="center"/>
      </w:pPr>
    </w:p>
    <w:p w:rsidR="00420B78" w:rsidRPr="00823AC6" w:rsidRDefault="00420B78" w:rsidP="001A4518">
      <w:pPr>
        <w:spacing w:line="480" w:lineRule="auto"/>
        <w:contextualSpacing/>
        <w:jc w:val="center"/>
      </w:pPr>
    </w:p>
    <w:p w:rsidR="00420B78" w:rsidRPr="00823AC6" w:rsidRDefault="00420B78" w:rsidP="001A4518">
      <w:pPr>
        <w:spacing w:line="480" w:lineRule="auto"/>
        <w:contextualSpacing/>
        <w:jc w:val="center"/>
      </w:pPr>
    </w:p>
    <w:p w:rsidR="00420B78" w:rsidRPr="00823AC6" w:rsidRDefault="00420B78" w:rsidP="001A4518">
      <w:pPr>
        <w:spacing w:line="480" w:lineRule="auto"/>
        <w:contextualSpacing/>
        <w:jc w:val="center"/>
      </w:pPr>
    </w:p>
    <w:p w:rsidR="00420B78" w:rsidRPr="00823AC6" w:rsidRDefault="00420B78" w:rsidP="001A4518">
      <w:pPr>
        <w:spacing w:line="480" w:lineRule="auto"/>
        <w:contextualSpacing/>
        <w:jc w:val="center"/>
      </w:pPr>
    </w:p>
    <w:p w:rsidR="00B6737E" w:rsidRDefault="00B6737E" w:rsidP="00420B78">
      <w:pPr>
        <w:spacing w:line="480" w:lineRule="auto"/>
        <w:contextualSpacing/>
        <w:jc w:val="center"/>
      </w:pPr>
    </w:p>
    <w:p w:rsidR="00420B78" w:rsidRPr="00823AC6" w:rsidRDefault="001A4518" w:rsidP="00420B78">
      <w:pPr>
        <w:spacing w:line="480" w:lineRule="auto"/>
        <w:contextualSpacing/>
        <w:jc w:val="center"/>
      </w:pPr>
      <w:r w:rsidRPr="00823AC6">
        <w:lastRenderedPageBreak/>
        <w:t>References</w:t>
      </w:r>
    </w:p>
    <w:p w:rsidR="00420B78" w:rsidRPr="00823AC6" w:rsidRDefault="00420B78" w:rsidP="00CF75A4">
      <w:pPr>
        <w:spacing w:line="480" w:lineRule="auto"/>
        <w:ind w:left="720" w:hanging="720"/>
        <w:contextualSpacing/>
      </w:pPr>
      <w:r w:rsidRPr="00823AC6">
        <w:rPr>
          <w:lang w:val="es-ES"/>
        </w:rPr>
        <w:t xml:space="preserve">Adepoju, O. E., Preston, M. A., &amp; Gonzales, G. (2015). </w:t>
      </w:r>
      <w:r w:rsidR="00A36C46">
        <w:t>Health care</w:t>
      </w:r>
      <w:r w:rsidRPr="00823AC6">
        <w:t xml:space="preserve"> disparities in the post-affordable care Act era. </w:t>
      </w:r>
      <w:r w:rsidRPr="00823AC6">
        <w:rPr>
          <w:i/>
        </w:rPr>
        <w:t>American Journal of Public Health, 105</w:t>
      </w:r>
      <w:r w:rsidRPr="00823AC6">
        <w:t>(5), S665-S667.</w:t>
      </w:r>
    </w:p>
    <w:p w:rsidR="00420B78" w:rsidRPr="00823AC6" w:rsidRDefault="00420B78" w:rsidP="00CF75A4">
      <w:pPr>
        <w:spacing w:line="480" w:lineRule="auto"/>
        <w:ind w:left="720" w:hanging="720"/>
        <w:contextualSpacing/>
      </w:pPr>
      <w:r w:rsidRPr="00823AC6">
        <w:rPr>
          <w:lang w:val="es-ES"/>
        </w:rPr>
        <w:t xml:space="preserve">Borelli, M. C., Bujanda, M., &amp; Maier, K. (2016). </w:t>
      </w:r>
      <w:r w:rsidRPr="00823AC6">
        <w:t xml:space="preserve">The Affordable Care Act insurance reforms: Where are we now, and what’s next? </w:t>
      </w:r>
      <w:r w:rsidRPr="00823AC6">
        <w:rPr>
          <w:i/>
        </w:rPr>
        <w:t>Clinical Diabetes, 34</w:t>
      </w:r>
      <w:r w:rsidRPr="00823AC6">
        <w:t>(1), 58-64.</w:t>
      </w:r>
    </w:p>
    <w:p w:rsidR="00420B78" w:rsidRPr="00823AC6" w:rsidRDefault="00420B78" w:rsidP="00CF75A4">
      <w:pPr>
        <w:spacing w:line="480" w:lineRule="auto"/>
        <w:ind w:left="720" w:hanging="720"/>
        <w:contextualSpacing/>
      </w:pPr>
      <w:r w:rsidRPr="00823AC6">
        <w:t xml:space="preserve">Deruelle, D. (2017). </w:t>
      </w:r>
      <w:r w:rsidRPr="00823AC6">
        <w:rPr>
          <w:i/>
        </w:rPr>
        <w:t xml:space="preserve">Your </w:t>
      </w:r>
      <w:r w:rsidR="00A36C46">
        <w:rPr>
          <w:i/>
        </w:rPr>
        <w:t>health care</w:t>
      </w:r>
      <w:r w:rsidRPr="00823AC6">
        <w:rPr>
          <w:i/>
        </w:rPr>
        <w:t xml:space="preserve"> playbook: Winning the game of modern medicine</w:t>
      </w:r>
      <w:r w:rsidRPr="00823AC6">
        <w:t xml:space="preserve">. New York, NY: Simon &amp; Schuster. </w:t>
      </w:r>
    </w:p>
    <w:p w:rsidR="00420B78" w:rsidRPr="00823AC6" w:rsidRDefault="00420B78" w:rsidP="00CF75A4">
      <w:pPr>
        <w:spacing w:line="480" w:lineRule="auto"/>
        <w:ind w:left="720" w:hanging="720"/>
        <w:contextualSpacing/>
      </w:pPr>
      <w:r w:rsidRPr="00823AC6">
        <w:t xml:space="preserve">Garfield, R., Damico, A., &amp; Orgera, K. (2018). </w:t>
      </w:r>
      <w:r w:rsidRPr="00823AC6">
        <w:rPr>
          <w:i/>
        </w:rPr>
        <w:t>The coverage gap: Uninsured poor adults in states that do not expand Medicaid</w:t>
      </w:r>
      <w:r w:rsidRPr="00823AC6">
        <w:t xml:space="preserve">. Retrieved from </w:t>
      </w:r>
      <w:hyperlink r:id="rId6" w:history="1">
        <w:r w:rsidRPr="00823AC6">
          <w:rPr>
            <w:rStyle w:val="Hyperlink"/>
            <w:color w:val="auto"/>
          </w:rPr>
          <w:t>https://www.kff.org/medicaid/issue-brief/the-coverage-gap-uninsured-poor-adults-in-states-that-do-not-expand-medicaid/</w:t>
        </w:r>
      </w:hyperlink>
    </w:p>
    <w:p w:rsidR="00420B78" w:rsidRPr="00CF75A4" w:rsidRDefault="00420B78" w:rsidP="00CF75A4">
      <w:pPr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ind w:left="720" w:hanging="720"/>
        <w:rPr>
          <w:rFonts w:eastAsia="Times New Roman"/>
          <w:u w:color="000000"/>
          <w:bdr w:val="nil"/>
        </w:rPr>
      </w:pPr>
      <w:r w:rsidRPr="00CF75A4">
        <w:rPr>
          <w:rFonts w:eastAsia="Times New Roman"/>
          <w:u w:color="000000"/>
          <w:bdr w:val="nil"/>
        </w:rPr>
        <w:t xml:space="preserve">Obama, B. (2016). United States health care reform progress to date and next steps. </w:t>
      </w:r>
      <w:r w:rsidRPr="00CF75A4">
        <w:rPr>
          <w:rFonts w:eastAsia="Times New Roman"/>
          <w:i/>
          <w:iCs/>
          <w:u w:color="000000"/>
          <w:bdr w:val="nil"/>
        </w:rPr>
        <w:t>JAMA, 316</w:t>
      </w:r>
      <w:r w:rsidRPr="00CF75A4">
        <w:rPr>
          <w:rFonts w:eastAsia="Times New Roman"/>
          <w:u w:color="000000"/>
          <w:bdr w:val="nil"/>
        </w:rPr>
        <w:t>(5), 525-532.</w:t>
      </w:r>
    </w:p>
    <w:sectPr w:rsidR="00420B78" w:rsidRPr="00CF75A4" w:rsidSect="0088072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07A6" w:rsidRDefault="00E407A6" w:rsidP="0074390B">
      <w:pPr>
        <w:spacing w:after="0" w:line="240" w:lineRule="auto"/>
      </w:pPr>
      <w:r>
        <w:separator/>
      </w:r>
    </w:p>
  </w:endnote>
  <w:endnote w:type="continuationSeparator" w:id="1">
    <w:p w:rsidR="00E407A6" w:rsidRDefault="00E407A6" w:rsidP="00743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07A6" w:rsidRDefault="00E407A6" w:rsidP="0074390B">
      <w:pPr>
        <w:spacing w:after="0" w:line="240" w:lineRule="auto"/>
      </w:pPr>
      <w:r>
        <w:separator/>
      </w:r>
    </w:p>
  </w:footnote>
  <w:footnote w:type="continuationSeparator" w:id="1">
    <w:p w:rsidR="00E407A6" w:rsidRDefault="00E407A6" w:rsidP="00743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286545"/>
      <w:docPartObj>
        <w:docPartGallery w:val="Page Numbers (Top of Page)"/>
        <w:docPartUnique/>
      </w:docPartObj>
    </w:sdtPr>
    <w:sdtContent>
      <w:p w:rsidR="0074390B" w:rsidRDefault="0074390B" w:rsidP="0074390B">
        <w:pPr>
          <w:pStyle w:val="Header"/>
          <w:jc w:val="right"/>
        </w:pPr>
        <w:fldSimple w:instr=" PAGE   \* MERGEFORMAT ">
          <w:r w:rsidR="009D7973">
            <w:rPr>
              <w:noProof/>
            </w:rPr>
            <w:t>3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769F"/>
    <w:rsid w:val="000039B7"/>
    <w:rsid w:val="00017731"/>
    <w:rsid w:val="0002769F"/>
    <w:rsid w:val="00052321"/>
    <w:rsid w:val="00057064"/>
    <w:rsid w:val="000625FD"/>
    <w:rsid w:val="000734E3"/>
    <w:rsid w:val="00081A22"/>
    <w:rsid w:val="000820EA"/>
    <w:rsid w:val="000A197F"/>
    <w:rsid w:val="000D5AA3"/>
    <w:rsid w:val="000D5F72"/>
    <w:rsid w:val="001005B3"/>
    <w:rsid w:val="001026E1"/>
    <w:rsid w:val="00110D1A"/>
    <w:rsid w:val="001202FD"/>
    <w:rsid w:val="001315E9"/>
    <w:rsid w:val="001372C3"/>
    <w:rsid w:val="00137D1E"/>
    <w:rsid w:val="001605CE"/>
    <w:rsid w:val="00162095"/>
    <w:rsid w:val="00163589"/>
    <w:rsid w:val="00196FC5"/>
    <w:rsid w:val="001A2D52"/>
    <w:rsid w:val="001A4518"/>
    <w:rsid w:val="001B17AF"/>
    <w:rsid w:val="001B3EFC"/>
    <w:rsid w:val="001E6A0D"/>
    <w:rsid w:val="001F0BFD"/>
    <w:rsid w:val="001F46E1"/>
    <w:rsid w:val="001F5A3E"/>
    <w:rsid w:val="00203BCF"/>
    <w:rsid w:val="002061EA"/>
    <w:rsid w:val="00266BAA"/>
    <w:rsid w:val="002720E1"/>
    <w:rsid w:val="002A266B"/>
    <w:rsid w:val="002A737F"/>
    <w:rsid w:val="002F3DE6"/>
    <w:rsid w:val="002F57DC"/>
    <w:rsid w:val="00322486"/>
    <w:rsid w:val="0033277D"/>
    <w:rsid w:val="00342C11"/>
    <w:rsid w:val="003554F0"/>
    <w:rsid w:val="003727CB"/>
    <w:rsid w:val="003D6073"/>
    <w:rsid w:val="003F17B3"/>
    <w:rsid w:val="0040174D"/>
    <w:rsid w:val="004133F0"/>
    <w:rsid w:val="00420B78"/>
    <w:rsid w:val="004337F6"/>
    <w:rsid w:val="004467D6"/>
    <w:rsid w:val="0045649C"/>
    <w:rsid w:val="00456909"/>
    <w:rsid w:val="0046184E"/>
    <w:rsid w:val="004911D7"/>
    <w:rsid w:val="00493AD5"/>
    <w:rsid w:val="00496C53"/>
    <w:rsid w:val="004A066C"/>
    <w:rsid w:val="004B2156"/>
    <w:rsid w:val="004D24C8"/>
    <w:rsid w:val="0051398F"/>
    <w:rsid w:val="005325BC"/>
    <w:rsid w:val="00535218"/>
    <w:rsid w:val="00546486"/>
    <w:rsid w:val="00550E3E"/>
    <w:rsid w:val="005544A2"/>
    <w:rsid w:val="00567075"/>
    <w:rsid w:val="005677D5"/>
    <w:rsid w:val="005706FE"/>
    <w:rsid w:val="0059719B"/>
    <w:rsid w:val="005A3433"/>
    <w:rsid w:val="005A68F9"/>
    <w:rsid w:val="005A6CFF"/>
    <w:rsid w:val="005D7612"/>
    <w:rsid w:val="005E15D3"/>
    <w:rsid w:val="005F199E"/>
    <w:rsid w:val="005F3029"/>
    <w:rsid w:val="005F4864"/>
    <w:rsid w:val="006005FE"/>
    <w:rsid w:val="00601163"/>
    <w:rsid w:val="006035D0"/>
    <w:rsid w:val="0061679F"/>
    <w:rsid w:val="006301FD"/>
    <w:rsid w:val="006326A7"/>
    <w:rsid w:val="00635E5C"/>
    <w:rsid w:val="00643015"/>
    <w:rsid w:val="00652C47"/>
    <w:rsid w:val="006556FF"/>
    <w:rsid w:val="006620A4"/>
    <w:rsid w:val="00682D52"/>
    <w:rsid w:val="006A178C"/>
    <w:rsid w:val="006C7ABB"/>
    <w:rsid w:val="006E7480"/>
    <w:rsid w:val="006F7D90"/>
    <w:rsid w:val="00702DC7"/>
    <w:rsid w:val="00704251"/>
    <w:rsid w:val="007159F7"/>
    <w:rsid w:val="0072234A"/>
    <w:rsid w:val="00726775"/>
    <w:rsid w:val="00734BFE"/>
    <w:rsid w:val="0074390B"/>
    <w:rsid w:val="007518AB"/>
    <w:rsid w:val="00767FC2"/>
    <w:rsid w:val="00795A19"/>
    <w:rsid w:val="007A1EAE"/>
    <w:rsid w:val="007A34EF"/>
    <w:rsid w:val="007B36C6"/>
    <w:rsid w:val="007B4CC2"/>
    <w:rsid w:val="007B6412"/>
    <w:rsid w:val="007E2B85"/>
    <w:rsid w:val="007E6EFC"/>
    <w:rsid w:val="007F48C3"/>
    <w:rsid w:val="007F7A30"/>
    <w:rsid w:val="00823AC6"/>
    <w:rsid w:val="0085048A"/>
    <w:rsid w:val="00850746"/>
    <w:rsid w:val="00862650"/>
    <w:rsid w:val="00864770"/>
    <w:rsid w:val="00871B06"/>
    <w:rsid w:val="0088072B"/>
    <w:rsid w:val="008A1E69"/>
    <w:rsid w:val="008C6096"/>
    <w:rsid w:val="008C799F"/>
    <w:rsid w:val="0090452C"/>
    <w:rsid w:val="00915106"/>
    <w:rsid w:val="009162EB"/>
    <w:rsid w:val="009608F5"/>
    <w:rsid w:val="00971179"/>
    <w:rsid w:val="00971907"/>
    <w:rsid w:val="009901A6"/>
    <w:rsid w:val="0099403D"/>
    <w:rsid w:val="009A1F04"/>
    <w:rsid w:val="009A6C8F"/>
    <w:rsid w:val="009D2F52"/>
    <w:rsid w:val="009D7973"/>
    <w:rsid w:val="009E482F"/>
    <w:rsid w:val="009F313E"/>
    <w:rsid w:val="009F6453"/>
    <w:rsid w:val="00A074FA"/>
    <w:rsid w:val="00A144B4"/>
    <w:rsid w:val="00A36C46"/>
    <w:rsid w:val="00A36D4E"/>
    <w:rsid w:val="00A7220F"/>
    <w:rsid w:val="00A75AD0"/>
    <w:rsid w:val="00A92E1A"/>
    <w:rsid w:val="00A9766D"/>
    <w:rsid w:val="00AA292C"/>
    <w:rsid w:val="00AA5168"/>
    <w:rsid w:val="00AB3654"/>
    <w:rsid w:val="00AD0D07"/>
    <w:rsid w:val="00AE3470"/>
    <w:rsid w:val="00AF240E"/>
    <w:rsid w:val="00AF4889"/>
    <w:rsid w:val="00AF67E0"/>
    <w:rsid w:val="00B010AC"/>
    <w:rsid w:val="00B111DD"/>
    <w:rsid w:val="00B16A1C"/>
    <w:rsid w:val="00B55B2F"/>
    <w:rsid w:val="00B6737E"/>
    <w:rsid w:val="00B719B8"/>
    <w:rsid w:val="00B760B5"/>
    <w:rsid w:val="00BA69D9"/>
    <w:rsid w:val="00BB090B"/>
    <w:rsid w:val="00BC57D3"/>
    <w:rsid w:val="00BD3755"/>
    <w:rsid w:val="00C05B8B"/>
    <w:rsid w:val="00C065C2"/>
    <w:rsid w:val="00C44E1A"/>
    <w:rsid w:val="00C455B1"/>
    <w:rsid w:val="00C55231"/>
    <w:rsid w:val="00C618B4"/>
    <w:rsid w:val="00CA6AD1"/>
    <w:rsid w:val="00CB6AEE"/>
    <w:rsid w:val="00CC323D"/>
    <w:rsid w:val="00CD2163"/>
    <w:rsid w:val="00CD6039"/>
    <w:rsid w:val="00CD6489"/>
    <w:rsid w:val="00CF5F97"/>
    <w:rsid w:val="00CF75A4"/>
    <w:rsid w:val="00D258A5"/>
    <w:rsid w:val="00D26A10"/>
    <w:rsid w:val="00D52677"/>
    <w:rsid w:val="00D713C4"/>
    <w:rsid w:val="00D84CC4"/>
    <w:rsid w:val="00DB74CA"/>
    <w:rsid w:val="00DE375A"/>
    <w:rsid w:val="00DF2997"/>
    <w:rsid w:val="00E05DC9"/>
    <w:rsid w:val="00E20E9C"/>
    <w:rsid w:val="00E272FC"/>
    <w:rsid w:val="00E407A6"/>
    <w:rsid w:val="00E54DE6"/>
    <w:rsid w:val="00E55DC3"/>
    <w:rsid w:val="00E737EF"/>
    <w:rsid w:val="00EA6662"/>
    <w:rsid w:val="00EB2E13"/>
    <w:rsid w:val="00EC49CA"/>
    <w:rsid w:val="00EE2169"/>
    <w:rsid w:val="00EE312C"/>
    <w:rsid w:val="00EE33C3"/>
    <w:rsid w:val="00EF12FA"/>
    <w:rsid w:val="00F46EB6"/>
    <w:rsid w:val="00F632FA"/>
    <w:rsid w:val="00F80959"/>
    <w:rsid w:val="00F84988"/>
    <w:rsid w:val="00F904D1"/>
    <w:rsid w:val="00FA208A"/>
    <w:rsid w:val="00FB7690"/>
    <w:rsid w:val="00FD7AEF"/>
    <w:rsid w:val="00FE2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7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5A1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39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90B"/>
  </w:style>
  <w:style w:type="paragraph" w:styleId="Footer">
    <w:name w:val="footer"/>
    <w:basedOn w:val="Normal"/>
    <w:link w:val="FooterChar"/>
    <w:uiPriority w:val="99"/>
    <w:semiHidden/>
    <w:unhideWhenUsed/>
    <w:rsid w:val="007439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39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ff.org/medicaid/issue-brief/the-coverage-gap-uninsured-poor-adults-in-states-that-do-not-expand-medicaid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5</Pages>
  <Words>1007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Patmas</dc:creator>
  <cp:lastModifiedBy>Miguel Patmas</cp:lastModifiedBy>
  <cp:revision>211</cp:revision>
  <dcterms:created xsi:type="dcterms:W3CDTF">2018-09-27T19:18:00Z</dcterms:created>
  <dcterms:modified xsi:type="dcterms:W3CDTF">2018-09-28T07:24:00Z</dcterms:modified>
</cp:coreProperties>
</file>