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926" w:rsidRDefault="00DE6926">
      <w:pPr>
        <w:spacing w:line="480" w:lineRule="auto"/>
        <w:rPr>
          <w:rFonts w:ascii="Times New Roman" w:eastAsia="Times New Roman" w:hAnsi="Times New Roman" w:cs="Times New Roman"/>
          <w:sz w:val="24"/>
          <w:szCs w:val="24"/>
        </w:rPr>
      </w:pPr>
    </w:p>
    <w:p w:rsidR="00DE6926" w:rsidRDefault="00DE6926">
      <w:pPr>
        <w:spacing w:line="480" w:lineRule="auto"/>
        <w:rPr>
          <w:rFonts w:ascii="Times New Roman" w:eastAsia="Times New Roman" w:hAnsi="Times New Roman" w:cs="Times New Roman"/>
          <w:sz w:val="24"/>
          <w:szCs w:val="24"/>
        </w:rPr>
      </w:pPr>
    </w:p>
    <w:p w:rsidR="00DE6926" w:rsidRDefault="00DE6926">
      <w:pPr>
        <w:spacing w:line="480" w:lineRule="auto"/>
        <w:rPr>
          <w:rFonts w:ascii="Times New Roman" w:eastAsia="Times New Roman" w:hAnsi="Times New Roman" w:cs="Times New Roman"/>
          <w:sz w:val="24"/>
          <w:szCs w:val="24"/>
        </w:rPr>
      </w:pPr>
    </w:p>
    <w:p w:rsidR="00DE6926" w:rsidRDefault="00DE6926">
      <w:pPr>
        <w:spacing w:line="480" w:lineRule="auto"/>
        <w:rPr>
          <w:rFonts w:ascii="Times New Roman" w:eastAsia="Times New Roman" w:hAnsi="Times New Roman" w:cs="Times New Roman"/>
          <w:sz w:val="24"/>
          <w:szCs w:val="24"/>
        </w:rPr>
      </w:pPr>
    </w:p>
    <w:p w:rsidR="00DE6926" w:rsidRDefault="00DE6926">
      <w:pPr>
        <w:spacing w:line="480" w:lineRule="auto"/>
        <w:rPr>
          <w:rFonts w:ascii="Times New Roman" w:eastAsia="Times New Roman" w:hAnsi="Times New Roman" w:cs="Times New Roman"/>
          <w:sz w:val="24"/>
          <w:szCs w:val="24"/>
        </w:rPr>
      </w:pPr>
    </w:p>
    <w:p w:rsidR="00DE6926" w:rsidRDefault="00DE6926">
      <w:pPr>
        <w:spacing w:line="480" w:lineRule="auto"/>
        <w:rPr>
          <w:rFonts w:ascii="Times New Roman" w:eastAsia="Times New Roman" w:hAnsi="Times New Roman" w:cs="Times New Roman"/>
          <w:sz w:val="24"/>
          <w:szCs w:val="24"/>
        </w:rPr>
      </w:pPr>
    </w:p>
    <w:p w:rsidR="00DE6926" w:rsidRDefault="00DE6926">
      <w:pPr>
        <w:spacing w:line="480" w:lineRule="auto"/>
        <w:rPr>
          <w:rFonts w:ascii="Times New Roman" w:eastAsia="Times New Roman" w:hAnsi="Times New Roman" w:cs="Times New Roman"/>
          <w:sz w:val="24"/>
          <w:szCs w:val="24"/>
        </w:rPr>
      </w:pPr>
    </w:p>
    <w:p w:rsidR="00DE6926" w:rsidRDefault="00DE6926">
      <w:pPr>
        <w:spacing w:line="480" w:lineRule="auto"/>
        <w:rPr>
          <w:rFonts w:ascii="Times New Roman" w:eastAsia="Times New Roman" w:hAnsi="Times New Roman" w:cs="Times New Roman"/>
          <w:sz w:val="24"/>
          <w:szCs w:val="24"/>
        </w:rPr>
      </w:pPr>
    </w:p>
    <w:p w:rsidR="00DE6926" w:rsidRDefault="00DE6926">
      <w:pPr>
        <w:spacing w:line="480" w:lineRule="auto"/>
        <w:rPr>
          <w:rFonts w:ascii="Times New Roman" w:eastAsia="Times New Roman" w:hAnsi="Times New Roman" w:cs="Times New Roman"/>
          <w:sz w:val="24"/>
          <w:szCs w:val="24"/>
        </w:rPr>
      </w:pPr>
    </w:p>
    <w:p w:rsidR="00DE6926" w:rsidRDefault="00DE6926">
      <w:pPr>
        <w:spacing w:line="480" w:lineRule="auto"/>
        <w:jc w:val="center"/>
        <w:rPr>
          <w:rFonts w:ascii="Times New Roman" w:eastAsia="Times New Roman" w:hAnsi="Times New Roman" w:cs="Times New Roman"/>
          <w:sz w:val="24"/>
          <w:szCs w:val="24"/>
        </w:rPr>
      </w:pPr>
    </w:p>
    <w:p w:rsidR="00DE6926" w:rsidRDefault="004E3EAA">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Global Health Comparison Grid Template and Narrative Statement</w:t>
      </w:r>
    </w:p>
    <w:p w:rsidR="00DE6926" w:rsidRDefault="004E3EAA">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Name:</w:t>
      </w:r>
    </w:p>
    <w:p w:rsidR="00DE6926" w:rsidRDefault="004E3EAA">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w:t>
      </w:r>
    </w:p>
    <w:p w:rsidR="00DE6926" w:rsidRDefault="00DE6926">
      <w:pPr>
        <w:spacing w:line="480" w:lineRule="auto"/>
        <w:jc w:val="center"/>
        <w:rPr>
          <w:rFonts w:ascii="Times New Roman" w:eastAsia="Times New Roman" w:hAnsi="Times New Roman" w:cs="Times New Roman"/>
          <w:sz w:val="24"/>
          <w:szCs w:val="24"/>
        </w:rPr>
      </w:pPr>
    </w:p>
    <w:p w:rsidR="00DE6926" w:rsidRDefault="00DE6926">
      <w:pPr>
        <w:spacing w:line="480" w:lineRule="auto"/>
        <w:jc w:val="center"/>
        <w:rPr>
          <w:rFonts w:ascii="Times New Roman" w:eastAsia="Times New Roman" w:hAnsi="Times New Roman" w:cs="Times New Roman"/>
          <w:sz w:val="24"/>
          <w:szCs w:val="24"/>
        </w:rPr>
      </w:pPr>
    </w:p>
    <w:p w:rsidR="00DE6926" w:rsidRDefault="00DE6926">
      <w:pPr>
        <w:spacing w:line="480" w:lineRule="auto"/>
        <w:jc w:val="center"/>
        <w:rPr>
          <w:rFonts w:ascii="Times New Roman" w:eastAsia="Times New Roman" w:hAnsi="Times New Roman" w:cs="Times New Roman"/>
          <w:sz w:val="24"/>
          <w:szCs w:val="24"/>
        </w:rPr>
      </w:pPr>
    </w:p>
    <w:p w:rsidR="00DE6926" w:rsidRDefault="00DE6926">
      <w:pPr>
        <w:spacing w:line="480" w:lineRule="auto"/>
        <w:jc w:val="center"/>
        <w:rPr>
          <w:rFonts w:ascii="Times New Roman" w:eastAsia="Times New Roman" w:hAnsi="Times New Roman" w:cs="Times New Roman"/>
          <w:sz w:val="24"/>
          <w:szCs w:val="24"/>
        </w:rPr>
      </w:pPr>
    </w:p>
    <w:p w:rsidR="00DE6926" w:rsidRDefault="00DE6926">
      <w:pPr>
        <w:spacing w:line="480" w:lineRule="auto"/>
        <w:jc w:val="center"/>
        <w:rPr>
          <w:rFonts w:ascii="Times New Roman" w:eastAsia="Times New Roman" w:hAnsi="Times New Roman" w:cs="Times New Roman"/>
          <w:sz w:val="24"/>
          <w:szCs w:val="24"/>
        </w:rPr>
      </w:pPr>
    </w:p>
    <w:p w:rsidR="00DE6926" w:rsidRDefault="00DE6926">
      <w:pPr>
        <w:spacing w:line="480" w:lineRule="auto"/>
        <w:jc w:val="center"/>
        <w:rPr>
          <w:rFonts w:ascii="Times New Roman" w:eastAsia="Times New Roman" w:hAnsi="Times New Roman" w:cs="Times New Roman"/>
          <w:sz w:val="24"/>
          <w:szCs w:val="24"/>
        </w:rPr>
      </w:pPr>
    </w:p>
    <w:p w:rsidR="00DE6926" w:rsidRDefault="00DE6926">
      <w:pPr>
        <w:rPr>
          <w:rFonts w:ascii="Times New Roman" w:eastAsia="Times New Roman" w:hAnsi="Times New Roman" w:cs="Times New Roman"/>
          <w:sz w:val="24"/>
          <w:szCs w:val="24"/>
        </w:rPr>
      </w:pPr>
    </w:p>
    <w:p w:rsidR="00DE6926" w:rsidRDefault="00DE6926">
      <w:pPr>
        <w:rPr>
          <w:rFonts w:ascii="Times New Roman" w:eastAsia="Times New Roman" w:hAnsi="Times New Roman" w:cs="Times New Roman"/>
          <w:sz w:val="24"/>
          <w:szCs w:val="24"/>
        </w:rPr>
      </w:pPr>
    </w:p>
    <w:p w:rsidR="00DE6926" w:rsidRDefault="00DE6926">
      <w:pPr>
        <w:rPr>
          <w:rFonts w:ascii="Times New Roman" w:eastAsia="Times New Roman" w:hAnsi="Times New Roman" w:cs="Times New Roman"/>
          <w:sz w:val="24"/>
          <w:szCs w:val="24"/>
        </w:rPr>
      </w:pPr>
    </w:p>
    <w:p w:rsidR="00DE6926" w:rsidRDefault="00DE6926">
      <w:pPr>
        <w:rPr>
          <w:rFonts w:ascii="Times New Roman" w:eastAsia="Times New Roman" w:hAnsi="Times New Roman" w:cs="Times New Roman"/>
          <w:sz w:val="24"/>
          <w:szCs w:val="24"/>
        </w:rPr>
      </w:pPr>
    </w:p>
    <w:p w:rsidR="00DE6926" w:rsidRDefault="00DE6926">
      <w:pPr>
        <w:rPr>
          <w:rFonts w:ascii="Times New Roman" w:eastAsia="Times New Roman" w:hAnsi="Times New Roman" w:cs="Times New Roman"/>
          <w:sz w:val="24"/>
          <w:szCs w:val="24"/>
        </w:rPr>
      </w:pPr>
    </w:p>
    <w:p w:rsidR="00DE6926" w:rsidRDefault="00DE6926">
      <w:pPr>
        <w:rPr>
          <w:rFonts w:ascii="Times New Roman" w:eastAsia="Times New Roman" w:hAnsi="Times New Roman" w:cs="Times New Roman"/>
          <w:sz w:val="24"/>
          <w:szCs w:val="24"/>
        </w:rPr>
      </w:pPr>
    </w:p>
    <w:p w:rsidR="006C7464" w:rsidRDefault="006C7464">
      <w:pPr>
        <w:jc w:val="center"/>
        <w:rPr>
          <w:rFonts w:ascii="Times New Roman" w:eastAsia="Times New Roman" w:hAnsi="Times New Roman" w:cs="Times New Roman"/>
          <w:sz w:val="24"/>
          <w:szCs w:val="24"/>
        </w:rPr>
      </w:pPr>
    </w:p>
    <w:p w:rsidR="00DE6926" w:rsidRDefault="004E3EA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Global Health Comparative Grid Template </w:t>
      </w:r>
    </w:p>
    <w:p w:rsidR="00DE6926" w:rsidRDefault="00DE6926">
      <w:pPr>
        <w:rPr>
          <w:rFonts w:ascii="Times New Roman" w:eastAsia="Times New Roman" w:hAnsi="Times New Roman" w:cs="Times New Roman"/>
          <w:sz w:val="24"/>
          <w:szCs w:val="24"/>
        </w:rPr>
      </w:pPr>
    </w:p>
    <w:p w:rsidR="00DE6926" w:rsidRDefault="00DE6926">
      <w:pPr>
        <w:rPr>
          <w:rFonts w:ascii="Times New Roman" w:eastAsia="Times New Roman" w:hAnsi="Times New Roman" w:cs="Times New Roman"/>
          <w:sz w:val="24"/>
          <w:szCs w:val="24"/>
        </w:rPr>
      </w:pP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65"/>
        <w:gridCol w:w="6495"/>
      </w:tblGrid>
      <w:tr w:rsidR="00DE6926">
        <w:tc>
          <w:tcPr>
            <w:tcW w:w="2865" w:type="dxa"/>
            <w:shd w:val="clear" w:color="auto" w:fill="auto"/>
            <w:tcMar>
              <w:top w:w="100" w:type="dxa"/>
              <w:left w:w="100" w:type="dxa"/>
              <w:bottom w:w="100" w:type="dxa"/>
              <w:right w:w="100" w:type="dxa"/>
            </w:tcMar>
          </w:tcPr>
          <w:p w:rsidR="00DE6926" w:rsidRDefault="004E3EAA">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Global Healthcare Issue</w:t>
            </w:r>
          </w:p>
        </w:tc>
        <w:tc>
          <w:tcPr>
            <w:tcW w:w="6495" w:type="dxa"/>
            <w:shd w:val="clear" w:color="auto" w:fill="auto"/>
            <w:tcMar>
              <w:top w:w="100" w:type="dxa"/>
              <w:left w:w="100" w:type="dxa"/>
              <w:bottom w:w="100" w:type="dxa"/>
              <w:right w:w="100" w:type="dxa"/>
            </w:tcMar>
          </w:tcPr>
          <w:p w:rsidR="00DE6926" w:rsidRDefault="00DE6926">
            <w:pPr>
              <w:spacing w:line="240" w:lineRule="auto"/>
              <w:rPr>
                <w:rFonts w:ascii="Times New Roman" w:eastAsia="Times New Roman" w:hAnsi="Times New Roman" w:cs="Times New Roman"/>
                <w:sz w:val="24"/>
                <w:szCs w:val="24"/>
              </w:rPr>
            </w:pPr>
          </w:p>
          <w:p w:rsidR="00DE6926" w:rsidRDefault="004E3EA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Addressing Non-communicable Diseases (NCDs)</w:t>
            </w:r>
          </w:p>
        </w:tc>
      </w:tr>
      <w:tr w:rsidR="00DE6926">
        <w:tc>
          <w:tcPr>
            <w:tcW w:w="2865" w:type="dxa"/>
            <w:shd w:val="clear" w:color="auto" w:fill="auto"/>
            <w:tcMar>
              <w:top w:w="100" w:type="dxa"/>
              <w:left w:w="100" w:type="dxa"/>
              <w:bottom w:w="100" w:type="dxa"/>
              <w:right w:w="100" w:type="dxa"/>
            </w:tcMar>
          </w:tcPr>
          <w:p w:rsidR="00DE6926" w:rsidRDefault="004E3EAA">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Description</w:t>
            </w:r>
          </w:p>
        </w:tc>
        <w:tc>
          <w:tcPr>
            <w:tcW w:w="6495" w:type="dxa"/>
            <w:shd w:val="clear" w:color="auto" w:fill="auto"/>
            <w:tcMar>
              <w:top w:w="100" w:type="dxa"/>
              <w:left w:w="100" w:type="dxa"/>
              <w:bottom w:w="100" w:type="dxa"/>
              <w:right w:w="100" w:type="dxa"/>
            </w:tcMar>
          </w:tcPr>
          <w:p w:rsidR="00DE6926" w:rsidRDefault="004E3EA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NCDs are the leading cause of mortality in the globe accounting for more than 70% of deaths. In the UK, this healthcare issue causes more than 89% of deaths for adults (Penn-Newman et al., 2018). The issue comprises of several illnesses of concern, includi</w:t>
            </w:r>
            <w:r>
              <w:rPr>
                <w:rFonts w:ascii="Times New Roman" w:eastAsia="Times New Roman" w:hAnsi="Times New Roman" w:cs="Times New Roman"/>
                <w:sz w:val="24"/>
                <w:szCs w:val="24"/>
              </w:rPr>
              <w:t>ng cancer, heart diseases, obesity, and diabetes, among others. The U.S. is reportedly equal with the U.K. as far as the rate of deaths emanating from NCDs is concerned with 89% of all fatalities being attributed to the issue (Chen et al., 2018).</w:t>
            </w:r>
          </w:p>
          <w:p w:rsidR="00DE6926" w:rsidRDefault="00DE6926">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r>
    </w:tbl>
    <w:p w:rsidR="00DE6926" w:rsidRDefault="00DE6926">
      <w:pPr>
        <w:rPr>
          <w:rFonts w:ascii="Times New Roman" w:eastAsia="Times New Roman" w:hAnsi="Times New Roman" w:cs="Times New Roman"/>
          <w:sz w:val="24"/>
          <w:szCs w:val="24"/>
        </w:rPr>
      </w:pPr>
    </w:p>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10"/>
        <w:gridCol w:w="3435"/>
        <w:gridCol w:w="3915"/>
      </w:tblGrid>
      <w:tr w:rsidR="00DE6926">
        <w:tc>
          <w:tcPr>
            <w:tcW w:w="2010" w:type="dxa"/>
            <w:shd w:val="clear" w:color="auto" w:fill="auto"/>
            <w:tcMar>
              <w:top w:w="100" w:type="dxa"/>
              <w:left w:w="100" w:type="dxa"/>
              <w:bottom w:w="100" w:type="dxa"/>
              <w:right w:w="100" w:type="dxa"/>
            </w:tcMar>
          </w:tcPr>
          <w:p w:rsidR="00DE6926" w:rsidRDefault="004E3EAA">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Country</w:t>
            </w:r>
          </w:p>
        </w:tc>
        <w:tc>
          <w:tcPr>
            <w:tcW w:w="3435" w:type="dxa"/>
            <w:shd w:val="clear" w:color="auto" w:fill="auto"/>
            <w:tcMar>
              <w:top w:w="100" w:type="dxa"/>
              <w:left w:w="100" w:type="dxa"/>
              <w:bottom w:w="100" w:type="dxa"/>
              <w:right w:w="100" w:type="dxa"/>
            </w:tcMar>
          </w:tcPr>
          <w:p w:rsidR="00DE6926" w:rsidRDefault="004E3EAA">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United States</w:t>
            </w:r>
          </w:p>
        </w:tc>
        <w:tc>
          <w:tcPr>
            <w:tcW w:w="3915" w:type="dxa"/>
            <w:shd w:val="clear" w:color="auto" w:fill="auto"/>
            <w:tcMar>
              <w:top w:w="100" w:type="dxa"/>
              <w:left w:w="100" w:type="dxa"/>
              <w:bottom w:w="100" w:type="dxa"/>
              <w:right w:w="100" w:type="dxa"/>
            </w:tcMar>
          </w:tcPr>
          <w:p w:rsidR="00DE6926" w:rsidRDefault="004E3EAA">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United Kingdom</w:t>
            </w:r>
          </w:p>
        </w:tc>
      </w:tr>
      <w:tr w:rsidR="00DE6926">
        <w:tc>
          <w:tcPr>
            <w:tcW w:w="2010" w:type="dxa"/>
          </w:tcPr>
          <w:p w:rsidR="00DE6926" w:rsidRDefault="004E3EA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Describe the policy in each country related to the identified healthcare issue</w:t>
            </w:r>
          </w:p>
        </w:tc>
        <w:tc>
          <w:tcPr>
            <w:tcW w:w="3435" w:type="dxa"/>
            <w:shd w:val="clear" w:color="auto" w:fill="auto"/>
            <w:tcMar>
              <w:top w:w="100" w:type="dxa"/>
              <w:left w:w="100" w:type="dxa"/>
              <w:bottom w:w="100" w:type="dxa"/>
              <w:right w:w="100" w:type="dxa"/>
            </w:tcMar>
          </w:tcPr>
          <w:p w:rsidR="00DE6926" w:rsidRDefault="004E3EA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U.S. uses an integrated approach where it collaborates with other countries in the global realm to reduce incidents of disease and inju</w:t>
            </w:r>
            <w:r>
              <w:rPr>
                <w:rFonts w:ascii="Times New Roman" w:eastAsia="Times New Roman" w:hAnsi="Times New Roman" w:cs="Times New Roman"/>
                <w:sz w:val="24"/>
                <w:szCs w:val="24"/>
              </w:rPr>
              <w:t>ries while also addressing the risk factors for NCDs (Centers for Disease Control and Prevention, 2017).</w:t>
            </w:r>
          </w:p>
        </w:tc>
        <w:tc>
          <w:tcPr>
            <w:tcW w:w="3915" w:type="dxa"/>
          </w:tcPr>
          <w:p w:rsidR="00DE6926" w:rsidRDefault="004E3EA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Targeting maternal and child health by recommending healthy diets and physical activity to solve cases of overweight that are highly connected to obesi</w:t>
            </w:r>
            <w:r>
              <w:rPr>
                <w:rFonts w:ascii="Times New Roman" w:eastAsia="Times New Roman" w:hAnsi="Times New Roman" w:cs="Times New Roman"/>
                <w:sz w:val="24"/>
                <w:szCs w:val="24"/>
              </w:rPr>
              <w:t xml:space="preserve">ty, a risk factor for other NCDs. Maternal health is particularly monitored for expectant women who get appropriate advice on how to care for themselves and the unborn infant.  </w:t>
            </w:r>
          </w:p>
        </w:tc>
      </w:tr>
      <w:tr w:rsidR="00DE6926">
        <w:tc>
          <w:tcPr>
            <w:tcW w:w="2010" w:type="dxa"/>
          </w:tcPr>
          <w:p w:rsidR="00DE6926" w:rsidRDefault="004E3EA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What are the strengths of this policy?</w:t>
            </w:r>
          </w:p>
        </w:tc>
        <w:tc>
          <w:tcPr>
            <w:tcW w:w="3435" w:type="dxa"/>
            <w:shd w:val="clear" w:color="auto" w:fill="auto"/>
            <w:tcMar>
              <w:top w:w="100" w:type="dxa"/>
              <w:left w:w="100" w:type="dxa"/>
              <w:bottom w:w="100" w:type="dxa"/>
              <w:right w:w="100" w:type="dxa"/>
            </w:tcMar>
          </w:tcPr>
          <w:p w:rsidR="00DE6926" w:rsidRDefault="004E3EA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Collaboration with other countries helps to create a large pool of expertise from which to draw adequate knowledge on how to handle various occurrences.</w:t>
            </w:r>
          </w:p>
          <w:p w:rsidR="00DE6926" w:rsidRDefault="00DE6926">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3915" w:type="dxa"/>
          </w:tcPr>
          <w:p w:rsidR="00DE6926" w:rsidRDefault="004E3EA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Maternal health, especially for expectant mothers may enable the detection of early signs or risk fact</w:t>
            </w:r>
            <w:r>
              <w:rPr>
                <w:rFonts w:ascii="Times New Roman" w:eastAsia="Times New Roman" w:hAnsi="Times New Roman" w:cs="Times New Roman"/>
                <w:sz w:val="24"/>
                <w:szCs w:val="24"/>
              </w:rPr>
              <w:t>ors for NCDs and thereby reinforce timely response to prevent death or any other kind of harm to an individual.</w:t>
            </w:r>
          </w:p>
        </w:tc>
      </w:tr>
      <w:tr w:rsidR="00DE6926">
        <w:tc>
          <w:tcPr>
            <w:tcW w:w="2010" w:type="dxa"/>
            <w:shd w:val="clear" w:color="auto" w:fill="auto"/>
            <w:tcMar>
              <w:top w:w="100" w:type="dxa"/>
              <w:left w:w="100" w:type="dxa"/>
              <w:bottom w:w="100" w:type="dxa"/>
              <w:right w:w="100" w:type="dxa"/>
            </w:tcMar>
          </w:tcPr>
          <w:p w:rsidR="00DE6926" w:rsidRDefault="004E3EA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What are the weaknesses of this policy?</w:t>
            </w:r>
          </w:p>
        </w:tc>
        <w:tc>
          <w:tcPr>
            <w:tcW w:w="3435" w:type="dxa"/>
            <w:shd w:val="clear" w:color="auto" w:fill="auto"/>
            <w:tcMar>
              <w:top w:w="100" w:type="dxa"/>
              <w:left w:w="100" w:type="dxa"/>
              <w:bottom w:w="100" w:type="dxa"/>
              <w:right w:w="100" w:type="dxa"/>
            </w:tcMar>
          </w:tcPr>
          <w:p w:rsidR="00DE6926" w:rsidRDefault="004E3EA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Collaboration may necessitate consensus among the partners involved and thereby delay independent decis</w:t>
            </w:r>
            <w:r>
              <w:rPr>
                <w:rFonts w:ascii="Times New Roman" w:eastAsia="Times New Roman" w:hAnsi="Times New Roman" w:cs="Times New Roman"/>
                <w:sz w:val="24"/>
                <w:szCs w:val="24"/>
              </w:rPr>
              <w:t xml:space="preserve">ion-making for a single party. </w:t>
            </w:r>
          </w:p>
          <w:p w:rsidR="00DE6926" w:rsidRDefault="00DE6926">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3915" w:type="dxa"/>
            <w:shd w:val="clear" w:color="auto" w:fill="auto"/>
            <w:tcMar>
              <w:top w:w="100" w:type="dxa"/>
              <w:left w:w="100" w:type="dxa"/>
              <w:bottom w:w="100" w:type="dxa"/>
              <w:right w:w="100" w:type="dxa"/>
            </w:tcMar>
          </w:tcPr>
          <w:p w:rsidR="00DE6926" w:rsidRDefault="004E3EA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approach tends to ignore other populations and may therefore have limited effect in reducing the prevalence of NCDs and the associated fatalities.</w:t>
            </w:r>
          </w:p>
        </w:tc>
      </w:tr>
      <w:tr w:rsidR="00DE6926">
        <w:tc>
          <w:tcPr>
            <w:tcW w:w="2010" w:type="dxa"/>
            <w:shd w:val="clear" w:color="auto" w:fill="auto"/>
            <w:tcMar>
              <w:top w:w="100" w:type="dxa"/>
              <w:left w:w="100" w:type="dxa"/>
              <w:bottom w:w="100" w:type="dxa"/>
              <w:right w:w="100" w:type="dxa"/>
            </w:tcMar>
          </w:tcPr>
          <w:p w:rsidR="00DE6926" w:rsidRDefault="004E3EA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Explain how the social </w:t>
            </w:r>
            <w:r>
              <w:rPr>
                <w:rFonts w:ascii="Times New Roman" w:eastAsia="Times New Roman" w:hAnsi="Times New Roman" w:cs="Times New Roman"/>
                <w:sz w:val="24"/>
                <w:szCs w:val="24"/>
              </w:rPr>
              <w:lastRenderedPageBreak/>
              <w:t>determinants of health may impact the specified global health issue. (Be specific and provide examples)</w:t>
            </w:r>
          </w:p>
          <w:p w:rsidR="00DE6926" w:rsidRDefault="00DE6926">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3435" w:type="dxa"/>
          </w:tcPr>
          <w:p w:rsidR="00DE6926" w:rsidRDefault="004E3EA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Social determinants are at the core of the risk factors associated </w:t>
            </w:r>
            <w:r>
              <w:rPr>
                <w:rFonts w:ascii="Times New Roman" w:eastAsia="Times New Roman" w:hAnsi="Times New Roman" w:cs="Times New Roman"/>
                <w:sz w:val="24"/>
                <w:szCs w:val="24"/>
              </w:rPr>
              <w:lastRenderedPageBreak/>
              <w:t>with NCDs.They influence the distribution of various behaviou</w:t>
            </w:r>
            <w:r>
              <w:rPr>
                <w:rFonts w:ascii="Times New Roman" w:eastAsia="Times New Roman" w:hAnsi="Times New Roman" w:cs="Times New Roman"/>
                <w:sz w:val="24"/>
                <w:szCs w:val="24"/>
              </w:rPr>
              <w:t xml:space="preserve">ral traits that reinforce the prevalence of NCDs, including tobacco smoking, physical inactivity, unhealthy diet, and high levels of alcohol consumption. </w:t>
            </w:r>
          </w:p>
        </w:tc>
        <w:tc>
          <w:tcPr>
            <w:tcW w:w="3915" w:type="dxa"/>
          </w:tcPr>
          <w:p w:rsidR="00DE6926" w:rsidRDefault="004E3EA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In England, the prevalence rates for obesity are higher in deprived regions </w:t>
            </w:r>
            <w:r>
              <w:rPr>
                <w:rFonts w:ascii="Times New Roman" w:eastAsia="Times New Roman" w:hAnsi="Times New Roman" w:cs="Times New Roman"/>
                <w:sz w:val="24"/>
                <w:szCs w:val="24"/>
              </w:rPr>
              <w:lastRenderedPageBreak/>
              <w:t>as compared to affluent o</w:t>
            </w:r>
            <w:r>
              <w:rPr>
                <w:rFonts w:ascii="Times New Roman" w:eastAsia="Times New Roman" w:hAnsi="Times New Roman" w:cs="Times New Roman"/>
                <w:sz w:val="24"/>
                <w:szCs w:val="24"/>
              </w:rPr>
              <w:t xml:space="preserve">nes. This has implications that the solution for NCDs has to start from addressing the issue of inequality (Marmot &amp; Bell, 2019).  </w:t>
            </w:r>
          </w:p>
        </w:tc>
      </w:tr>
      <w:tr w:rsidR="00DE6926">
        <w:tc>
          <w:tcPr>
            <w:tcW w:w="2010" w:type="dxa"/>
          </w:tcPr>
          <w:p w:rsidR="00DE6926" w:rsidRDefault="004E3EA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How has each country’ government addressed cost, quality, and access to the selected global health issue?</w:t>
            </w:r>
          </w:p>
        </w:tc>
        <w:tc>
          <w:tcPr>
            <w:tcW w:w="3435" w:type="dxa"/>
            <w:shd w:val="clear" w:color="auto" w:fill="auto"/>
            <w:tcMar>
              <w:top w:w="100" w:type="dxa"/>
              <w:left w:w="100" w:type="dxa"/>
              <w:bottom w:w="100" w:type="dxa"/>
              <w:right w:w="100" w:type="dxa"/>
            </w:tcMar>
          </w:tcPr>
          <w:p w:rsidR="00DE6926" w:rsidRDefault="004E3EA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US encourages mini-grants for relevant programs and also utilizes web-based training to save on cost. Surveillance programs and training of workforce enhances quality. Access to NCDs services is enabled through networking and use of web-based programs.</w:t>
            </w:r>
            <w:r>
              <w:rPr>
                <w:rFonts w:ascii="Times New Roman" w:eastAsia="Times New Roman" w:hAnsi="Times New Roman" w:cs="Times New Roman"/>
                <w:sz w:val="24"/>
                <w:szCs w:val="24"/>
              </w:rPr>
              <w:t xml:space="preserve"> </w:t>
            </w:r>
          </w:p>
          <w:p w:rsidR="00DE6926" w:rsidRDefault="00DE6926">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3915" w:type="dxa"/>
          </w:tcPr>
          <w:p w:rsidR="00DE6926" w:rsidRDefault="004E3EA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maternal-child health enables early detection of NCDs or their risk factors and bars the cost of detecting such conditions in late stages. Access to the services is guaranteed since mothers are expected to attend healthcare facility from time to tim</w:t>
            </w:r>
            <w:r>
              <w:rPr>
                <w:rFonts w:ascii="Times New Roman" w:eastAsia="Times New Roman" w:hAnsi="Times New Roman" w:cs="Times New Roman"/>
                <w:sz w:val="24"/>
                <w:szCs w:val="24"/>
              </w:rPr>
              <w:t>e to ensure that their health and that of the babies is closely monitored.</w:t>
            </w:r>
          </w:p>
        </w:tc>
      </w:tr>
      <w:tr w:rsidR="00DE6926">
        <w:tc>
          <w:tcPr>
            <w:tcW w:w="2010" w:type="dxa"/>
          </w:tcPr>
          <w:p w:rsidR="00DE6926" w:rsidRDefault="004E3EA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How has the identified health policy impacted the health of the global population? (Be specific and provide examples)</w:t>
            </w:r>
          </w:p>
        </w:tc>
        <w:tc>
          <w:tcPr>
            <w:tcW w:w="3435" w:type="dxa"/>
            <w:shd w:val="clear" w:color="auto" w:fill="auto"/>
            <w:tcMar>
              <w:top w:w="100" w:type="dxa"/>
              <w:left w:w="100" w:type="dxa"/>
              <w:bottom w:w="100" w:type="dxa"/>
              <w:right w:w="100" w:type="dxa"/>
            </w:tcMar>
          </w:tcPr>
          <w:p w:rsidR="00DE6926" w:rsidRDefault="004E3EA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Collaboration with other countries ensures that their populations benefit from the expertise offered from a panel that encourages diversity. For instance, the strategies proposed and implemented would be of benefit to all the countries involved.  </w:t>
            </w:r>
          </w:p>
          <w:p w:rsidR="00DE6926" w:rsidRDefault="00DE6926">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3915" w:type="dxa"/>
          </w:tcPr>
          <w:p w:rsidR="00DE6926" w:rsidRDefault="004E3EA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ma</w:t>
            </w:r>
            <w:r>
              <w:rPr>
                <w:rFonts w:ascii="Times New Roman" w:eastAsia="Times New Roman" w:hAnsi="Times New Roman" w:cs="Times New Roman"/>
                <w:sz w:val="24"/>
                <w:szCs w:val="24"/>
              </w:rPr>
              <w:t xml:space="preserve">ternal-child health approach may have limited impact on global populations since it is localized. </w:t>
            </w:r>
          </w:p>
        </w:tc>
      </w:tr>
      <w:tr w:rsidR="00DE6926">
        <w:tc>
          <w:tcPr>
            <w:tcW w:w="2010" w:type="dxa"/>
          </w:tcPr>
          <w:p w:rsidR="00DE6926" w:rsidRDefault="004E3EA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Describe the potential impact of the identified health policy on the role of nurse in each country.</w:t>
            </w:r>
          </w:p>
        </w:tc>
        <w:tc>
          <w:tcPr>
            <w:tcW w:w="3435" w:type="dxa"/>
            <w:shd w:val="clear" w:color="auto" w:fill="auto"/>
            <w:tcMar>
              <w:top w:w="100" w:type="dxa"/>
              <w:left w:w="100" w:type="dxa"/>
              <w:bottom w:w="100" w:type="dxa"/>
              <w:right w:w="100" w:type="dxa"/>
            </w:tcMar>
          </w:tcPr>
          <w:p w:rsidR="00DE6926" w:rsidRDefault="004E3EA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Nursing encourages evidence-based practice as does this </w:t>
            </w:r>
            <w:r>
              <w:rPr>
                <w:rFonts w:ascii="Times New Roman" w:eastAsia="Times New Roman" w:hAnsi="Times New Roman" w:cs="Times New Roman"/>
                <w:sz w:val="24"/>
                <w:szCs w:val="24"/>
              </w:rPr>
              <w:t xml:space="preserve">policy. This means that nurses in the US context would have to be up-to-date with the occurrences of NCDs and conduct research on appropriate measures for addressing various factors.  </w:t>
            </w:r>
          </w:p>
          <w:p w:rsidR="00DE6926" w:rsidRDefault="00DE6926">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3915" w:type="dxa"/>
          </w:tcPr>
          <w:p w:rsidR="00DE6926" w:rsidRDefault="004E3EA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-Nurses would be required to offer advisory services to mothers on how</w:t>
            </w:r>
            <w:r>
              <w:rPr>
                <w:rFonts w:ascii="Times New Roman" w:eastAsia="Times New Roman" w:hAnsi="Times New Roman" w:cs="Times New Roman"/>
                <w:sz w:val="24"/>
                <w:szCs w:val="24"/>
              </w:rPr>
              <w:t xml:space="preserve"> to integrate appropriate strategies for the prevention of NCDs.</w:t>
            </w:r>
          </w:p>
        </w:tc>
      </w:tr>
      <w:tr w:rsidR="00DE6926">
        <w:tc>
          <w:tcPr>
            <w:tcW w:w="2010" w:type="dxa"/>
          </w:tcPr>
          <w:p w:rsidR="00DE6926" w:rsidRDefault="004E3EA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Explain how global health issues impact local healthcare organizations and </w:t>
            </w:r>
            <w:r>
              <w:rPr>
                <w:rFonts w:ascii="Times New Roman" w:eastAsia="Times New Roman" w:hAnsi="Times New Roman" w:cs="Times New Roman"/>
                <w:sz w:val="24"/>
                <w:szCs w:val="24"/>
              </w:rPr>
              <w:lastRenderedPageBreak/>
              <w:t>policies in both countries. (Be specific and provide examples)</w:t>
            </w:r>
          </w:p>
        </w:tc>
        <w:tc>
          <w:tcPr>
            <w:tcW w:w="3435" w:type="dxa"/>
            <w:shd w:val="clear" w:color="auto" w:fill="auto"/>
            <w:tcMar>
              <w:top w:w="100" w:type="dxa"/>
              <w:left w:w="100" w:type="dxa"/>
              <w:bottom w:w="100" w:type="dxa"/>
              <w:right w:w="100" w:type="dxa"/>
            </w:tcMar>
          </w:tcPr>
          <w:p w:rsidR="00DE6926" w:rsidRDefault="004E3EA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collaboration between the US and other countries is necessitated by the recommendation of the World Health Organization (WHO) to </w:t>
            </w:r>
            <w:r>
              <w:rPr>
                <w:rFonts w:ascii="Times New Roman" w:eastAsia="Times New Roman" w:hAnsi="Times New Roman" w:cs="Times New Roman"/>
                <w:sz w:val="24"/>
                <w:szCs w:val="24"/>
              </w:rPr>
              <w:lastRenderedPageBreak/>
              <w:t xml:space="preserve">scale up efforts against NCDs. </w:t>
            </w:r>
          </w:p>
          <w:p w:rsidR="00DE6926" w:rsidRDefault="00DE6926">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3915" w:type="dxa"/>
          </w:tcPr>
          <w:p w:rsidR="00DE6926" w:rsidRDefault="004E3EA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action by the UK is geared toward preventing NCDs at an early stage in life by focusi</w:t>
            </w:r>
            <w:r>
              <w:rPr>
                <w:rFonts w:ascii="Times New Roman" w:eastAsia="Times New Roman" w:hAnsi="Times New Roman" w:cs="Times New Roman"/>
                <w:sz w:val="24"/>
                <w:szCs w:val="24"/>
              </w:rPr>
              <w:t xml:space="preserve">ng on expectant mothers and also the well-being of mothers and their newborns until the </w:t>
            </w:r>
            <w:r>
              <w:rPr>
                <w:rFonts w:ascii="Times New Roman" w:eastAsia="Times New Roman" w:hAnsi="Times New Roman" w:cs="Times New Roman"/>
                <w:sz w:val="24"/>
                <w:szCs w:val="24"/>
              </w:rPr>
              <w:lastRenderedPageBreak/>
              <w:t>latter attains the age of two years (Brumana et al., 2017).</w:t>
            </w:r>
          </w:p>
        </w:tc>
      </w:tr>
      <w:tr w:rsidR="00DE6926">
        <w:tc>
          <w:tcPr>
            <w:tcW w:w="2010" w:type="dxa"/>
            <w:shd w:val="clear" w:color="auto" w:fill="auto"/>
            <w:tcMar>
              <w:top w:w="100" w:type="dxa"/>
              <w:left w:w="100" w:type="dxa"/>
              <w:bottom w:w="100" w:type="dxa"/>
              <w:right w:w="100" w:type="dxa"/>
            </w:tcMar>
          </w:tcPr>
          <w:p w:rsidR="00DE6926" w:rsidRDefault="004E3EA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General Notes/Comments</w:t>
            </w:r>
          </w:p>
        </w:tc>
        <w:tc>
          <w:tcPr>
            <w:tcW w:w="3435" w:type="dxa"/>
            <w:shd w:val="clear" w:color="auto" w:fill="auto"/>
            <w:tcMar>
              <w:top w:w="100" w:type="dxa"/>
              <w:left w:w="100" w:type="dxa"/>
              <w:bottom w:w="100" w:type="dxa"/>
              <w:right w:w="100" w:type="dxa"/>
            </w:tcMar>
          </w:tcPr>
          <w:p w:rsidR="00DE6926" w:rsidRDefault="004E3EA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Collaboration is necessary in addressing NCDs because they have become commonplace w</w:t>
            </w:r>
            <w:r>
              <w:rPr>
                <w:rFonts w:ascii="Times New Roman" w:eastAsia="Times New Roman" w:hAnsi="Times New Roman" w:cs="Times New Roman"/>
                <w:sz w:val="24"/>
                <w:szCs w:val="24"/>
              </w:rPr>
              <w:t xml:space="preserve">ith most fatalities in the world being attributed to them. </w:t>
            </w:r>
          </w:p>
          <w:p w:rsidR="00DE6926" w:rsidRDefault="00DE6926">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3915" w:type="dxa"/>
          </w:tcPr>
          <w:p w:rsidR="00DE6926" w:rsidRDefault="004E3EA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-Preventing NCDs at an early stage is appropriate but the UK should consider an approach that targets the entire population. </w:t>
            </w:r>
          </w:p>
        </w:tc>
      </w:tr>
    </w:tbl>
    <w:p w:rsidR="00DE6926" w:rsidRDefault="00DE6926">
      <w:pPr>
        <w:jc w:val="center"/>
        <w:rPr>
          <w:rFonts w:ascii="Times New Roman" w:eastAsia="Times New Roman" w:hAnsi="Times New Roman" w:cs="Times New Roman"/>
          <w:b/>
          <w:sz w:val="24"/>
          <w:szCs w:val="24"/>
        </w:rPr>
      </w:pPr>
    </w:p>
    <w:p w:rsidR="00DE6926" w:rsidRDefault="004E3EAA">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Part 2: Plan for Social Change</w:t>
      </w:r>
    </w:p>
    <w:p w:rsidR="00DE6926" w:rsidRDefault="004E3EAA">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my role as a nurse leader, there are various ways through which I would advocate for the incorporation of a global perspective or lens in the local practice. First, I would consider the perspective taken by WHO and press for the utilization of the same </w:t>
      </w:r>
      <w:r>
        <w:rPr>
          <w:rFonts w:ascii="Times New Roman" w:eastAsia="Times New Roman" w:hAnsi="Times New Roman" w:cs="Times New Roman"/>
          <w:sz w:val="24"/>
          <w:szCs w:val="24"/>
        </w:rPr>
        <w:t xml:space="preserve">in my local facility where I work. I would also find a means of accessing the expertise offered by other global partners and emphasize a test of the same in the local facilities. </w:t>
      </w:r>
    </w:p>
    <w:p w:rsidR="00DE6926" w:rsidRDefault="004E3EAA">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incorporation of a global perspective would impact the local practice by</w:t>
      </w:r>
      <w:r>
        <w:rPr>
          <w:rFonts w:ascii="Times New Roman" w:eastAsia="Times New Roman" w:hAnsi="Times New Roman" w:cs="Times New Roman"/>
          <w:sz w:val="24"/>
          <w:szCs w:val="24"/>
        </w:rPr>
        <w:t xml:space="preserve"> enhancing service provision and quality through the integration of evidence-based strategies that could have been tested elsewhere. Global perspectives are also drawn diversified sources and chances for success and effectiveness are, therefore, high as co</w:t>
      </w:r>
      <w:r>
        <w:rPr>
          <w:rFonts w:ascii="Times New Roman" w:eastAsia="Times New Roman" w:hAnsi="Times New Roman" w:cs="Times New Roman"/>
          <w:sz w:val="24"/>
          <w:szCs w:val="24"/>
        </w:rPr>
        <w:t>mpared to utilizing local perspectives. As a nurse leader, the application of global perspectives would influence my role by encouraging the implementation of strategies recommended by international bodies, such as WHO. My role would be to convince my heal</w:t>
      </w:r>
      <w:r>
        <w:rPr>
          <w:rFonts w:ascii="Times New Roman" w:eastAsia="Times New Roman" w:hAnsi="Times New Roman" w:cs="Times New Roman"/>
          <w:sz w:val="24"/>
          <w:szCs w:val="24"/>
        </w:rPr>
        <w:t>thcare facility to adopt such strategies to boost quality.</w:t>
      </w:r>
    </w:p>
    <w:p w:rsidR="00DE6926" w:rsidRDefault="004E3EAA">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incorporation of global perspectives is a step toward social change because it encourages the use of knowledge from distinct cultures and social systems. For instance, relying on perspectives f</w:t>
      </w:r>
      <w:r>
        <w:rPr>
          <w:rFonts w:ascii="Times New Roman" w:eastAsia="Times New Roman" w:hAnsi="Times New Roman" w:cs="Times New Roman"/>
          <w:sz w:val="24"/>
          <w:szCs w:val="24"/>
        </w:rPr>
        <w:t xml:space="preserve">rom a country of African origin would imply the application of norms and values that are essential to the specific country while also exploring various ways through which </w:t>
      </w:r>
      <w:r>
        <w:rPr>
          <w:rFonts w:ascii="Times New Roman" w:eastAsia="Times New Roman" w:hAnsi="Times New Roman" w:cs="Times New Roman"/>
          <w:sz w:val="24"/>
          <w:szCs w:val="24"/>
        </w:rPr>
        <w:lastRenderedPageBreak/>
        <w:t>to ensure the safety of global populations rather than focusing on a specific region.</w:t>
      </w:r>
      <w:r>
        <w:rPr>
          <w:rFonts w:ascii="Times New Roman" w:eastAsia="Times New Roman" w:hAnsi="Times New Roman" w:cs="Times New Roman"/>
          <w:sz w:val="24"/>
          <w:szCs w:val="24"/>
        </w:rPr>
        <w:t xml:space="preserve"> Global perspectives can be applied in every context as they are defined not by a locality but a vast coverage that integrates different regions of the world (Harrison, 2015). In this sense, global perspectives are deeper in meaning and operationalization </w:t>
      </w:r>
      <w:r>
        <w:rPr>
          <w:rFonts w:ascii="Times New Roman" w:eastAsia="Times New Roman" w:hAnsi="Times New Roman" w:cs="Times New Roman"/>
          <w:sz w:val="24"/>
          <w:szCs w:val="24"/>
        </w:rPr>
        <w:t>as compared to local strategies.</w:t>
      </w:r>
    </w:p>
    <w:p w:rsidR="00DE6926" w:rsidRDefault="00DE6926">
      <w:pPr>
        <w:spacing w:line="480" w:lineRule="auto"/>
        <w:ind w:firstLine="720"/>
        <w:rPr>
          <w:rFonts w:ascii="Times New Roman" w:eastAsia="Times New Roman" w:hAnsi="Times New Roman" w:cs="Times New Roman"/>
          <w:sz w:val="24"/>
          <w:szCs w:val="24"/>
        </w:rPr>
      </w:pPr>
    </w:p>
    <w:p w:rsidR="00DE6926" w:rsidRDefault="00DE6926">
      <w:pPr>
        <w:spacing w:line="480" w:lineRule="auto"/>
        <w:ind w:firstLine="720"/>
        <w:rPr>
          <w:rFonts w:ascii="Times New Roman" w:eastAsia="Times New Roman" w:hAnsi="Times New Roman" w:cs="Times New Roman"/>
          <w:sz w:val="24"/>
          <w:szCs w:val="24"/>
        </w:rPr>
      </w:pPr>
    </w:p>
    <w:p w:rsidR="00DE6926" w:rsidRDefault="00DE6926">
      <w:pPr>
        <w:spacing w:line="480" w:lineRule="auto"/>
        <w:ind w:firstLine="720"/>
        <w:rPr>
          <w:rFonts w:ascii="Times New Roman" w:eastAsia="Times New Roman" w:hAnsi="Times New Roman" w:cs="Times New Roman"/>
          <w:sz w:val="24"/>
          <w:szCs w:val="24"/>
        </w:rPr>
      </w:pPr>
    </w:p>
    <w:p w:rsidR="00DE6926" w:rsidRDefault="00DE6926">
      <w:pPr>
        <w:spacing w:line="480" w:lineRule="auto"/>
        <w:ind w:firstLine="720"/>
        <w:rPr>
          <w:rFonts w:ascii="Times New Roman" w:eastAsia="Times New Roman" w:hAnsi="Times New Roman" w:cs="Times New Roman"/>
          <w:sz w:val="24"/>
          <w:szCs w:val="24"/>
        </w:rPr>
      </w:pPr>
    </w:p>
    <w:p w:rsidR="00DE6926" w:rsidRDefault="00DE6926">
      <w:pPr>
        <w:spacing w:line="480" w:lineRule="auto"/>
        <w:ind w:firstLine="720"/>
        <w:rPr>
          <w:rFonts w:ascii="Times New Roman" w:eastAsia="Times New Roman" w:hAnsi="Times New Roman" w:cs="Times New Roman"/>
          <w:sz w:val="24"/>
          <w:szCs w:val="24"/>
        </w:rPr>
      </w:pPr>
    </w:p>
    <w:p w:rsidR="00DE6926" w:rsidRDefault="00DE6926">
      <w:pPr>
        <w:spacing w:line="480" w:lineRule="auto"/>
        <w:ind w:firstLine="720"/>
        <w:rPr>
          <w:rFonts w:ascii="Times New Roman" w:eastAsia="Times New Roman" w:hAnsi="Times New Roman" w:cs="Times New Roman"/>
          <w:sz w:val="24"/>
          <w:szCs w:val="24"/>
        </w:rPr>
      </w:pPr>
    </w:p>
    <w:p w:rsidR="00DE6926" w:rsidRDefault="00DE6926">
      <w:pPr>
        <w:spacing w:line="480" w:lineRule="auto"/>
        <w:ind w:firstLine="720"/>
        <w:rPr>
          <w:rFonts w:ascii="Times New Roman" w:eastAsia="Times New Roman" w:hAnsi="Times New Roman" w:cs="Times New Roman"/>
          <w:sz w:val="24"/>
          <w:szCs w:val="24"/>
        </w:rPr>
      </w:pPr>
    </w:p>
    <w:p w:rsidR="00DE6926" w:rsidRDefault="00DE6926">
      <w:pPr>
        <w:spacing w:line="480" w:lineRule="auto"/>
        <w:ind w:firstLine="720"/>
        <w:rPr>
          <w:rFonts w:ascii="Times New Roman" w:eastAsia="Times New Roman" w:hAnsi="Times New Roman" w:cs="Times New Roman"/>
          <w:sz w:val="24"/>
          <w:szCs w:val="24"/>
        </w:rPr>
      </w:pPr>
    </w:p>
    <w:p w:rsidR="00DE6926" w:rsidRDefault="00DE6926">
      <w:pPr>
        <w:spacing w:line="480" w:lineRule="auto"/>
        <w:ind w:firstLine="720"/>
        <w:rPr>
          <w:rFonts w:ascii="Times New Roman" w:eastAsia="Times New Roman" w:hAnsi="Times New Roman" w:cs="Times New Roman"/>
          <w:sz w:val="24"/>
          <w:szCs w:val="24"/>
        </w:rPr>
      </w:pPr>
    </w:p>
    <w:p w:rsidR="00DE6926" w:rsidRDefault="00DE6926">
      <w:pPr>
        <w:spacing w:line="480" w:lineRule="auto"/>
        <w:ind w:firstLine="720"/>
        <w:rPr>
          <w:rFonts w:ascii="Times New Roman" w:eastAsia="Times New Roman" w:hAnsi="Times New Roman" w:cs="Times New Roman"/>
          <w:sz w:val="24"/>
          <w:szCs w:val="24"/>
        </w:rPr>
      </w:pPr>
    </w:p>
    <w:p w:rsidR="00DE6926" w:rsidRDefault="00DE6926">
      <w:pPr>
        <w:spacing w:line="480" w:lineRule="auto"/>
        <w:ind w:firstLine="720"/>
        <w:rPr>
          <w:rFonts w:ascii="Times New Roman" w:eastAsia="Times New Roman" w:hAnsi="Times New Roman" w:cs="Times New Roman"/>
          <w:sz w:val="24"/>
          <w:szCs w:val="24"/>
        </w:rPr>
      </w:pPr>
    </w:p>
    <w:p w:rsidR="00DE6926" w:rsidRDefault="00DE6926">
      <w:pPr>
        <w:spacing w:line="480" w:lineRule="auto"/>
        <w:ind w:firstLine="720"/>
        <w:rPr>
          <w:rFonts w:ascii="Times New Roman" w:eastAsia="Times New Roman" w:hAnsi="Times New Roman" w:cs="Times New Roman"/>
          <w:sz w:val="24"/>
          <w:szCs w:val="24"/>
        </w:rPr>
      </w:pPr>
    </w:p>
    <w:p w:rsidR="00DE6926" w:rsidRDefault="00DE6926">
      <w:pPr>
        <w:spacing w:line="480" w:lineRule="auto"/>
        <w:ind w:firstLine="720"/>
        <w:rPr>
          <w:rFonts w:ascii="Times New Roman" w:eastAsia="Times New Roman" w:hAnsi="Times New Roman" w:cs="Times New Roman"/>
          <w:sz w:val="24"/>
          <w:szCs w:val="24"/>
        </w:rPr>
      </w:pPr>
    </w:p>
    <w:p w:rsidR="00DE6926" w:rsidRDefault="00DE6926">
      <w:pPr>
        <w:spacing w:line="480" w:lineRule="auto"/>
        <w:ind w:firstLine="720"/>
        <w:rPr>
          <w:rFonts w:ascii="Times New Roman" w:eastAsia="Times New Roman" w:hAnsi="Times New Roman" w:cs="Times New Roman"/>
          <w:sz w:val="24"/>
          <w:szCs w:val="24"/>
        </w:rPr>
      </w:pPr>
    </w:p>
    <w:p w:rsidR="006C7464" w:rsidRDefault="006C7464">
      <w:pPr>
        <w:spacing w:line="480" w:lineRule="auto"/>
        <w:ind w:firstLine="720"/>
        <w:rPr>
          <w:rFonts w:ascii="Times New Roman" w:eastAsia="Times New Roman" w:hAnsi="Times New Roman" w:cs="Times New Roman"/>
          <w:sz w:val="24"/>
          <w:szCs w:val="24"/>
        </w:rPr>
      </w:pPr>
    </w:p>
    <w:p w:rsidR="006C7464" w:rsidRDefault="006C7464">
      <w:pPr>
        <w:spacing w:line="480" w:lineRule="auto"/>
        <w:ind w:firstLine="720"/>
        <w:rPr>
          <w:rFonts w:ascii="Times New Roman" w:eastAsia="Times New Roman" w:hAnsi="Times New Roman" w:cs="Times New Roman"/>
          <w:sz w:val="24"/>
          <w:szCs w:val="24"/>
        </w:rPr>
      </w:pPr>
    </w:p>
    <w:p w:rsidR="006C7464" w:rsidRDefault="006C7464">
      <w:pPr>
        <w:spacing w:line="480" w:lineRule="auto"/>
        <w:ind w:firstLine="720"/>
        <w:rPr>
          <w:rFonts w:ascii="Times New Roman" w:eastAsia="Times New Roman" w:hAnsi="Times New Roman" w:cs="Times New Roman"/>
          <w:sz w:val="24"/>
          <w:szCs w:val="24"/>
        </w:rPr>
      </w:pPr>
    </w:p>
    <w:p w:rsidR="006C7464" w:rsidRDefault="006C7464">
      <w:pPr>
        <w:spacing w:line="480" w:lineRule="auto"/>
        <w:ind w:firstLine="720"/>
        <w:rPr>
          <w:rFonts w:ascii="Times New Roman" w:eastAsia="Times New Roman" w:hAnsi="Times New Roman" w:cs="Times New Roman"/>
          <w:sz w:val="24"/>
          <w:szCs w:val="24"/>
        </w:rPr>
      </w:pPr>
    </w:p>
    <w:p w:rsidR="006C7464" w:rsidRDefault="006C7464">
      <w:pPr>
        <w:spacing w:line="480" w:lineRule="auto"/>
        <w:ind w:firstLine="720"/>
        <w:rPr>
          <w:rFonts w:ascii="Times New Roman" w:eastAsia="Times New Roman" w:hAnsi="Times New Roman" w:cs="Times New Roman"/>
          <w:sz w:val="24"/>
          <w:szCs w:val="24"/>
        </w:rPr>
      </w:pPr>
      <w:bookmarkStart w:id="0" w:name="_GoBack"/>
      <w:bookmarkEnd w:id="0"/>
    </w:p>
    <w:p w:rsidR="00DE6926" w:rsidRDefault="004E3EAA">
      <w:pPr>
        <w:spacing w:line="480" w:lineRule="auto"/>
        <w:ind w:firstLine="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References</w:t>
      </w:r>
    </w:p>
    <w:p w:rsidR="00DE6926" w:rsidRDefault="004E3EAA">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Brumana, L., Arroyo, A., Schwalbe, N. R., Lehtimaki, S., &amp;</w:t>
      </w:r>
      <w:r>
        <w:rPr>
          <w:rFonts w:ascii="Times New Roman" w:eastAsia="Times New Roman" w:hAnsi="Times New Roman" w:cs="Times New Roman"/>
          <w:sz w:val="24"/>
          <w:szCs w:val="24"/>
        </w:rPr>
        <w:t xml:space="preserve"> Hipgrave, D. B. (2017). Maternal and child health services and an integrated, life-cycle approach to the prevention of noncommunicable diseases. </w:t>
      </w:r>
      <w:r>
        <w:rPr>
          <w:rFonts w:ascii="Times New Roman" w:eastAsia="Times New Roman" w:hAnsi="Times New Roman" w:cs="Times New Roman"/>
          <w:i/>
          <w:sz w:val="24"/>
          <w:szCs w:val="24"/>
        </w:rPr>
        <w:t>BMJ Journals, 2</w:t>
      </w:r>
      <w:r>
        <w:rPr>
          <w:rFonts w:ascii="Times New Roman" w:eastAsia="Times New Roman" w:hAnsi="Times New Roman" w:cs="Times New Roman"/>
          <w:sz w:val="24"/>
          <w:szCs w:val="24"/>
        </w:rPr>
        <w:t xml:space="preserve">(3). Doi: 10.1136/bmjgh-2017-000295 </w:t>
      </w:r>
    </w:p>
    <w:p w:rsidR="00DE6926" w:rsidRDefault="004E3EAA">
      <w:pPr>
        <w:spacing w:line="480" w:lineRule="auto"/>
        <w:ind w:left="720" w:hanging="720"/>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Centers for Disease Control and Prevention (2017). </w:t>
      </w:r>
      <w:r>
        <w:rPr>
          <w:rFonts w:ascii="Times New Roman" w:eastAsia="Times New Roman" w:hAnsi="Times New Roman" w:cs="Times New Roman"/>
          <w:i/>
          <w:sz w:val="24"/>
          <w:szCs w:val="24"/>
        </w:rPr>
        <w:t>About g</w:t>
      </w:r>
      <w:r>
        <w:rPr>
          <w:rFonts w:ascii="Times New Roman" w:eastAsia="Times New Roman" w:hAnsi="Times New Roman" w:cs="Times New Roman"/>
          <w:i/>
          <w:sz w:val="24"/>
          <w:szCs w:val="24"/>
        </w:rPr>
        <w:t xml:space="preserve">lobal noncommunicable diseases. </w:t>
      </w:r>
      <w:r>
        <w:rPr>
          <w:rFonts w:ascii="Times New Roman" w:eastAsia="Times New Roman" w:hAnsi="Times New Roman" w:cs="Times New Roman"/>
          <w:sz w:val="24"/>
          <w:szCs w:val="24"/>
        </w:rPr>
        <w:t xml:space="preserve">Retrieved from </w:t>
      </w:r>
      <w:hyperlink r:id="rId7">
        <w:r>
          <w:rPr>
            <w:rFonts w:ascii="Times New Roman" w:eastAsia="Times New Roman" w:hAnsi="Times New Roman" w:cs="Times New Roman"/>
            <w:color w:val="1155CC"/>
            <w:sz w:val="24"/>
            <w:szCs w:val="24"/>
            <w:u w:val="single"/>
          </w:rPr>
          <w:t>https://www.cdc.gov/globalhealth/healthprotection/ncd/about.html</w:t>
        </w:r>
      </w:hyperlink>
      <w:r>
        <w:rPr>
          <w:rFonts w:ascii="Times New Roman" w:eastAsia="Times New Roman" w:hAnsi="Times New Roman" w:cs="Times New Roman"/>
          <w:i/>
          <w:sz w:val="24"/>
          <w:szCs w:val="24"/>
        </w:rPr>
        <w:t xml:space="preserve"> </w:t>
      </w:r>
    </w:p>
    <w:p w:rsidR="00DE6926" w:rsidRDefault="004E3EAA">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Chen, S., Kuhn, M., Pretner, K., &amp; Bloom, D. E. (2018). The</w:t>
      </w:r>
      <w:r>
        <w:rPr>
          <w:rFonts w:ascii="Times New Roman" w:eastAsia="Times New Roman" w:hAnsi="Times New Roman" w:cs="Times New Roman"/>
          <w:sz w:val="24"/>
          <w:szCs w:val="24"/>
        </w:rPr>
        <w:t xml:space="preserve"> macroeconomic burden of noncommunicable diseases in the United States: Estimates and projections. </w:t>
      </w:r>
      <w:r>
        <w:rPr>
          <w:rFonts w:ascii="Times New Roman" w:eastAsia="Times New Roman" w:hAnsi="Times New Roman" w:cs="Times New Roman"/>
          <w:i/>
          <w:sz w:val="24"/>
          <w:szCs w:val="24"/>
        </w:rPr>
        <w:t>PLOS One, 13</w:t>
      </w:r>
      <w:r>
        <w:rPr>
          <w:rFonts w:ascii="Times New Roman" w:eastAsia="Times New Roman" w:hAnsi="Times New Roman" w:cs="Times New Roman"/>
          <w:sz w:val="24"/>
          <w:szCs w:val="24"/>
        </w:rPr>
        <w:t xml:space="preserve">(11). Doi: 10.1371/journal.pone.0206702    </w:t>
      </w:r>
    </w:p>
    <w:p w:rsidR="00DE6926" w:rsidRDefault="004E3EAA">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Harrison, M. (2015). A global perspective: Reframing the history of health, medicine, and disease. </w:t>
      </w:r>
      <w:r>
        <w:rPr>
          <w:rFonts w:ascii="Times New Roman" w:eastAsia="Times New Roman" w:hAnsi="Times New Roman" w:cs="Times New Roman"/>
          <w:i/>
          <w:sz w:val="24"/>
          <w:szCs w:val="24"/>
        </w:rPr>
        <w:t>Bu</w:t>
      </w:r>
      <w:r>
        <w:rPr>
          <w:rFonts w:ascii="Times New Roman" w:eastAsia="Times New Roman" w:hAnsi="Times New Roman" w:cs="Times New Roman"/>
          <w:i/>
          <w:sz w:val="24"/>
          <w:szCs w:val="24"/>
        </w:rPr>
        <w:t>lletin of the History of Medicine, 89</w:t>
      </w:r>
      <w:r>
        <w:rPr>
          <w:rFonts w:ascii="Times New Roman" w:eastAsia="Times New Roman" w:hAnsi="Times New Roman" w:cs="Times New Roman"/>
          <w:sz w:val="24"/>
          <w:szCs w:val="24"/>
        </w:rPr>
        <w:t>(4), 639-684. Doi: 10.1353/bhm.2015.0116</w:t>
      </w:r>
    </w:p>
    <w:p w:rsidR="00DE6926" w:rsidRDefault="004E3EAA">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Marmot, M., &amp; Bell, R. (2019). Social determinants and non-communicable diseases: Time for integrated action. </w:t>
      </w:r>
      <w:r>
        <w:rPr>
          <w:rFonts w:ascii="Times New Roman" w:eastAsia="Times New Roman" w:hAnsi="Times New Roman" w:cs="Times New Roman"/>
          <w:i/>
          <w:sz w:val="24"/>
          <w:szCs w:val="24"/>
        </w:rPr>
        <w:t xml:space="preserve">The BMJ, 364, </w:t>
      </w:r>
      <w:r>
        <w:rPr>
          <w:rFonts w:ascii="Times New Roman" w:eastAsia="Times New Roman" w:hAnsi="Times New Roman" w:cs="Times New Roman"/>
          <w:sz w:val="24"/>
          <w:szCs w:val="24"/>
        </w:rPr>
        <w:t>1251. Doi: 10.1136/bmj.1251</w:t>
      </w:r>
    </w:p>
    <w:p w:rsidR="00DE6926" w:rsidRDefault="004E3EAA">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Penn-Newmann, D., Shaw, S., Congalton, D., Strommer, S., Morris, T., Lawrence, W., … Vogel, C. (2018). How well do national and local policies in England relevant to maternal and child health meet the international standard for non-communicable disease pre</w:t>
      </w:r>
      <w:r>
        <w:rPr>
          <w:rFonts w:ascii="Times New Roman" w:eastAsia="Times New Roman" w:hAnsi="Times New Roman" w:cs="Times New Roman"/>
          <w:sz w:val="24"/>
          <w:szCs w:val="24"/>
        </w:rPr>
        <w:t xml:space="preserve">vention?  A policy analysis. </w:t>
      </w:r>
      <w:r>
        <w:rPr>
          <w:rFonts w:ascii="Times New Roman" w:eastAsia="Times New Roman" w:hAnsi="Times New Roman" w:cs="Times New Roman"/>
          <w:i/>
          <w:sz w:val="24"/>
          <w:szCs w:val="24"/>
        </w:rPr>
        <w:t>BMJ Journals, 8</w:t>
      </w:r>
      <w:r>
        <w:rPr>
          <w:rFonts w:ascii="Times New Roman" w:eastAsia="Times New Roman" w:hAnsi="Times New Roman" w:cs="Times New Roman"/>
          <w:sz w:val="24"/>
          <w:szCs w:val="24"/>
        </w:rPr>
        <w:t xml:space="preserve">(11). Retrieved from </w:t>
      </w:r>
      <w:hyperlink r:id="rId8">
        <w:r>
          <w:rPr>
            <w:rFonts w:ascii="Times New Roman" w:eastAsia="Times New Roman" w:hAnsi="Times New Roman" w:cs="Times New Roman"/>
            <w:color w:val="1155CC"/>
            <w:sz w:val="24"/>
            <w:szCs w:val="24"/>
            <w:u w:val="single"/>
          </w:rPr>
          <w:t>https://bmjopen.bmj.com/content/8/11/e022062</w:t>
        </w:r>
      </w:hyperlink>
    </w:p>
    <w:p w:rsidR="00DE6926" w:rsidRDefault="004E3EAA">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sectPr w:rsidR="00DE6926">
      <w:headerReference w:type="default" r:id="rId9"/>
      <w:headerReference w:type="first" r:id="rId10"/>
      <w:footerReference w:type="first" r:id="rId11"/>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3EAA" w:rsidRDefault="004E3EAA">
      <w:pPr>
        <w:spacing w:line="240" w:lineRule="auto"/>
      </w:pPr>
      <w:r>
        <w:separator/>
      </w:r>
    </w:p>
  </w:endnote>
  <w:endnote w:type="continuationSeparator" w:id="0">
    <w:p w:rsidR="004E3EAA" w:rsidRDefault="004E3E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926" w:rsidRDefault="00DE692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3EAA" w:rsidRDefault="004E3EAA">
      <w:pPr>
        <w:spacing w:line="240" w:lineRule="auto"/>
      </w:pPr>
      <w:r>
        <w:separator/>
      </w:r>
    </w:p>
  </w:footnote>
  <w:footnote w:type="continuationSeparator" w:id="0">
    <w:p w:rsidR="004E3EAA" w:rsidRDefault="004E3EA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926" w:rsidRDefault="004E3EAA">
    <w:pPr>
      <w:rPr>
        <w:rFonts w:ascii="Times New Roman" w:eastAsia="Times New Roman" w:hAnsi="Times New Roman" w:cs="Times New Roman"/>
        <w:sz w:val="24"/>
        <w:szCs w:val="24"/>
      </w:rPr>
    </w:pPr>
    <w:r>
      <w:rPr>
        <w:rFonts w:ascii="Times New Roman" w:eastAsia="Times New Roman" w:hAnsi="Times New Roman" w:cs="Times New Roman"/>
        <w:sz w:val="24"/>
        <w:szCs w:val="24"/>
      </w:rPr>
      <w:t>GLOBAL HE</w:t>
    </w:r>
    <w:r>
      <w:rPr>
        <w:rFonts w:ascii="Times New Roman" w:eastAsia="Times New Roman" w:hAnsi="Times New Roman" w:cs="Times New Roman"/>
        <w:sz w:val="24"/>
        <w:szCs w:val="24"/>
      </w:rPr>
      <w:t>ALTH ISSUE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PAGE</w:instrText>
    </w:r>
    <w:r w:rsidR="006C7464">
      <w:rPr>
        <w:rFonts w:ascii="Times New Roman" w:eastAsia="Times New Roman" w:hAnsi="Times New Roman" w:cs="Times New Roman"/>
        <w:sz w:val="24"/>
        <w:szCs w:val="24"/>
      </w:rPr>
      <w:fldChar w:fldCharType="separate"/>
    </w:r>
    <w:r w:rsidR="006C7464">
      <w:rPr>
        <w:rFonts w:ascii="Times New Roman" w:eastAsia="Times New Roman" w:hAnsi="Times New Roman" w:cs="Times New Roman"/>
        <w:noProof/>
        <w:sz w:val="24"/>
        <w:szCs w:val="24"/>
      </w:rPr>
      <w:t>6</w:t>
    </w:r>
    <w:r>
      <w:rPr>
        <w:rFonts w:ascii="Times New Roman" w:eastAsia="Times New Roman" w:hAnsi="Times New Roman" w:cs="Times New Roman"/>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926" w:rsidRDefault="004E3EAA">
    <w:pPr>
      <w:rPr>
        <w:rFonts w:ascii="Times New Roman" w:eastAsia="Times New Roman" w:hAnsi="Times New Roman" w:cs="Times New Roman"/>
        <w:sz w:val="24"/>
        <w:szCs w:val="24"/>
      </w:rPr>
    </w:pPr>
    <w:r>
      <w:rPr>
        <w:rFonts w:ascii="Times New Roman" w:eastAsia="Times New Roman" w:hAnsi="Times New Roman" w:cs="Times New Roman"/>
        <w:sz w:val="24"/>
        <w:szCs w:val="24"/>
      </w:rPr>
      <w:t>Running head: GLOBAL HEALTH ISSUE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PAGE</w:instrText>
    </w:r>
    <w:r w:rsidR="006C7464">
      <w:rPr>
        <w:rFonts w:ascii="Times New Roman" w:eastAsia="Times New Roman" w:hAnsi="Times New Roman" w:cs="Times New Roman"/>
        <w:sz w:val="24"/>
        <w:szCs w:val="24"/>
      </w:rPr>
      <w:fldChar w:fldCharType="separate"/>
    </w:r>
    <w:r w:rsidR="006C7464">
      <w:rPr>
        <w:rFonts w:ascii="Times New Roman" w:eastAsia="Times New Roman" w:hAnsi="Times New Roman" w:cs="Times New Roman"/>
        <w:noProof/>
        <w:sz w:val="24"/>
        <w:szCs w:val="24"/>
      </w:rPr>
      <w:t>1</w:t>
    </w:r>
    <w:r>
      <w:rPr>
        <w:rFonts w:ascii="Times New Roman" w:eastAsia="Times New Roman" w:hAnsi="Times New Roman" w:cs="Times New Roman"/>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DE6926"/>
    <w:rsid w:val="004E3EAA"/>
    <w:rsid w:val="006C7464"/>
    <w:rsid w:val="00DE69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bmjopen.bmj.com/content/8/11/e02206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dc.gov/globalhealth/healthprotection/ncd/about.html"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1293</Words>
  <Characters>7375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User</cp:lastModifiedBy>
  <cp:revision>2</cp:revision>
  <dcterms:created xsi:type="dcterms:W3CDTF">2019-08-08T14:27:00Z</dcterms:created>
  <dcterms:modified xsi:type="dcterms:W3CDTF">2019-08-08T14:27:00Z</dcterms:modified>
</cp:coreProperties>
</file>