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0D" w:rsidRPr="00C4360D" w:rsidRDefault="00C4360D" w:rsidP="00C4360D">
      <w:pPr>
        <w:spacing w:after="0" w:line="240" w:lineRule="auto"/>
        <w:rPr>
          <w:rFonts w:ascii="inherit" w:eastAsia="Times New Roman" w:hAnsi="inherit" w:cs="Arial"/>
          <w:b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b/>
          <w:color w:val="676767"/>
          <w:sz w:val="24"/>
          <w:szCs w:val="24"/>
        </w:rPr>
        <w:t xml:space="preserve">Resources for </w:t>
      </w:r>
      <w:proofErr w:type="spellStart"/>
      <w:r w:rsidRPr="00C4360D">
        <w:rPr>
          <w:rFonts w:ascii="inherit" w:eastAsia="Times New Roman" w:hAnsi="inherit" w:cs="Arial"/>
          <w:b/>
          <w:color w:val="676767"/>
          <w:sz w:val="24"/>
          <w:szCs w:val="24"/>
        </w:rPr>
        <w:t>powerpoint</w:t>
      </w:r>
      <w:proofErr w:type="spellEnd"/>
    </w:p>
    <w:p w:rsidR="00C4360D" w:rsidRPr="00C4360D" w:rsidRDefault="00C4360D" w:rsidP="00C4360D">
      <w:p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 xml:space="preserve">McGonigle, D., &amp; Mastrian, K. G. (2017). </w:t>
      </w:r>
      <w:r w:rsidRPr="00C4360D">
        <w:rPr>
          <w:rFonts w:ascii="inherit" w:eastAsia="Times New Roman" w:hAnsi="inherit" w:cs="Arial"/>
          <w:i/>
          <w:iCs/>
          <w:color w:val="676767"/>
          <w:sz w:val="24"/>
          <w:szCs w:val="24"/>
        </w:rPr>
        <w:t>Nursing informatics and the foundation of knowledge</w:t>
      </w:r>
      <w:r w:rsidRPr="00C4360D">
        <w:rPr>
          <w:rFonts w:ascii="inherit" w:eastAsia="Times New Roman" w:hAnsi="inherit" w:cs="Arial"/>
          <w:color w:val="676767"/>
          <w:sz w:val="24"/>
          <w:szCs w:val="24"/>
        </w:rPr>
        <w:t xml:space="preserve"> (4th ed.). Burlington, MA: Jones &amp; Bartlett Learning.</w:t>
      </w:r>
    </w:p>
    <w:p w:rsidR="00C4360D" w:rsidRPr="00C4360D" w:rsidRDefault="00C4360D" w:rsidP="00C4360D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>Chapter 1, “Nursing Science and the Foundation of Knowledge” (pp. 7–19)</w:t>
      </w:r>
    </w:p>
    <w:p w:rsidR="00C4360D" w:rsidRPr="00C4360D" w:rsidRDefault="00C4360D" w:rsidP="00C4360D">
      <w:pPr>
        <w:numPr>
          <w:ilvl w:val="0"/>
          <w:numId w:val="1"/>
        </w:num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>Chapter 2, “Introduction to Information, Information Science, and Information Systems” (pp. 21–33)</w:t>
      </w:r>
      <w:bookmarkStart w:id="0" w:name="_GoBack"/>
      <w:bookmarkEnd w:id="0"/>
    </w:p>
    <w:p w:rsidR="00C4360D" w:rsidRPr="00C4360D" w:rsidRDefault="00C4360D" w:rsidP="00C4360D">
      <w:pPr>
        <w:numPr>
          <w:ilvl w:val="0"/>
          <w:numId w:val="1"/>
        </w:numPr>
        <w:spacing w:after="10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>Chapter 3, “Computer Science and the Foundation of Knowledge Model” (pp. 35–62)</w:t>
      </w:r>
    </w:p>
    <w:p w:rsidR="00C4360D" w:rsidRPr="00C4360D" w:rsidRDefault="00C4360D" w:rsidP="00C4360D">
      <w:pPr>
        <w:spacing w:after="0" w:line="240" w:lineRule="auto"/>
        <w:rPr>
          <w:rFonts w:ascii="Arial" w:eastAsia="Times New Roman" w:hAnsi="Arial" w:cs="Times New Roman"/>
          <w:color w:val="0000FF"/>
          <w:sz w:val="24"/>
          <w:szCs w:val="24"/>
          <w:shd w:val="clear" w:color="auto" w:fill="FFFFFF"/>
        </w:rPr>
      </w:pP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60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"https://24slides.com/presentbetter/how-make-infographic-powerpoint/" \o "How to make an infographic in PowerPoint" \t "_blank" </w:instrText>
      </w: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4360D" w:rsidRPr="00C4360D" w:rsidRDefault="00C4360D" w:rsidP="00C4360D">
      <w:pPr>
        <w:spacing w:after="100" w:line="240" w:lineRule="auto"/>
        <w:rPr>
          <w:rFonts w:ascii="inherit" w:eastAsia="Times New Roman" w:hAnsi="inherit" w:cs="Times New Roman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24Slides. (2018). </w:t>
      </w:r>
      <w:r w:rsidRPr="00C4360D">
        <w:rPr>
          <w:rFonts w:ascii="inherit" w:eastAsia="Times New Roman" w:hAnsi="inherit" w:cs="Arial"/>
          <w:i/>
          <w:iCs/>
          <w:color w:val="676767"/>
          <w:sz w:val="24"/>
          <w:szCs w:val="24"/>
          <w:shd w:val="clear" w:color="auto" w:fill="FFFFFF"/>
        </w:rPr>
        <w:t>How to make an infographic in PowerPoint</w:t>
      </w: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>. Retrieved September 27, 2018, from https://24slides.com/presentbetter/how-make-infographic-powerpoint/</w:t>
      </w:r>
    </w:p>
    <w:p w:rsidR="00C4360D" w:rsidRPr="00C4360D" w:rsidRDefault="00C4360D" w:rsidP="00C4360D">
      <w:pPr>
        <w:spacing w:after="0" w:line="240" w:lineRule="auto"/>
        <w:rPr>
          <w:rFonts w:ascii="Arial" w:eastAsia="Times New Roman" w:hAnsi="Arial" w:cs="Times New Roman"/>
          <w:color w:val="0000FF"/>
          <w:sz w:val="24"/>
          <w:szCs w:val="24"/>
        </w:rPr>
      </w:pP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60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"https://serval.unil.ch/resource/serval:BIB_4A0FEA56B8CB.P001/REF" \o "Evolving role of the nursing informatics specialist" \t "_blank" </w:instrText>
      </w: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4360D" w:rsidRPr="00C4360D" w:rsidRDefault="00C4360D" w:rsidP="00C4360D">
      <w:pPr>
        <w:spacing w:after="100" w:line="240" w:lineRule="auto"/>
        <w:rPr>
          <w:rFonts w:ascii="inherit" w:eastAsia="Times New Roman" w:hAnsi="inherit" w:cs="Times New Roman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Nagle, L., Sermeus, W., &amp; Junger, A. (2017). Evolving role of the nursing informatics specialist. In J. Murphy, W. Goossen, &amp; P. Weber (Eds.), </w:t>
      </w:r>
      <w:r w:rsidRPr="00C4360D">
        <w:rPr>
          <w:rFonts w:ascii="inherit" w:eastAsia="Times New Roman" w:hAnsi="inherit" w:cs="Arial"/>
          <w:i/>
          <w:iCs/>
          <w:color w:val="676767"/>
          <w:sz w:val="24"/>
          <w:szCs w:val="24"/>
          <w:shd w:val="clear" w:color="auto" w:fill="FFFFFF"/>
        </w:rPr>
        <w:t>Forecasting Competencies for Nurses in the Future of Connected Health</w:t>
      </w: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 (212–221). Clifton, VA: IMIA and IOS Press. Retrieved from https://serval.unil.ch/resource/serval:BIB_4A0FEA56B8CB.P001/REF </w:t>
      </w:r>
    </w:p>
    <w:p w:rsidR="00C4360D" w:rsidRPr="00C4360D" w:rsidRDefault="00C4360D" w:rsidP="00C4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4360D" w:rsidRPr="00C4360D" w:rsidRDefault="00C4360D" w:rsidP="00C4360D">
      <w:p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 xml:space="preserve">Sweeney, J. (2017). Healthcare informatics. </w:t>
      </w:r>
      <w:r w:rsidRPr="00C4360D">
        <w:rPr>
          <w:rFonts w:ascii="inherit" w:eastAsia="Times New Roman" w:hAnsi="inherit" w:cs="Arial"/>
          <w:i/>
          <w:iCs/>
          <w:color w:val="676767"/>
          <w:sz w:val="24"/>
          <w:szCs w:val="24"/>
        </w:rPr>
        <w:t>Online Journal of Nursing Informatics, 21</w:t>
      </w:r>
      <w:r w:rsidRPr="00C4360D">
        <w:rPr>
          <w:rFonts w:ascii="inherit" w:eastAsia="Times New Roman" w:hAnsi="inherit" w:cs="Arial"/>
          <w:color w:val="676767"/>
          <w:sz w:val="24"/>
          <w:szCs w:val="24"/>
        </w:rPr>
        <w:t>(1).</w:t>
      </w:r>
    </w:p>
    <w:p w:rsidR="00C4360D" w:rsidRPr="00C4360D" w:rsidRDefault="00C4360D" w:rsidP="00C4360D">
      <w:pPr>
        <w:spacing w:after="10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b/>
          <w:bCs/>
          <w:color w:val="676767"/>
          <w:sz w:val="24"/>
          <w:szCs w:val="24"/>
        </w:rPr>
        <w:t>Note:</w:t>
      </w:r>
      <w:r w:rsidRPr="00C4360D">
        <w:rPr>
          <w:rFonts w:ascii="inherit" w:eastAsia="Times New Roman" w:hAnsi="inherit" w:cs="Arial"/>
          <w:color w:val="676767"/>
          <w:sz w:val="24"/>
          <w:szCs w:val="24"/>
        </w:rPr>
        <w:t xml:space="preserve"> You will access this article from the Walden Library databases.</w:t>
      </w:r>
    </w:p>
    <w:p w:rsidR="00C4360D" w:rsidRPr="00C4360D" w:rsidRDefault="00C4360D" w:rsidP="00C4360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785432"/>
          <w:sz w:val="24"/>
          <w:szCs w:val="24"/>
        </w:rPr>
      </w:pPr>
      <w:r w:rsidRPr="00C4360D">
        <w:rPr>
          <w:rFonts w:ascii="Arial" w:eastAsia="Times New Roman" w:hAnsi="Arial" w:cs="Arial"/>
          <w:color w:val="785432"/>
          <w:sz w:val="24"/>
          <w:szCs w:val="24"/>
        </w:rPr>
        <w:t>Required Media</w:t>
      </w:r>
    </w:p>
    <w:p w:rsidR="00C4360D" w:rsidRPr="00C4360D" w:rsidRDefault="00C4360D" w:rsidP="00C4360D">
      <w:p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 xml:space="preserve">Laureate Education (Producer). (2018). </w:t>
      </w:r>
      <w:r w:rsidRPr="00C4360D">
        <w:rPr>
          <w:rFonts w:ascii="inherit" w:eastAsia="Times New Roman" w:hAnsi="inherit" w:cs="Arial"/>
          <w:i/>
          <w:iCs/>
          <w:color w:val="676767"/>
          <w:sz w:val="24"/>
          <w:szCs w:val="24"/>
        </w:rPr>
        <w:t>Health Informatics and Population Health: Trends in Population Health</w:t>
      </w:r>
      <w:r w:rsidRPr="00C4360D">
        <w:rPr>
          <w:rFonts w:ascii="inherit" w:eastAsia="Times New Roman" w:hAnsi="inherit" w:cs="Arial"/>
          <w:color w:val="676767"/>
          <w:sz w:val="24"/>
          <w:szCs w:val="24"/>
        </w:rPr>
        <w:t xml:space="preserve"> [Video file]. Baltimore, MD: Author.</w:t>
      </w:r>
    </w:p>
    <w:p w:rsidR="00C4360D" w:rsidRPr="00C4360D" w:rsidRDefault="00C4360D" w:rsidP="00C4360D">
      <w:pPr>
        <w:spacing w:after="0" w:line="240" w:lineRule="auto"/>
        <w:rPr>
          <w:rFonts w:ascii="inherit" w:eastAsia="Times New Roman" w:hAnsi="inherit" w:cs="Arial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</w:rPr>
        <w:t> </w:t>
      </w:r>
    </w:p>
    <w:p w:rsidR="00C4360D" w:rsidRPr="00C4360D" w:rsidRDefault="00C4360D" w:rsidP="00C4360D">
      <w:pPr>
        <w:spacing w:after="100" w:line="240" w:lineRule="auto"/>
        <w:rPr>
          <w:rFonts w:ascii="Arial" w:eastAsia="Times New Roman" w:hAnsi="Arial" w:cs="Arial"/>
          <w:color w:val="676767"/>
          <w:sz w:val="24"/>
          <w:szCs w:val="24"/>
        </w:rPr>
      </w:pPr>
      <w:r w:rsidRPr="00C4360D">
        <w:rPr>
          <w:rFonts w:ascii="Arial" w:eastAsia="Times New Roman" w:hAnsi="Arial" w:cs="Arial"/>
          <w:color w:val="676767"/>
          <w:sz w:val="24"/>
          <w:szCs w:val="24"/>
        </w:rPr>
        <w:t>Accessible player </w:t>
      </w:r>
      <w:r w:rsidRPr="00C4360D">
        <w:rPr>
          <w:rFonts w:ascii="Arial" w:eastAsia="Times New Roman" w:hAnsi="Arial" w:cs="Arial"/>
          <w:color w:val="676767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0pt;height:18pt" o:ole="">
            <v:imagedata r:id="rId5" o:title=""/>
          </v:shape>
          <w:control r:id="rId6" w:name="DefaultOcxName" w:shapeid="_x0000_i1027"/>
        </w:object>
      </w:r>
    </w:p>
    <w:p w:rsidR="00C4360D" w:rsidRPr="00C4360D" w:rsidRDefault="00C4360D" w:rsidP="00C4360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</w:pP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4360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"https://www.youtube.com/watch?v=fLUygA8Hpfo" \o "Public Health Informatics: translating knowledge for health" \t "_blank" </w:instrText>
      </w:r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4360D" w:rsidRPr="00C4360D" w:rsidRDefault="00C4360D" w:rsidP="00C4360D">
      <w:pPr>
        <w:spacing w:after="0" w:line="240" w:lineRule="auto"/>
        <w:rPr>
          <w:rFonts w:ascii="inherit" w:eastAsia="Times New Roman" w:hAnsi="inherit" w:cs="Times New Roman"/>
          <w:color w:val="676767"/>
          <w:sz w:val="24"/>
          <w:szCs w:val="24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Public Health Informatics Institute. (2017). </w:t>
      </w:r>
      <w:r w:rsidRPr="00C4360D">
        <w:rPr>
          <w:rFonts w:ascii="inherit" w:eastAsia="Times New Roman" w:hAnsi="inherit" w:cs="Arial"/>
          <w:i/>
          <w:iCs/>
          <w:color w:val="676767"/>
          <w:sz w:val="24"/>
          <w:szCs w:val="24"/>
          <w:shd w:val="clear" w:color="auto" w:fill="FFFFFF"/>
        </w:rPr>
        <w:t>Public Health Informatics: “translating” knowledge for health</w:t>
      </w: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 xml:space="preserve"> [Video file]. Retrieved from https://www.youtube.com/watch?v=fLUygA8Hpfo.</w:t>
      </w:r>
    </w:p>
    <w:p w:rsidR="00C4360D" w:rsidRPr="00C4360D" w:rsidRDefault="00C4360D" w:rsidP="00C4360D">
      <w:pPr>
        <w:spacing w:after="100" w:line="240" w:lineRule="auto"/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</w:pPr>
      <w:r w:rsidRPr="00C4360D">
        <w:rPr>
          <w:rFonts w:ascii="inherit" w:eastAsia="Times New Roman" w:hAnsi="inherit" w:cs="Arial"/>
          <w:color w:val="676767"/>
          <w:sz w:val="24"/>
          <w:szCs w:val="24"/>
          <w:shd w:val="clear" w:color="auto" w:fill="FFFFFF"/>
        </w:rPr>
        <w:t> </w:t>
      </w:r>
    </w:p>
    <w:p w:rsidR="00C203A4" w:rsidRDefault="00C4360D" w:rsidP="00C4360D">
      <w:r w:rsidRPr="00C4360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C2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A2442"/>
    <w:multiLevelType w:val="multilevel"/>
    <w:tmpl w:val="73FC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D"/>
    <w:rsid w:val="00C203A4"/>
    <w:rsid w:val="00C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FF6F"/>
  <w15:chartTrackingRefBased/>
  <w15:docId w15:val="{B7FA5597-EB74-4168-8B3D-F775B64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3698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496921419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323751508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975797566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  <w:div w:id="1522474343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168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8063">
          <w:blockQuote w:val="1"/>
          <w:marLeft w:val="720"/>
          <w:marRight w:val="720"/>
          <w:marTop w:val="100"/>
          <w:marBottom w:val="1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Tijani, Adebisi T</dc:creator>
  <cp:keywords/>
  <dc:description/>
  <cp:lastModifiedBy>Tijani, Adebisi T</cp:lastModifiedBy>
  <cp:revision>1</cp:revision>
  <dcterms:created xsi:type="dcterms:W3CDTF">2019-08-27T17:40:00Z</dcterms:created>
  <dcterms:modified xsi:type="dcterms:W3CDTF">2019-08-27T17:41:00Z</dcterms:modified>
</cp:coreProperties>
</file>