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Entry 1</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Entry 1</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weekly reading assignment, one thing that was mostly striking concerns the prevalence of various religions in the world. Religion emerges as an autonomous aspect of individual’s lives with a choice to follow or unfollow a specific belief system. There are traditional and emergent religions with each having specific elements that act to create a distinction between one religion and another. The evolution involved in the belief systems of the world is also a determinant of who remains in a given system and who opts to defect (Brodd et al., 2013). In this sense, belief systems can change in ways that please some individuals while putting off others. Again, some individuals will opt to remain in a specific religion despite being dissatisfied with its stipulations. Culture is one of the aspects of consideration when individuals decide on a course of action regarding whether to quit membership from a given religion. The importance of taking a course in world religion is that it will enable one to gain knowledge about various belief systems and to respect the values of others in alignment with various distinct religious positions. This course will also enable a student to recognize and appreciate the evolution of various belief systems while also getting enlightened with regards to reasons for remaining in or defecting from a specific religion. In this sense, religion is a critical aspect of some cultures with people of a specific community opting for a pre-defined belief system that helps to determine what is right or wrong within a given context. This is insightful in that a student will gain knowledge about the historical context of his or her religion while also learning various features that reinforce one’s respect for other religions despite not being affiliated to them.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w:t>
      </w:r>
    </w:p>
    <w:p w:rsidR="00000000" w:rsidDel="00000000" w:rsidP="00000000" w:rsidRDefault="00000000" w:rsidRPr="00000000" w14:paraId="000000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Brodd, J., Little, L., Nystrom, B., Platzner, R., Shek, R., &amp; Stiles, E. (2013). </w:t>
      </w:r>
      <w:r w:rsidDel="00000000" w:rsidR="00000000" w:rsidRPr="00000000">
        <w:rPr>
          <w:rFonts w:ascii="Times New Roman" w:cs="Times New Roman" w:eastAsia="Times New Roman" w:hAnsi="Times New Roman"/>
          <w:i w:val="1"/>
          <w:sz w:val="24"/>
          <w:szCs w:val="24"/>
          <w:rtl w:val="0"/>
        </w:rPr>
        <w:t xml:space="preserve">Invitation to world religions. </w:t>
      </w:r>
      <w:r w:rsidDel="00000000" w:rsidR="00000000" w:rsidRPr="00000000">
        <w:rPr>
          <w:rFonts w:ascii="Times New Roman" w:cs="Times New Roman" w:eastAsia="Times New Roman" w:hAnsi="Times New Roman"/>
          <w:sz w:val="24"/>
          <w:szCs w:val="24"/>
          <w:rtl w:val="0"/>
        </w:rPr>
        <w:t xml:space="preserve">New York: Oxford University Press.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ENTRY 1</w:t>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JOURNAL ENTRY 1 </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