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6E74" w14:textId="77777777" w:rsidR="008F3E72" w:rsidRPr="008F3E72" w:rsidRDefault="008F3E72" w:rsidP="008F3E72">
      <w:pPr>
        <w:shd w:val="clear" w:color="auto" w:fill="FFFFFF"/>
        <w:spacing w:after="0" w:line="240" w:lineRule="auto"/>
        <w:jc w:val="center"/>
        <w:outlineLvl w:val="0"/>
        <w:rPr>
          <w:rFonts w:ascii="Arial" w:eastAsia="Times New Roman" w:hAnsi="Arial" w:cs="Arial"/>
          <w:color w:val="785432"/>
          <w:kern w:val="36"/>
          <w:sz w:val="48"/>
          <w:szCs w:val="48"/>
        </w:rPr>
      </w:pPr>
      <w:r w:rsidRPr="008F3E72">
        <w:rPr>
          <w:rFonts w:ascii="Arial" w:eastAsia="Times New Roman" w:hAnsi="Arial" w:cs="Arial"/>
          <w:color w:val="785432"/>
          <w:kern w:val="36"/>
          <w:sz w:val="48"/>
          <w:szCs w:val="48"/>
        </w:rPr>
        <w:t>Assignment 3: Digital Clinical Experience: Comprehensive (Head-to-Toe) Physical Assessment</w:t>
      </w:r>
    </w:p>
    <w:p w14:paraId="11BB385A" w14:textId="77777777" w:rsidR="008F3E72" w:rsidRPr="008F3E72" w:rsidRDefault="008F3E72" w:rsidP="008F3E72">
      <w:pPr>
        <w:shd w:val="clear" w:color="auto" w:fill="FFFFFF"/>
        <w:spacing w:after="0" w:line="240" w:lineRule="auto"/>
        <w:ind w:left="720"/>
        <w:rPr>
          <w:rFonts w:ascii="inherit" w:eastAsia="Times New Roman" w:hAnsi="inherit" w:cs="Arial"/>
          <w:color w:val="000000"/>
          <w:sz w:val="24"/>
          <w:szCs w:val="24"/>
        </w:rPr>
      </w:pPr>
      <w:r w:rsidRPr="008F3E72">
        <w:rPr>
          <w:rFonts w:ascii="inherit" w:eastAsia="Times New Roman" w:hAnsi="inherit" w:cs="Arial"/>
          <w:color w:val="000000"/>
          <w:sz w:val="24"/>
          <w:szCs w:val="24"/>
        </w:rPr>
        <w:t>Throughout this course, you were encouraged to practice conducting various physical assessments on multiple areas of the body, ranging from the head to the toes. Each of these assessments, however, was conducted independently of one another. For this DCE Assignment, you connect the knowledge and skills you gained from each individual assessment to perform a comprehensive head-to-toe physical examination in your Digital Clinical Experience.</w:t>
      </w:r>
    </w:p>
    <w:p w14:paraId="566D90DD" w14:textId="77777777" w:rsidR="008F3E72" w:rsidRPr="008F3E72" w:rsidRDefault="008F3E72" w:rsidP="008F3E72">
      <w:pPr>
        <w:shd w:val="clear" w:color="auto" w:fill="FFFFFF"/>
        <w:spacing w:after="0" w:line="240" w:lineRule="auto"/>
        <w:ind w:left="720"/>
        <w:rPr>
          <w:rFonts w:ascii="Times New Roman" w:eastAsia="Times New Roman" w:hAnsi="Times New Roman" w:cs="Times New Roman"/>
          <w:sz w:val="24"/>
          <w:szCs w:val="24"/>
          <w:shd w:val="clear" w:color="auto" w:fill="FFFFFF"/>
        </w:rPr>
      </w:pPr>
      <w:r w:rsidRPr="008F3E72">
        <w:rPr>
          <w:rFonts w:ascii="inherit" w:eastAsia="Times New Roman" w:hAnsi="inherit" w:cs="Arial"/>
          <w:noProof/>
          <w:color w:val="000000"/>
          <w:sz w:val="24"/>
          <w:szCs w:val="24"/>
          <w:shd w:val="clear" w:color="auto" w:fill="FFFFFF"/>
        </w:rPr>
        <mc:AlternateContent>
          <mc:Choice Requires="wps">
            <w:drawing>
              <wp:inline distT="0" distB="0" distL="0" distR="0" wp14:anchorId="057B0B62" wp14:editId="5C706320">
                <wp:extent cx="304800" cy="304800"/>
                <wp:effectExtent l="0" t="0" r="0" b="0"/>
                <wp:docPr id="3"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494CE1"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45B42A8" w14:textId="77777777" w:rsidR="008F3E72" w:rsidRPr="008F3E72" w:rsidRDefault="008F3E72" w:rsidP="008F3E72">
      <w:pPr>
        <w:spacing w:after="0" w:line="150" w:lineRule="atLeast"/>
        <w:ind w:left="720"/>
        <w:rPr>
          <w:rFonts w:ascii="Times New Roman" w:eastAsia="Times New Roman" w:hAnsi="Times New Roman" w:cs="Times New Roman"/>
          <w:color w:val="676767"/>
          <w:sz w:val="24"/>
          <w:szCs w:val="24"/>
        </w:rPr>
      </w:pPr>
      <w:r w:rsidRPr="008F3E72">
        <w:rPr>
          <w:rFonts w:ascii="inherit" w:eastAsia="Times New Roman" w:hAnsi="inherit" w:cs="Arial"/>
          <w:i/>
          <w:iCs/>
          <w:color w:val="676767"/>
          <w:sz w:val="13"/>
          <w:szCs w:val="13"/>
          <w:shd w:val="clear" w:color="auto" w:fill="F8F8F8"/>
        </w:rPr>
        <w:t>Photo Credit: Getty Images/Hero Images</w:t>
      </w:r>
    </w:p>
    <w:p w14:paraId="7C18EEBC" w14:textId="77777777" w:rsidR="008F3E72" w:rsidRPr="008F3E72" w:rsidRDefault="008F3E72" w:rsidP="008F3E72">
      <w:pPr>
        <w:shd w:val="clear" w:color="auto" w:fill="FFFFFF"/>
        <w:spacing w:after="0" w:line="240" w:lineRule="auto"/>
        <w:outlineLvl w:val="3"/>
        <w:rPr>
          <w:rFonts w:ascii="Arial" w:eastAsia="Times New Roman" w:hAnsi="Arial" w:cs="Arial"/>
          <w:color w:val="785432"/>
          <w:sz w:val="24"/>
          <w:szCs w:val="24"/>
        </w:rPr>
      </w:pPr>
      <w:r w:rsidRPr="008F3E72">
        <w:rPr>
          <w:rFonts w:ascii="Arial" w:eastAsia="Times New Roman" w:hAnsi="Arial" w:cs="Arial"/>
          <w:color w:val="785432"/>
          <w:sz w:val="24"/>
          <w:szCs w:val="24"/>
        </w:rPr>
        <w:t>To Prepare</w:t>
      </w:r>
    </w:p>
    <w:p w14:paraId="638B9BFB" w14:textId="77777777" w:rsidR="008F3E72" w:rsidRPr="008F3E72" w:rsidRDefault="008F3E72" w:rsidP="008F3E72">
      <w:pPr>
        <w:numPr>
          <w:ilvl w:val="0"/>
          <w:numId w:val="1"/>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Review this week’s Learning Resources, and download and review the Physical Examination Objective Data Checklist as well as the Student Checklists and Key Points documents related to neurologic system and mental status.</w:t>
      </w:r>
    </w:p>
    <w:p w14:paraId="7DEBC56B" w14:textId="77777777" w:rsidR="008F3E72" w:rsidRPr="008F3E72" w:rsidRDefault="008F3E72" w:rsidP="008F3E72">
      <w:pPr>
        <w:numPr>
          <w:ilvl w:val="0"/>
          <w:numId w:val="1"/>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Review the Shadow Health Resources provided in this week’s Learning Resources specifically the tutorial to guide you through the documentation and interpretation with the Shadow Health platform. Review the examples also provided.</w:t>
      </w:r>
    </w:p>
    <w:p w14:paraId="5901A6E3" w14:textId="77777777" w:rsidR="008F3E72" w:rsidRPr="008F3E72" w:rsidRDefault="008F3E72" w:rsidP="008F3E72">
      <w:pPr>
        <w:numPr>
          <w:ilvl w:val="0"/>
          <w:numId w:val="1"/>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Review the DCE (Shadow Health) Documentation Template for Comprehensive (Head-to-Toe) Physical Assessment found in this week’s Learning Resources and use this template to complete your Documentation Notes for this DCE Assignment.</w:t>
      </w:r>
    </w:p>
    <w:p w14:paraId="2F6C269C" w14:textId="77777777" w:rsidR="008F3E72" w:rsidRPr="008F3E72" w:rsidRDefault="008F3E72" w:rsidP="008F3E72">
      <w:pPr>
        <w:numPr>
          <w:ilvl w:val="0"/>
          <w:numId w:val="1"/>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Access and login to Shadow Health using the link in the left-hand navigation of the Blackboard classroom.</w:t>
      </w:r>
    </w:p>
    <w:p w14:paraId="631207D6" w14:textId="77777777" w:rsidR="008F3E72" w:rsidRPr="008F3E72" w:rsidRDefault="008F3E72" w:rsidP="008F3E72">
      <w:pPr>
        <w:numPr>
          <w:ilvl w:val="0"/>
          <w:numId w:val="1"/>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Review the Week 9 DCE Comprehensive Physical Assessment Rubric provided in the Assignment submission area for details on completing the Assessment in Shadow Health.</w:t>
      </w:r>
    </w:p>
    <w:p w14:paraId="45C37C6D" w14:textId="77777777" w:rsidR="008F3E72" w:rsidRPr="008F3E72" w:rsidRDefault="008F3E72" w:rsidP="008F3E72">
      <w:pPr>
        <w:numPr>
          <w:ilvl w:val="0"/>
          <w:numId w:val="1"/>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Also, your Week 9 Assignment 3 should be in the Complete SOAP Note format. Refer to Chapter 2 of the Sullivan text and the Week 4 Complete Physical Exam template and use the template below for your submission.</w:t>
      </w:r>
    </w:p>
    <w:p w14:paraId="778939B6" w14:textId="77777777" w:rsidR="008F3E72" w:rsidRPr="008F3E72" w:rsidRDefault="008F3E72" w:rsidP="008F3E72">
      <w:pPr>
        <w:shd w:val="clear" w:color="auto" w:fill="FFFFFF"/>
        <w:spacing w:after="0" w:line="240" w:lineRule="auto"/>
        <w:rPr>
          <w:rFonts w:ascii="Arial" w:eastAsia="Times New Roman" w:hAnsi="Arial" w:cs="Times New Roman"/>
          <w:color w:val="0000FF"/>
          <w:sz w:val="24"/>
          <w:szCs w:val="24"/>
        </w:rPr>
      </w:pPr>
      <w:r w:rsidRPr="008F3E72">
        <w:rPr>
          <w:rFonts w:ascii="Arial" w:eastAsia="Times New Roman" w:hAnsi="Arial" w:cs="Arial"/>
          <w:color w:val="000000"/>
          <w:sz w:val="24"/>
          <w:szCs w:val="24"/>
        </w:rPr>
        <w:fldChar w:fldCharType="begin"/>
      </w:r>
      <w:r w:rsidRPr="008F3E72">
        <w:rPr>
          <w:rFonts w:ascii="Arial" w:eastAsia="Times New Roman" w:hAnsi="Arial" w:cs="Arial"/>
          <w:color w:val="000000"/>
          <w:sz w:val="24"/>
          <w:szCs w:val="24"/>
        </w:rPr>
        <w:instrText xml:space="preserve"> HYPERLINK "https://content.waldenu.edu/content/dam/laureate/laureate-academics/wal/ms-nurs/nurs-6512-11wk/week-9/Week%209%20SH%20Comprehensive%20SOAP%20Note%20Documentation%20Template.docx" \o "Week 9 SH Comprehensive SOAP Note Documentation Template" </w:instrText>
      </w:r>
      <w:r w:rsidRPr="008F3E72">
        <w:rPr>
          <w:rFonts w:ascii="Arial" w:eastAsia="Times New Roman" w:hAnsi="Arial" w:cs="Arial"/>
          <w:color w:val="000000"/>
          <w:sz w:val="24"/>
          <w:szCs w:val="24"/>
        </w:rPr>
        <w:fldChar w:fldCharType="separate"/>
      </w:r>
    </w:p>
    <w:p w14:paraId="6677EC55" w14:textId="77777777" w:rsidR="008F3E72" w:rsidRPr="008F3E72" w:rsidRDefault="008F3E72" w:rsidP="008F3E72">
      <w:pPr>
        <w:spacing w:after="100" w:line="240" w:lineRule="auto"/>
        <w:rPr>
          <w:rFonts w:ascii="inherit" w:eastAsia="Times New Roman" w:hAnsi="inherit" w:cs="Times New Roman"/>
          <w:color w:val="676767"/>
          <w:sz w:val="24"/>
          <w:szCs w:val="24"/>
        </w:rPr>
      </w:pPr>
      <w:r w:rsidRPr="008F3E72">
        <w:rPr>
          <w:rFonts w:ascii="inherit" w:eastAsia="Times New Roman" w:hAnsi="inherit" w:cs="Arial"/>
          <w:color w:val="676767"/>
          <w:sz w:val="24"/>
          <w:szCs w:val="24"/>
        </w:rPr>
        <w:t>Week 9 Shadow Health Comprehensive SOAP Note Documentation Template</w:t>
      </w:r>
    </w:p>
    <w:p w14:paraId="21B26467" w14:textId="77777777" w:rsidR="008F3E72" w:rsidRPr="008F3E72" w:rsidRDefault="008F3E72" w:rsidP="008F3E72">
      <w:pPr>
        <w:shd w:val="clear" w:color="auto" w:fill="FFFFFF"/>
        <w:spacing w:after="0" w:line="240" w:lineRule="auto"/>
        <w:rPr>
          <w:rFonts w:ascii="Arial" w:eastAsia="Times New Roman" w:hAnsi="Arial" w:cs="Arial"/>
          <w:color w:val="000000"/>
          <w:sz w:val="24"/>
          <w:szCs w:val="24"/>
        </w:rPr>
      </w:pPr>
      <w:r w:rsidRPr="008F3E72">
        <w:rPr>
          <w:rFonts w:ascii="Arial" w:eastAsia="Times New Roman" w:hAnsi="Arial" w:cs="Arial"/>
          <w:color w:val="000000"/>
          <w:sz w:val="24"/>
          <w:szCs w:val="24"/>
        </w:rPr>
        <w:fldChar w:fldCharType="end"/>
      </w:r>
    </w:p>
    <w:p w14:paraId="53C28FFE" w14:textId="77777777" w:rsidR="008F3E72" w:rsidRPr="008F3E72" w:rsidRDefault="008F3E72" w:rsidP="008F3E72">
      <w:p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b/>
          <w:bCs/>
          <w:color w:val="000000"/>
          <w:sz w:val="24"/>
          <w:szCs w:val="24"/>
        </w:rPr>
        <w:t>Note: </w:t>
      </w:r>
      <w:r w:rsidRPr="008F3E72">
        <w:rPr>
          <w:rFonts w:ascii="inherit" w:eastAsia="Times New Roman" w:hAnsi="inherit" w:cs="Arial"/>
          <w:color w:val="000000"/>
          <w:sz w:val="24"/>
          <w:szCs w:val="24"/>
        </w:rPr>
        <w:t xml:space="preserve">There are 2 parts to this assignment - the lab </w:t>
      </w:r>
      <w:proofErr w:type="gramStart"/>
      <w:r w:rsidRPr="008F3E72">
        <w:rPr>
          <w:rFonts w:ascii="inherit" w:eastAsia="Times New Roman" w:hAnsi="inherit" w:cs="Arial"/>
          <w:color w:val="000000"/>
          <w:sz w:val="24"/>
          <w:szCs w:val="24"/>
        </w:rPr>
        <w:t>pass</w:t>
      </w:r>
      <w:proofErr w:type="gramEnd"/>
      <w:r w:rsidRPr="008F3E72">
        <w:rPr>
          <w:rFonts w:ascii="inherit" w:eastAsia="Times New Roman" w:hAnsi="inherit" w:cs="Arial"/>
          <w:color w:val="000000"/>
          <w:sz w:val="24"/>
          <w:szCs w:val="24"/>
        </w:rPr>
        <w:t xml:space="preserve"> and the documentation. You must achieve a total score of 80% in order to pass this assignment. Carefully review the rubric and video presentation in order to fully understand the requirements of this assignment.</w:t>
      </w:r>
    </w:p>
    <w:p w14:paraId="6A1AF589" w14:textId="77777777" w:rsidR="008F3E72" w:rsidRPr="008F3E72" w:rsidRDefault="008F3E72" w:rsidP="008F3E72">
      <w:pPr>
        <w:shd w:val="clear" w:color="auto" w:fill="FFFFFF"/>
        <w:spacing w:after="0" w:line="240" w:lineRule="auto"/>
        <w:outlineLvl w:val="3"/>
        <w:rPr>
          <w:rFonts w:ascii="Arial" w:eastAsia="Times New Roman" w:hAnsi="Arial" w:cs="Arial"/>
          <w:color w:val="785432"/>
          <w:sz w:val="24"/>
          <w:szCs w:val="24"/>
        </w:rPr>
      </w:pPr>
      <w:r w:rsidRPr="008F3E72">
        <w:rPr>
          <w:rFonts w:ascii="Arial" w:eastAsia="Times New Roman" w:hAnsi="Arial" w:cs="Arial"/>
          <w:color w:val="785432"/>
          <w:sz w:val="24"/>
          <w:szCs w:val="24"/>
        </w:rPr>
        <w:t>DCE Comprehensive Physical Assessment:</w:t>
      </w:r>
    </w:p>
    <w:p w14:paraId="274A890C" w14:textId="77777777" w:rsidR="008F3E72" w:rsidRPr="008F3E72" w:rsidRDefault="008F3E72" w:rsidP="008F3E72">
      <w:p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Complete the following in Shadow Health:</w:t>
      </w:r>
    </w:p>
    <w:p w14:paraId="717869FF" w14:textId="77777777" w:rsidR="008F3E72" w:rsidRPr="008F3E72" w:rsidRDefault="008F3E72" w:rsidP="008F3E72">
      <w:pPr>
        <w:numPr>
          <w:ilvl w:val="0"/>
          <w:numId w:val="2"/>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Episodic/Focused Note for Comprehensive Physical Assessment of Tina Jones (180 minutes)</w:t>
      </w:r>
    </w:p>
    <w:p w14:paraId="33875745" w14:textId="77777777" w:rsidR="008F3E72" w:rsidRPr="008F3E72" w:rsidRDefault="008F3E72" w:rsidP="008F3E72">
      <w:pPr>
        <w:shd w:val="clear" w:color="auto" w:fill="F8F8F8"/>
        <w:spacing w:after="0" w:line="240" w:lineRule="auto"/>
        <w:rPr>
          <w:rFonts w:ascii="inherit" w:eastAsia="Times New Roman" w:hAnsi="inherit" w:cs="Arial"/>
          <w:color w:val="676767"/>
          <w:sz w:val="24"/>
          <w:szCs w:val="24"/>
        </w:rPr>
      </w:pPr>
      <w:r w:rsidRPr="008F3E72">
        <w:rPr>
          <w:rFonts w:ascii="inherit" w:eastAsia="Times New Roman" w:hAnsi="inherit" w:cs="Arial"/>
          <w:b/>
          <w:bCs/>
          <w:i/>
          <w:iCs/>
          <w:color w:val="676767"/>
          <w:sz w:val="24"/>
          <w:szCs w:val="24"/>
          <w:shd w:val="clear" w:color="auto" w:fill="F8F8F8"/>
        </w:rPr>
        <w:t>Note: </w:t>
      </w:r>
      <w:r w:rsidRPr="008F3E72">
        <w:rPr>
          <w:rFonts w:ascii="inherit" w:eastAsia="Times New Roman" w:hAnsi="inherit" w:cs="Arial"/>
          <w:i/>
          <w:iCs/>
          <w:color w:val="676767"/>
          <w:sz w:val="24"/>
          <w:szCs w:val="24"/>
          <w:shd w:val="clear" w:color="auto" w:fill="F8F8F8"/>
        </w:rPr>
        <w:t>Each Shadow Health Assessment may be attempted and reopened as many times as necessary prior to the due date to achieve a total of 80% or better (this includes your DCE and your Documentation Notes), but you must take all attempts by the Week 9 Day 7 deadline. </w:t>
      </w:r>
    </w:p>
    <w:p w14:paraId="6A2BC0D0" w14:textId="77777777" w:rsidR="008F3E72" w:rsidRPr="008F3E72" w:rsidRDefault="008F3E72" w:rsidP="008F3E72">
      <w:pPr>
        <w:shd w:val="clear" w:color="auto" w:fill="FFFFFF"/>
        <w:spacing w:after="0" w:line="240" w:lineRule="auto"/>
        <w:outlineLvl w:val="2"/>
        <w:rPr>
          <w:rFonts w:ascii="Arial" w:eastAsia="Times New Roman" w:hAnsi="Arial" w:cs="Arial"/>
          <w:color w:val="785432"/>
          <w:sz w:val="27"/>
          <w:szCs w:val="27"/>
        </w:rPr>
      </w:pPr>
      <w:r w:rsidRPr="008F3E72">
        <w:rPr>
          <w:rFonts w:ascii="Arial" w:eastAsia="Times New Roman" w:hAnsi="Arial" w:cs="Arial"/>
          <w:color w:val="785432"/>
          <w:sz w:val="27"/>
          <w:szCs w:val="27"/>
        </w:rPr>
        <w:t>Submission and Grading Information</w:t>
      </w:r>
    </w:p>
    <w:p w14:paraId="2B90E818" w14:textId="77777777" w:rsidR="008F3E72" w:rsidRPr="008F3E72" w:rsidRDefault="008F3E72" w:rsidP="008F3E72">
      <w:pPr>
        <w:shd w:val="clear" w:color="auto" w:fill="FFFFFF"/>
        <w:spacing w:after="0" w:line="240" w:lineRule="auto"/>
        <w:outlineLvl w:val="4"/>
        <w:rPr>
          <w:rFonts w:ascii="Arial" w:eastAsia="Times New Roman" w:hAnsi="Arial" w:cs="Arial"/>
          <w:color w:val="785432"/>
          <w:sz w:val="20"/>
          <w:szCs w:val="20"/>
        </w:rPr>
      </w:pPr>
      <w:r w:rsidRPr="008F3E72">
        <w:rPr>
          <w:rFonts w:ascii="Arial" w:eastAsia="Times New Roman" w:hAnsi="Arial" w:cs="Arial"/>
          <w:color w:val="785432"/>
          <w:sz w:val="20"/>
          <w:szCs w:val="20"/>
        </w:rPr>
        <w:t>By Day 7 of Week 9</w:t>
      </w:r>
    </w:p>
    <w:p w14:paraId="7124B636" w14:textId="77777777" w:rsidR="008F3E72" w:rsidRPr="008F3E72" w:rsidRDefault="008F3E72" w:rsidP="008F3E72">
      <w:pPr>
        <w:numPr>
          <w:ilvl w:val="0"/>
          <w:numId w:val="3"/>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lastRenderedPageBreak/>
        <w:t>Complete your Comprehensive (Head-to-Toe) Physical Assessment DCE Assignment in Shadow Health via the Shadow Health link in Blackboard.</w:t>
      </w:r>
    </w:p>
    <w:p w14:paraId="286F1920" w14:textId="77777777" w:rsidR="008F3E72" w:rsidRPr="008F3E72" w:rsidRDefault="008F3E72" w:rsidP="008F3E72">
      <w:pPr>
        <w:numPr>
          <w:ilvl w:val="0"/>
          <w:numId w:val="3"/>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Once you complete your Assignment in Shadow Health, you will need to download your lab pass and upload it to the corresponding Assignment in Blackboard for your faculty review. </w:t>
      </w:r>
    </w:p>
    <w:p w14:paraId="49239C7E" w14:textId="77777777" w:rsidR="008F3E72" w:rsidRPr="008F3E72" w:rsidRDefault="008F3E72" w:rsidP="008F3E72">
      <w:pPr>
        <w:numPr>
          <w:ilvl w:val="0"/>
          <w:numId w:val="3"/>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w:t>
      </w:r>
      <w:r w:rsidRPr="008F3E72">
        <w:rPr>
          <w:rFonts w:ascii="inherit" w:eastAsia="Times New Roman" w:hAnsi="inherit" w:cs="Arial"/>
          <w:b/>
          <w:bCs/>
          <w:color w:val="000000"/>
          <w:sz w:val="24"/>
          <w:szCs w:val="24"/>
        </w:rPr>
        <w:t>Note:</w:t>
      </w:r>
      <w:r w:rsidRPr="008F3E72">
        <w:rPr>
          <w:rFonts w:ascii="inherit" w:eastAsia="Times New Roman" w:hAnsi="inherit" w:cs="Arial"/>
          <w:color w:val="000000"/>
          <w:sz w:val="24"/>
          <w:szCs w:val="24"/>
        </w:rPr>
        <w:t> Please save your lab pass as “</w:t>
      </w:r>
      <w:proofErr w:type="spellStart"/>
      <w:r w:rsidRPr="008F3E72">
        <w:rPr>
          <w:rFonts w:ascii="inherit" w:eastAsia="Times New Roman" w:hAnsi="inherit" w:cs="Arial"/>
          <w:color w:val="000000"/>
          <w:sz w:val="24"/>
          <w:szCs w:val="24"/>
        </w:rPr>
        <w:t>LastName_FirstName_AssignmentName</w:t>
      </w:r>
      <w:proofErr w:type="spellEnd"/>
      <w:r w:rsidRPr="008F3E72">
        <w:rPr>
          <w:rFonts w:ascii="inherit" w:eastAsia="Times New Roman" w:hAnsi="inherit" w:cs="Arial"/>
          <w:color w:val="000000"/>
          <w:sz w:val="24"/>
          <w:szCs w:val="24"/>
        </w:rPr>
        <w:t>”.) You can find instructions for downloading your lab pass here: </w:t>
      </w:r>
      <w:hyperlink r:id="rId5" w:tgtFrame="_blank" w:history="1">
        <w:r w:rsidRPr="008F3E72">
          <w:rPr>
            <w:rFonts w:ascii="inherit" w:eastAsia="Times New Roman" w:hAnsi="inherit" w:cs="Arial"/>
            <w:color w:val="0000FF"/>
            <w:sz w:val="24"/>
            <w:szCs w:val="24"/>
          </w:rPr>
          <w:t>https://link.shadowhealth.com/download-lab-pass</w:t>
        </w:r>
      </w:hyperlink>
    </w:p>
    <w:p w14:paraId="76376CA1" w14:textId="77777777" w:rsidR="008F3E72" w:rsidRPr="008F3E72" w:rsidRDefault="008F3E72" w:rsidP="008F3E72">
      <w:pPr>
        <w:numPr>
          <w:ilvl w:val="0"/>
          <w:numId w:val="3"/>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Review the Week 9 DCE Health History Assessment Rubric, provided in the Assignment submission area, for details on completing the Assignment.</w:t>
      </w:r>
    </w:p>
    <w:p w14:paraId="474F5B0B" w14:textId="77777777" w:rsidR="008F3E72" w:rsidRPr="008F3E72" w:rsidRDefault="008F3E72" w:rsidP="008F3E72">
      <w:pPr>
        <w:numPr>
          <w:ilvl w:val="0"/>
          <w:numId w:val="3"/>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Complete your documentation using the documentation template in your resources </w:t>
      </w:r>
      <w:r w:rsidRPr="008F3E72">
        <w:rPr>
          <w:rFonts w:ascii="inherit" w:eastAsia="Times New Roman" w:hAnsi="inherit" w:cs="Arial"/>
          <w:i/>
          <w:iCs/>
          <w:color w:val="000000"/>
          <w:sz w:val="24"/>
          <w:szCs w:val="24"/>
        </w:rPr>
        <w:t>and submit it into your Assignment submission link below</w:t>
      </w:r>
      <w:r w:rsidRPr="008F3E72">
        <w:rPr>
          <w:rFonts w:ascii="inherit" w:eastAsia="Times New Roman" w:hAnsi="inherit" w:cs="Arial"/>
          <w:color w:val="000000"/>
          <w:sz w:val="24"/>
          <w:szCs w:val="24"/>
        </w:rPr>
        <w:t>.</w:t>
      </w:r>
    </w:p>
    <w:p w14:paraId="4A6486E4" w14:textId="77777777" w:rsidR="008F3E72" w:rsidRPr="008F3E72" w:rsidRDefault="008F3E72" w:rsidP="008F3E72">
      <w:pPr>
        <w:numPr>
          <w:ilvl w:val="0"/>
          <w:numId w:val="3"/>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From the Plagiarism Tools area, click the checkbox for </w:t>
      </w:r>
      <w:r w:rsidRPr="008F3E72">
        <w:rPr>
          <w:rFonts w:ascii="inherit" w:eastAsia="Times New Roman" w:hAnsi="inherit" w:cs="Arial"/>
          <w:b/>
          <w:bCs/>
          <w:color w:val="000000"/>
          <w:sz w:val="24"/>
          <w:szCs w:val="24"/>
        </w:rPr>
        <w:t>I agree to submit my paper(s) to the Global Reference Database</w:t>
      </w:r>
    </w:p>
    <w:p w14:paraId="0D97C720" w14:textId="77777777" w:rsidR="008F3E72" w:rsidRPr="008F3E72" w:rsidRDefault="008F3E72" w:rsidP="008F3E72">
      <w:pPr>
        <w:numPr>
          <w:ilvl w:val="0"/>
          <w:numId w:val="3"/>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color w:val="000000"/>
          <w:sz w:val="24"/>
          <w:szCs w:val="24"/>
        </w:rPr>
        <w:t>Complete the Code of Conduct Acknowledgement. </w:t>
      </w:r>
    </w:p>
    <w:p w14:paraId="12BED87D" w14:textId="77777777" w:rsidR="008F3E72" w:rsidRPr="008F3E72" w:rsidRDefault="008F3E72" w:rsidP="008F3E72">
      <w:pPr>
        <w:numPr>
          <w:ilvl w:val="0"/>
          <w:numId w:val="3"/>
        </w:numPr>
        <w:shd w:val="clear" w:color="auto" w:fill="FFFFFF"/>
        <w:spacing w:after="0" w:line="240" w:lineRule="auto"/>
        <w:rPr>
          <w:rFonts w:ascii="inherit" w:eastAsia="Times New Roman" w:hAnsi="inherit" w:cs="Arial"/>
          <w:color w:val="000000"/>
          <w:sz w:val="24"/>
          <w:szCs w:val="24"/>
        </w:rPr>
      </w:pPr>
      <w:r w:rsidRPr="008F3E72">
        <w:rPr>
          <w:rFonts w:ascii="inherit" w:eastAsia="Times New Roman" w:hAnsi="inherit" w:cs="Arial"/>
          <w:b/>
          <w:bCs/>
          <w:color w:val="000000"/>
          <w:sz w:val="24"/>
          <w:szCs w:val="24"/>
        </w:rPr>
        <w:t>Note: You must pass this assignment with a minimum score of 80% in order to pass the class. Once submitted, there are not any opportunities to revise or repeat this assignment. </w:t>
      </w:r>
    </w:p>
    <w:p w14:paraId="3E840049" w14:textId="77777777" w:rsidR="008F3E72" w:rsidRPr="008F3E72" w:rsidRDefault="008F3E72" w:rsidP="008F3E72">
      <w:pPr>
        <w:shd w:val="clear" w:color="auto" w:fill="FFFFFF"/>
        <w:spacing w:after="0" w:line="240" w:lineRule="auto"/>
        <w:outlineLvl w:val="4"/>
        <w:rPr>
          <w:rFonts w:ascii="Arial" w:eastAsia="Times New Roman" w:hAnsi="Arial" w:cs="Arial"/>
          <w:color w:val="785432"/>
          <w:sz w:val="20"/>
          <w:szCs w:val="20"/>
        </w:rPr>
      </w:pPr>
      <w:r w:rsidRPr="008F3E72">
        <w:rPr>
          <w:rFonts w:ascii="Arial" w:eastAsia="Times New Roman" w:hAnsi="Arial" w:cs="Arial"/>
          <w:color w:val="785432"/>
          <w:sz w:val="20"/>
          <w:szCs w:val="20"/>
        </w:rPr>
        <w:t>Grading Criteria</w:t>
      </w:r>
    </w:p>
    <w:p w14:paraId="690BD84B" w14:textId="77777777" w:rsidR="008F3E72" w:rsidRPr="008F3E72" w:rsidRDefault="008F3E72" w:rsidP="008F3E72">
      <w:pPr>
        <w:shd w:val="clear" w:color="auto" w:fill="FFFFFF"/>
        <w:spacing w:after="0" w:line="240" w:lineRule="auto"/>
        <w:rPr>
          <w:rFonts w:ascii="Times New Roman" w:eastAsia="Times New Roman" w:hAnsi="Times New Roman" w:cs="Times New Roman"/>
          <w:color w:val="0000FF"/>
          <w:sz w:val="24"/>
          <w:szCs w:val="24"/>
        </w:rPr>
      </w:pPr>
      <w:r w:rsidRPr="008F3E72">
        <w:rPr>
          <w:rFonts w:ascii="Arial" w:eastAsia="Times New Roman" w:hAnsi="Arial" w:cs="Arial"/>
          <w:color w:val="000000"/>
          <w:sz w:val="24"/>
          <w:szCs w:val="24"/>
        </w:rPr>
        <w:fldChar w:fldCharType="begin"/>
      </w:r>
      <w:r w:rsidRPr="008F3E72">
        <w:rPr>
          <w:rFonts w:ascii="Arial" w:eastAsia="Times New Roman" w:hAnsi="Arial" w:cs="Arial"/>
          <w:color w:val="000000"/>
          <w:sz w:val="24"/>
          <w:szCs w:val="24"/>
        </w:rPr>
        <w:instrText xml:space="preserve"> HYPERLINK "javascript:ActivateLink('WK09.DCE.RUBRIC',true)" </w:instrText>
      </w:r>
      <w:r w:rsidRPr="008F3E72">
        <w:rPr>
          <w:rFonts w:ascii="Arial" w:eastAsia="Times New Roman" w:hAnsi="Arial" w:cs="Arial"/>
          <w:color w:val="000000"/>
          <w:sz w:val="24"/>
          <w:szCs w:val="24"/>
        </w:rPr>
        <w:fldChar w:fldCharType="separate"/>
      </w:r>
    </w:p>
    <w:p w14:paraId="0675A50B" w14:textId="77777777" w:rsidR="008F3E72" w:rsidRPr="008F3E72" w:rsidRDefault="008F3E72" w:rsidP="008F3E72">
      <w:pPr>
        <w:spacing w:after="0" w:line="240" w:lineRule="auto"/>
        <w:rPr>
          <w:rFonts w:ascii="inherit" w:eastAsia="Times New Roman" w:hAnsi="inherit" w:cs="Times New Roman"/>
          <w:color w:val="676767"/>
          <w:sz w:val="24"/>
          <w:szCs w:val="24"/>
        </w:rPr>
      </w:pPr>
      <w:r w:rsidRPr="008F3E72">
        <w:rPr>
          <w:rFonts w:ascii="inherit" w:eastAsia="Times New Roman" w:hAnsi="inherit" w:cs="Arial"/>
          <w:color w:val="676767"/>
          <w:sz w:val="24"/>
          <w:szCs w:val="24"/>
        </w:rPr>
        <w:t>To access your rubric:</w:t>
      </w:r>
    </w:p>
    <w:p w14:paraId="6A494AC5" w14:textId="77777777" w:rsidR="008F3E72" w:rsidRPr="008F3E72" w:rsidRDefault="008F3E72" w:rsidP="008F3E72">
      <w:pPr>
        <w:spacing w:after="100" w:line="240" w:lineRule="auto"/>
        <w:rPr>
          <w:rFonts w:ascii="inherit" w:eastAsia="Times New Roman" w:hAnsi="inherit" w:cs="Arial"/>
          <w:color w:val="676767"/>
          <w:sz w:val="24"/>
          <w:szCs w:val="24"/>
        </w:rPr>
      </w:pPr>
      <w:r w:rsidRPr="008F3E72">
        <w:rPr>
          <w:rFonts w:ascii="inherit" w:eastAsia="Times New Roman" w:hAnsi="inherit" w:cs="Arial"/>
          <w:color w:val="676767"/>
          <w:sz w:val="24"/>
          <w:szCs w:val="24"/>
        </w:rPr>
        <w:t>Week 9 Assignment 3 DCE Rubric</w:t>
      </w:r>
    </w:p>
    <w:p w14:paraId="18C6551D" w14:textId="77777777" w:rsidR="008F3E72" w:rsidRPr="008F3E72" w:rsidRDefault="008F3E72" w:rsidP="008F3E72">
      <w:pPr>
        <w:shd w:val="clear" w:color="auto" w:fill="FFFFFF"/>
        <w:spacing w:after="0" w:line="240" w:lineRule="auto"/>
        <w:rPr>
          <w:rFonts w:ascii="Arial" w:eastAsia="Times New Roman" w:hAnsi="Arial" w:cs="Arial"/>
          <w:color w:val="000000"/>
          <w:sz w:val="24"/>
          <w:szCs w:val="24"/>
        </w:rPr>
      </w:pPr>
      <w:r w:rsidRPr="008F3E72">
        <w:rPr>
          <w:rFonts w:ascii="Arial" w:eastAsia="Times New Roman" w:hAnsi="Arial" w:cs="Arial"/>
          <w:color w:val="000000"/>
          <w:sz w:val="24"/>
          <w:szCs w:val="24"/>
        </w:rPr>
        <w:fldChar w:fldCharType="end"/>
      </w:r>
    </w:p>
    <w:p w14:paraId="0BBC0272" w14:textId="77777777" w:rsidR="008F3E72" w:rsidRPr="008F3E72" w:rsidRDefault="008F3E72" w:rsidP="008F3E72">
      <w:pPr>
        <w:shd w:val="clear" w:color="auto" w:fill="FFFFFF"/>
        <w:spacing w:after="0" w:line="240" w:lineRule="auto"/>
        <w:outlineLvl w:val="4"/>
        <w:rPr>
          <w:rFonts w:ascii="Arial" w:eastAsia="Times New Roman" w:hAnsi="Arial" w:cs="Arial"/>
          <w:color w:val="785432"/>
          <w:sz w:val="20"/>
          <w:szCs w:val="20"/>
        </w:rPr>
      </w:pPr>
      <w:r w:rsidRPr="008F3E72">
        <w:rPr>
          <w:rFonts w:ascii="Arial" w:eastAsia="Times New Roman" w:hAnsi="Arial" w:cs="Arial"/>
          <w:color w:val="785432"/>
          <w:sz w:val="20"/>
          <w:szCs w:val="20"/>
        </w:rPr>
        <w:t>Submit Your Assignment by Day 7 of Week 9</w:t>
      </w:r>
    </w:p>
    <w:p w14:paraId="46B678C6" w14:textId="77777777" w:rsidR="008F3E72" w:rsidRPr="008F3E72" w:rsidRDefault="008F3E72" w:rsidP="008F3E72">
      <w:pPr>
        <w:shd w:val="clear" w:color="auto" w:fill="FFFFFF"/>
        <w:spacing w:after="0" w:line="240" w:lineRule="auto"/>
        <w:rPr>
          <w:rFonts w:ascii="Times New Roman" w:eastAsia="Times New Roman" w:hAnsi="Times New Roman" w:cs="Times New Roman"/>
          <w:color w:val="0000FF"/>
          <w:sz w:val="24"/>
          <w:szCs w:val="24"/>
        </w:rPr>
      </w:pPr>
      <w:r w:rsidRPr="008F3E72">
        <w:rPr>
          <w:rFonts w:ascii="Arial" w:eastAsia="Times New Roman" w:hAnsi="Arial" w:cs="Arial"/>
          <w:color w:val="000000"/>
          <w:sz w:val="24"/>
          <w:szCs w:val="24"/>
        </w:rPr>
        <w:fldChar w:fldCharType="begin"/>
      </w:r>
      <w:r w:rsidRPr="008F3E72">
        <w:rPr>
          <w:rFonts w:ascii="Arial" w:eastAsia="Times New Roman" w:hAnsi="Arial" w:cs="Arial"/>
          <w:color w:val="000000"/>
          <w:sz w:val="24"/>
          <w:szCs w:val="24"/>
        </w:rPr>
        <w:instrText xml:space="preserve"> HYPERLINK "javascript:ActivateLink('WK09.LP',true)" </w:instrText>
      </w:r>
      <w:r w:rsidRPr="008F3E72">
        <w:rPr>
          <w:rFonts w:ascii="Arial" w:eastAsia="Times New Roman" w:hAnsi="Arial" w:cs="Arial"/>
          <w:color w:val="000000"/>
          <w:sz w:val="24"/>
          <w:szCs w:val="24"/>
        </w:rPr>
        <w:fldChar w:fldCharType="separate"/>
      </w:r>
    </w:p>
    <w:p w14:paraId="614427F5" w14:textId="77777777" w:rsidR="008F3E72" w:rsidRPr="008F3E72" w:rsidRDefault="008F3E72" w:rsidP="008F3E72">
      <w:pPr>
        <w:spacing w:after="0" w:line="240" w:lineRule="auto"/>
        <w:rPr>
          <w:rFonts w:ascii="inherit" w:eastAsia="Times New Roman" w:hAnsi="inherit" w:cs="Times New Roman"/>
          <w:color w:val="676767"/>
          <w:sz w:val="24"/>
          <w:szCs w:val="24"/>
        </w:rPr>
      </w:pPr>
      <w:r w:rsidRPr="008F3E72">
        <w:rPr>
          <w:rFonts w:ascii="inherit" w:eastAsia="Times New Roman" w:hAnsi="inherit" w:cs="Arial"/>
          <w:color w:val="676767"/>
          <w:sz w:val="24"/>
          <w:szCs w:val="24"/>
        </w:rPr>
        <w:t>To submit your Lab Pass:</w:t>
      </w:r>
    </w:p>
    <w:p w14:paraId="0EBDCEA7" w14:textId="77777777" w:rsidR="008F3E72" w:rsidRPr="008F3E72" w:rsidRDefault="008F3E72" w:rsidP="008F3E72">
      <w:pPr>
        <w:spacing w:after="100" w:line="240" w:lineRule="auto"/>
        <w:rPr>
          <w:rFonts w:ascii="inherit" w:eastAsia="Times New Roman" w:hAnsi="inherit" w:cs="Arial"/>
          <w:color w:val="676767"/>
          <w:sz w:val="24"/>
          <w:szCs w:val="24"/>
        </w:rPr>
      </w:pPr>
      <w:r w:rsidRPr="008F3E72">
        <w:rPr>
          <w:rFonts w:ascii="inherit" w:eastAsia="Times New Roman" w:hAnsi="inherit" w:cs="Arial"/>
          <w:color w:val="676767"/>
          <w:sz w:val="24"/>
          <w:szCs w:val="24"/>
        </w:rPr>
        <w:t>Week 9 Lab Pass</w:t>
      </w:r>
    </w:p>
    <w:p w14:paraId="22AD9EAF" w14:textId="77777777" w:rsidR="008F3E72" w:rsidRPr="008F3E72" w:rsidRDefault="008F3E72" w:rsidP="008F3E72">
      <w:pPr>
        <w:shd w:val="clear" w:color="auto" w:fill="FFFFFF"/>
        <w:spacing w:after="0" w:line="240" w:lineRule="auto"/>
        <w:rPr>
          <w:rFonts w:ascii="Arial" w:eastAsia="Times New Roman" w:hAnsi="Arial" w:cs="Times New Roman"/>
          <w:color w:val="0000FF"/>
          <w:sz w:val="24"/>
          <w:szCs w:val="24"/>
        </w:rPr>
      </w:pPr>
      <w:r w:rsidRPr="008F3E72">
        <w:rPr>
          <w:rFonts w:ascii="Arial" w:eastAsia="Times New Roman" w:hAnsi="Arial" w:cs="Arial"/>
          <w:color w:val="000000"/>
          <w:sz w:val="24"/>
          <w:szCs w:val="24"/>
        </w:rPr>
        <w:fldChar w:fldCharType="end"/>
      </w:r>
      <w:r w:rsidRPr="008F3E72">
        <w:rPr>
          <w:rFonts w:ascii="Arial" w:eastAsia="Times New Roman" w:hAnsi="Arial" w:cs="Arial"/>
          <w:color w:val="000000"/>
          <w:sz w:val="24"/>
          <w:szCs w:val="24"/>
        </w:rPr>
        <w:fldChar w:fldCharType="begin"/>
      </w:r>
      <w:r w:rsidRPr="008F3E72">
        <w:rPr>
          <w:rFonts w:ascii="Arial" w:eastAsia="Times New Roman" w:hAnsi="Arial" w:cs="Arial"/>
          <w:color w:val="000000"/>
          <w:sz w:val="24"/>
          <w:szCs w:val="24"/>
        </w:rPr>
        <w:instrText xml:space="preserve"> HYPERLINK "javascript:ActivateLink('WK09.AS3',true)" \o "Assignment" </w:instrText>
      </w:r>
      <w:r w:rsidRPr="008F3E72">
        <w:rPr>
          <w:rFonts w:ascii="Arial" w:eastAsia="Times New Roman" w:hAnsi="Arial" w:cs="Arial"/>
          <w:color w:val="000000"/>
          <w:sz w:val="24"/>
          <w:szCs w:val="24"/>
        </w:rPr>
        <w:fldChar w:fldCharType="separate"/>
      </w:r>
    </w:p>
    <w:p w14:paraId="79AD5405" w14:textId="77777777" w:rsidR="008F3E72" w:rsidRPr="008F3E72" w:rsidRDefault="008F3E72" w:rsidP="008F3E72">
      <w:pPr>
        <w:spacing w:after="0" w:line="240" w:lineRule="auto"/>
        <w:rPr>
          <w:rFonts w:ascii="inherit" w:eastAsia="Times New Roman" w:hAnsi="inherit" w:cs="Times New Roman"/>
          <w:color w:val="676767"/>
          <w:sz w:val="24"/>
          <w:szCs w:val="24"/>
        </w:rPr>
      </w:pPr>
      <w:r w:rsidRPr="008F3E72">
        <w:rPr>
          <w:rFonts w:ascii="inherit" w:eastAsia="Times New Roman" w:hAnsi="inherit" w:cs="Arial"/>
          <w:color w:val="676767"/>
          <w:sz w:val="24"/>
          <w:szCs w:val="24"/>
        </w:rPr>
        <w:t xml:space="preserve">To </w:t>
      </w:r>
      <w:proofErr w:type="spellStart"/>
      <w:r w:rsidRPr="008F3E72">
        <w:rPr>
          <w:rFonts w:ascii="inherit" w:eastAsia="Times New Roman" w:hAnsi="inherit" w:cs="Arial"/>
          <w:color w:val="676767"/>
          <w:sz w:val="24"/>
          <w:szCs w:val="24"/>
        </w:rPr>
        <w:t>sumit</w:t>
      </w:r>
      <w:proofErr w:type="spellEnd"/>
      <w:r w:rsidRPr="008F3E72">
        <w:rPr>
          <w:rFonts w:ascii="inherit" w:eastAsia="Times New Roman" w:hAnsi="inherit" w:cs="Arial"/>
          <w:color w:val="676767"/>
          <w:sz w:val="24"/>
          <w:szCs w:val="24"/>
        </w:rPr>
        <w:t xml:space="preserve"> this required part of the Assignment:</w:t>
      </w:r>
    </w:p>
    <w:p w14:paraId="097D49B8" w14:textId="77777777" w:rsidR="008F3E72" w:rsidRPr="008F3E72" w:rsidRDefault="008F3E72" w:rsidP="008F3E72">
      <w:pPr>
        <w:spacing w:after="100" w:line="240" w:lineRule="auto"/>
        <w:rPr>
          <w:rFonts w:ascii="inherit" w:eastAsia="Times New Roman" w:hAnsi="inherit" w:cs="Arial"/>
          <w:color w:val="676767"/>
          <w:sz w:val="24"/>
          <w:szCs w:val="24"/>
        </w:rPr>
      </w:pPr>
      <w:r w:rsidRPr="008F3E72">
        <w:rPr>
          <w:rFonts w:ascii="inherit" w:eastAsia="Times New Roman" w:hAnsi="inherit" w:cs="Arial"/>
          <w:color w:val="676767"/>
          <w:sz w:val="24"/>
          <w:szCs w:val="24"/>
        </w:rPr>
        <w:t>Week 9 Documentation Notes for Assignment 3</w:t>
      </w:r>
    </w:p>
    <w:p w14:paraId="2681BBBC" w14:textId="77777777" w:rsidR="008F3E72" w:rsidRPr="008F3E72" w:rsidRDefault="008F3E72" w:rsidP="008F3E72">
      <w:pPr>
        <w:shd w:val="clear" w:color="auto" w:fill="FFFFFF"/>
        <w:spacing w:after="0" w:line="240" w:lineRule="auto"/>
        <w:rPr>
          <w:rFonts w:ascii="Arial" w:eastAsia="Times New Roman" w:hAnsi="Arial" w:cs="Times New Roman"/>
          <w:color w:val="0000FF"/>
          <w:sz w:val="24"/>
          <w:szCs w:val="24"/>
        </w:rPr>
      </w:pPr>
      <w:r w:rsidRPr="008F3E72">
        <w:rPr>
          <w:rFonts w:ascii="Arial" w:eastAsia="Times New Roman" w:hAnsi="Arial" w:cs="Arial"/>
          <w:color w:val="000000"/>
          <w:sz w:val="24"/>
          <w:szCs w:val="24"/>
        </w:rPr>
        <w:fldChar w:fldCharType="end"/>
      </w:r>
      <w:r w:rsidRPr="008F3E72">
        <w:rPr>
          <w:rFonts w:ascii="Arial" w:eastAsia="Times New Roman" w:hAnsi="Arial" w:cs="Arial"/>
          <w:color w:val="000000"/>
          <w:sz w:val="24"/>
          <w:szCs w:val="24"/>
        </w:rPr>
        <w:fldChar w:fldCharType="begin"/>
      </w:r>
      <w:r w:rsidRPr="008F3E72">
        <w:rPr>
          <w:rFonts w:ascii="Arial" w:eastAsia="Times New Roman" w:hAnsi="Arial" w:cs="Arial"/>
          <w:color w:val="000000"/>
          <w:sz w:val="24"/>
          <w:szCs w:val="24"/>
        </w:rPr>
        <w:instrText xml:space="preserve"> HYPERLINK "javascript:ActivateLink('Acknowledgement',true)" \o "Acknowledgement" </w:instrText>
      </w:r>
      <w:r w:rsidRPr="008F3E72">
        <w:rPr>
          <w:rFonts w:ascii="Arial" w:eastAsia="Times New Roman" w:hAnsi="Arial" w:cs="Arial"/>
          <w:color w:val="000000"/>
          <w:sz w:val="24"/>
          <w:szCs w:val="24"/>
        </w:rPr>
        <w:fldChar w:fldCharType="separate"/>
      </w:r>
    </w:p>
    <w:p w14:paraId="5A0BF55C" w14:textId="77777777" w:rsidR="008F3E72" w:rsidRPr="008F3E72" w:rsidRDefault="008F3E72" w:rsidP="008F3E72">
      <w:pPr>
        <w:spacing w:after="0" w:line="240" w:lineRule="auto"/>
        <w:rPr>
          <w:rFonts w:ascii="inherit" w:eastAsia="Times New Roman" w:hAnsi="inherit" w:cs="Times New Roman"/>
          <w:color w:val="676767"/>
          <w:sz w:val="24"/>
          <w:szCs w:val="24"/>
        </w:rPr>
      </w:pPr>
      <w:r w:rsidRPr="008F3E72">
        <w:rPr>
          <w:rFonts w:ascii="inherit" w:eastAsia="Times New Roman" w:hAnsi="inherit" w:cs="Arial"/>
          <w:color w:val="676767"/>
          <w:sz w:val="24"/>
          <w:szCs w:val="24"/>
        </w:rPr>
        <w:t>To Submit your Student Acknowledgement:</w:t>
      </w:r>
    </w:p>
    <w:p w14:paraId="17D0B100" w14:textId="77777777" w:rsidR="008F3E72" w:rsidRPr="008F3E72" w:rsidRDefault="008F3E72" w:rsidP="008F3E72">
      <w:pPr>
        <w:spacing w:after="0" w:line="240" w:lineRule="auto"/>
        <w:rPr>
          <w:rFonts w:ascii="inherit" w:eastAsia="Times New Roman" w:hAnsi="inherit" w:cs="Arial"/>
          <w:color w:val="676767"/>
          <w:sz w:val="24"/>
          <w:szCs w:val="24"/>
        </w:rPr>
      </w:pPr>
      <w:r w:rsidRPr="008F3E72">
        <w:rPr>
          <w:rFonts w:ascii="inherit" w:eastAsia="Times New Roman" w:hAnsi="inherit" w:cs="Arial"/>
          <w:color w:val="676767"/>
          <w:sz w:val="24"/>
          <w:szCs w:val="24"/>
        </w:rPr>
        <w:t> </w:t>
      </w:r>
    </w:p>
    <w:p w14:paraId="3C231A07" w14:textId="77777777" w:rsidR="008F3E72" w:rsidRPr="008F3E72" w:rsidRDefault="008F3E72" w:rsidP="008F3E72">
      <w:pPr>
        <w:spacing w:after="100" w:line="240" w:lineRule="auto"/>
        <w:rPr>
          <w:rFonts w:ascii="inherit" w:eastAsia="Times New Roman" w:hAnsi="inherit" w:cs="Arial"/>
          <w:color w:val="676767"/>
          <w:sz w:val="24"/>
          <w:szCs w:val="24"/>
        </w:rPr>
      </w:pPr>
      <w:r w:rsidRPr="008F3E72">
        <w:rPr>
          <w:rFonts w:ascii="inherit" w:eastAsia="Times New Roman" w:hAnsi="inherit" w:cs="Arial"/>
          <w:color w:val="676767"/>
          <w:sz w:val="24"/>
          <w:szCs w:val="24"/>
        </w:rPr>
        <w:t>Click here and follow the instructions to confirm you have complied with Walden University's Code of Conduct including the expectations for academic integrity while completing the Shadow Health Assessment. </w:t>
      </w:r>
      <w:r w:rsidRPr="008F3E72">
        <w:rPr>
          <w:rFonts w:ascii="inherit" w:eastAsia="Times New Roman" w:hAnsi="inherit" w:cs="Arial"/>
          <w:color w:val="676767"/>
          <w:sz w:val="24"/>
          <w:szCs w:val="24"/>
        </w:rPr>
        <w:br/>
      </w:r>
    </w:p>
    <w:p w14:paraId="29AA4DE5" w14:textId="77777777" w:rsidR="008F3E72" w:rsidRPr="008F3E72" w:rsidRDefault="008F3E72" w:rsidP="008F3E72">
      <w:pPr>
        <w:shd w:val="clear" w:color="auto" w:fill="FFFFFF"/>
        <w:spacing w:after="0" w:line="240" w:lineRule="auto"/>
        <w:rPr>
          <w:rFonts w:ascii="Arial" w:eastAsia="Times New Roman" w:hAnsi="Arial" w:cs="Arial"/>
          <w:color w:val="000000"/>
          <w:sz w:val="24"/>
          <w:szCs w:val="24"/>
        </w:rPr>
      </w:pPr>
      <w:r w:rsidRPr="008F3E72">
        <w:rPr>
          <w:rFonts w:ascii="Arial" w:eastAsia="Times New Roman" w:hAnsi="Arial" w:cs="Arial"/>
          <w:color w:val="000000"/>
          <w:sz w:val="24"/>
          <w:szCs w:val="24"/>
        </w:rPr>
        <w:fldChar w:fldCharType="end"/>
      </w:r>
    </w:p>
    <w:p w14:paraId="4B83B5EE" w14:textId="77777777" w:rsidR="00925BAF" w:rsidRDefault="00925BAF"/>
    <w:sectPr w:rsidR="00925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2775E"/>
    <w:multiLevelType w:val="multilevel"/>
    <w:tmpl w:val="5B34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D6798E"/>
    <w:multiLevelType w:val="multilevel"/>
    <w:tmpl w:val="0D6A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62620B"/>
    <w:multiLevelType w:val="multilevel"/>
    <w:tmpl w:val="F456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6920255">
    <w:abstractNumId w:val="2"/>
  </w:num>
  <w:num w:numId="2" w16cid:durableId="1705400533">
    <w:abstractNumId w:val="1"/>
  </w:num>
  <w:num w:numId="3" w16cid:durableId="74884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72"/>
    <w:rsid w:val="008F3E72"/>
    <w:rsid w:val="0092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A177"/>
  <w15:chartTrackingRefBased/>
  <w15:docId w15:val="{DC0EDDDA-C7B6-4825-B848-6EC8C92C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310461">
      <w:bodyDiv w:val="1"/>
      <w:marLeft w:val="0"/>
      <w:marRight w:val="0"/>
      <w:marTop w:val="0"/>
      <w:marBottom w:val="0"/>
      <w:divBdr>
        <w:top w:val="none" w:sz="0" w:space="0" w:color="auto"/>
        <w:left w:val="none" w:sz="0" w:space="0" w:color="auto"/>
        <w:bottom w:val="none" w:sz="0" w:space="0" w:color="auto"/>
        <w:right w:val="none" w:sz="0" w:space="0" w:color="auto"/>
      </w:divBdr>
      <w:divsChild>
        <w:div w:id="1094089692">
          <w:marLeft w:val="0"/>
          <w:marRight w:val="0"/>
          <w:marTop w:val="0"/>
          <w:marBottom w:val="0"/>
          <w:divBdr>
            <w:top w:val="none" w:sz="0" w:space="0" w:color="auto"/>
            <w:left w:val="none" w:sz="0" w:space="0" w:color="auto"/>
            <w:bottom w:val="none" w:sz="0" w:space="0" w:color="auto"/>
            <w:right w:val="none" w:sz="0" w:space="0" w:color="auto"/>
          </w:divBdr>
          <w:divsChild>
            <w:div w:id="634414393">
              <w:marLeft w:val="0"/>
              <w:marRight w:val="0"/>
              <w:marTop w:val="0"/>
              <w:marBottom w:val="0"/>
              <w:divBdr>
                <w:top w:val="none" w:sz="0" w:space="0" w:color="auto"/>
                <w:left w:val="none" w:sz="0" w:space="0" w:color="auto"/>
                <w:bottom w:val="none" w:sz="0" w:space="0" w:color="auto"/>
                <w:right w:val="none" w:sz="0" w:space="0" w:color="auto"/>
              </w:divBdr>
              <w:divsChild>
                <w:div w:id="1161971116">
                  <w:marLeft w:val="0"/>
                  <w:marRight w:val="0"/>
                  <w:marTop w:val="0"/>
                  <w:marBottom w:val="0"/>
                  <w:divBdr>
                    <w:top w:val="none" w:sz="0" w:space="0" w:color="auto"/>
                    <w:left w:val="none" w:sz="0" w:space="0" w:color="auto"/>
                    <w:bottom w:val="none" w:sz="0" w:space="0" w:color="auto"/>
                    <w:right w:val="none" w:sz="0" w:space="0" w:color="auto"/>
                  </w:divBdr>
                  <w:divsChild>
                    <w:div w:id="1698500991">
                      <w:marLeft w:val="0"/>
                      <w:marRight w:val="0"/>
                      <w:marTop w:val="0"/>
                      <w:marBottom w:val="0"/>
                      <w:divBdr>
                        <w:top w:val="none" w:sz="0" w:space="0" w:color="auto"/>
                        <w:left w:val="none" w:sz="0" w:space="0" w:color="auto"/>
                        <w:bottom w:val="none" w:sz="0" w:space="0" w:color="auto"/>
                        <w:right w:val="none" w:sz="0" w:space="0" w:color="auto"/>
                      </w:divBdr>
                      <w:divsChild>
                        <w:div w:id="13707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6239">
                  <w:marLeft w:val="0"/>
                  <w:marRight w:val="0"/>
                  <w:marTop w:val="0"/>
                  <w:marBottom w:val="0"/>
                  <w:divBdr>
                    <w:top w:val="none" w:sz="0" w:space="0" w:color="auto"/>
                    <w:left w:val="none" w:sz="0" w:space="0" w:color="auto"/>
                    <w:bottom w:val="none" w:sz="0" w:space="0" w:color="auto"/>
                    <w:right w:val="none" w:sz="0" w:space="0" w:color="auto"/>
                  </w:divBdr>
                  <w:divsChild>
                    <w:div w:id="1324158372">
                      <w:marLeft w:val="0"/>
                      <w:marRight w:val="0"/>
                      <w:marTop w:val="0"/>
                      <w:marBottom w:val="0"/>
                      <w:divBdr>
                        <w:top w:val="none" w:sz="0" w:space="0" w:color="auto"/>
                        <w:left w:val="none" w:sz="0" w:space="0" w:color="auto"/>
                        <w:bottom w:val="none" w:sz="0" w:space="0" w:color="auto"/>
                        <w:right w:val="none" w:sz="0" w:space="0" w:color="auto"/>
                      </w:divBdr>
                      <w:divsChild>
                        <w:div w:id="378823399">
                          <w:marLeft w:val="0"/>
                          <w:marRight w:val="0"/>
                          <w:marTop w:val="0"/>
                          <w:marBottom w:val="0"/>
                          <w:divBdr>
                            <w:top w:val="none" w:sz="0" w:space="0" w:color="auto"/>
                            <w:left w:val="none" w:sz="0" w:space="0" w:color="auto"/>
                            <w:bottom w:val="none" w:sz="0" w:space="0" w:color="auto"/>
                            <w:right w:val="none" w:sz="0" w:space="0" w:color="auto"/>
                          </w:divBdr>
                          <w:divsChild>
                            <w:div w:id="17022440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6409">
              <w:marLeft w:val="0"/>
              <w:marRight w:val="0"/>
              <w:marTop w:val="0"/>
              <w:marBottom w:val="0"/>
              <w:divBdr>
                <w:top w:val="none" w:sz="0" w:space="0" w:color="auto"/>
                <w:left w:val="none" w:sz="0" w:space="0" w:color="auto"/>
                <w:bottom w:val="none" w:sz="0" w:space="0" w:color="auto"/>
                <w:right w:val="none" w:sz="0" w:space="0" w:color="auto"/>
              </w:divBdr>
            </w:div>
            <w:div w:id="1295797729">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1275361053">
              <w:marLeft w:val="0"/>
              <w:marRight w:val="0"/>
              <w:marTop w:val="0"/>
              <w:marBottom w:val="0"/>
              <w:divBdr>
                <w:top w:val="none" w:sz="0" w:space="0" w:color="auto"/>
                <w:left w:val="none" w:sz="0" w:space="0" w:color="auto"/>
                <w:bottom w:val="none" w:sz="0" w:space="0" w:color="auto"/>
                <w:right w:val="none" w:sz="0" w:space="0" w:color="auto"/>
              </w:divBdr>
            </w:div>
            <w:div w:id="427191226">
              <w:marLeft w:val="0"/>
              <w:marRight w:val="0"/>
              <w:marTop w:val="0"/>
              <w:marBottom w:val="0"/>
              <w:divBdr>
                <w:top w:val="none" w:sz="0" w:space="0" w:color="auto"/>
                <w:left w:val="none" w:sz="0" w:space="0" w:color="auto"/>
                <w:bottom w:val="none" w:sz="0" w:space="0" w:color="auto"/>
                <w:right w:val="none" w:sz="0" w:space="0" w:color="auto"/>
              </w:divBdr>
            </w:div>
            <w:div w:id="2024478185">
              <w:blockQuote w:val="1"/>
              <w:marLeft w:val="0"/>
              <w:marRight w:val="0"/>
              <w:marTop w:val="0"/>
              <w:marBottom w:val="0"/>
              <w:divBdr>
                <w:top w:val="none" w:sz="0" w:space="0" w:color="auto"/>
                <w:left w:val="none" w:sz="0" w:space="0" w:color="auto"/>
                <w:bottom w:val="none" w:sz="0" w:space="0" w:color="auto"/>
                <w:right w:val="none" w:sz="0" w:space="0" w:color="auto"/>
              </w:divBdr>
            </w:div>
            <w:div w:id="2098869483">
              <w:marLeft w:val="0"/>
              <w:marRight w:val="0"/>
              <w:marTop w:val="0"/>
              <w:marBottom w:val="0"/>
              <w:divBdr>
                <w:top w:val="none" w:sz="0" w:space="0" w:color="auto"/>
                <w:left w:val="none" w:sz="0" w:space="0" w:color="auto"/>
                <w:bottom w:val="none" w:sz="0" w:space="0" w:color="auto"/>
                <w:right w:val="none" w:sz="0" w:space="0" w:color="auto"/>
              </w:divBdr>
            </w:div>
            <w:div w:id="1564755074">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185217384">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392507249">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1757091389">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ure-web.cisco.com/1MbdcOWIPBPO9rKmzPqzy7tpYUHyBcX3RxXgoBH9iHrQS1pzINVbX4NApTNFq8pQJ15hZhGxdTDAqXIDjT0QupBViGfZvnqtyj13cRyXHUbDJtSlShtUKmGWRWAWt-j5KUiHSlv-A9GTieeyZ2cHIN1iDxhCtL4Ax1dpLoreGw2C79FrUkMkKMyEedNdvAlCwAuu3ezpdEScafLAiR-zG-AD8JkipTAKPiZOc0VLU9JQo5ujki1W1B3DmUcSuxMzmgbKL3W0oilPRCAyddruZMUue6jp_HTmE7EYMtLVJzX0XTSW15fEguXZJfIhyiDyR/https%3A%2F%2Flink.shadowhealth.com%2Fdownload-lab-pa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Williams</dc:creator>
  <cp:keywords/>
  <dc:description/>
  <cp:lastModifiedBy>Vida Williams</cp:lastModifiedBy>
  <cp:revision>1</cp:revision>
  <dcterms:created xsi:type="dcterms:W3CDTF">2022-07-25T22:33:00Z</dcterms:created>
  <dcterms:modified xsi:type="dcterms:W3CDTF">2022-07-25T22:34:00Z</dcterms:modified>
</cp:coreProperties>
</file>